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12" w:rsidRPr="001D3CA2" w:rsidRDefault="00A21212" w:rsidP="00A21212">
      <w:pPr>
        <w:jc w:val="both"/>
        <w:rPr>
          <w:rFonts w:ascii="Arial" w:hAnsi="Arial" w:cs="Arial"/>
          <w:b/>
          <w:sz w:val="24"/>
          <w:szCs w:val="24"/>
        </w:rPr>
      </w:pPr>
      <w:r w:rsidRPr="00C44C08">
        <w:rPr>
          <w:rFonts w:ascii="Arial" w:hAnsi="Arial" w:cs="Arial"/>
          <w:b/>
          <w:sz w:val="24"/>
          <w:szCs w:val="24"/>
          <w:u w:val="single"/>
        </w:rPr>
        <w:t>Acta</w:t>
      </w:r>
      <w:r>
        <w:rPr>
          <w:rFonts w:ascii="Arial" w:hAnsi="Arial" w:cs="Arial"/>
          <w:b/>
          <w:sz w:val="24"/>
          <w:szCs w:val="24"/>
        </w:rPr>
        <w:t xml:space="preserve"> Nº  </w:t>
      </w:r>
      <w:r w:rsidR="00805826">
        <w:rPr>
          <w:rFonts w:ascii="Arial" w:hAnsi="Arial" w:cs="Arial"/>
          <w:b/>
          <w:sz w:val="24"/>
          <w:szCs w:val="24"/>
        </w:rPr>
        <w:t>816</w:t>
      </w:r>
      <w:r w:rsidR="00EA150D">
        <w:rPr>
          <w:rFonts w:ascii="Arial" w:hAnsi="Arial" w:cs="Arial"/>
          <w:b/>
          <w:sz w:val="24"/>
          <w:szCs w:val="24"/>
        </w:rPr>
        <w:t xml:space="preserve"> – ASAMBLEA GENERAL ORDINARIA </w:t>
      </w:r>
    </w:p>
    <w:p w:rsidR="00A21212" w:rsidRPr="001D3CA2" w:rsidRDefault="00A21212" w:rsidP="00A21212">
      <w:pPr>
        <w:jc w:val="both"/>
        <w:rPr>
          <w:rFonts w:ascii="Arial" w:hAnsi="Arial" w:cs="Arial"/>
          <w:b/>
          <w:sz w:val="24"/>
          <w:szCs w:val="24"/>
        </w:rPr>
      </w:pPr>
      <w:r w:rsidRPr="00C44C08">
        <w:rPr>
          <w:rFonts w:ascii="Arial" w:hAnsi="Arial" w:cs="Arial"/>
          <w:b/>
          <w:sz w:val="24"/>
          <w:szCs w:val="24"/>
          <w:u w:val="single"/>
        </w:rPr>
        <w:t>Fecha</w:t>
      </w:r>
      <w:r w:rsidRPr="001D3CA2">
        <w:rPr>
          <w:rFonts w:ascii="Arial" w:hAnsi="Arial" w:cs="Arial"/>
          <w:b/>
          <w:sz w:val="24"/>
          <w:szCs w:val="24"/>
        </w:rPr>
        <w:t xml:space="preserve">: </w:t>
      </w:r>
      <w:r w:rsidR="00805826">
        <w:rPr>
          <w:rFonts w:ascii="Arial" w:hAnsi="Arial" w:cs="Arial"/>
          <w:b/>
          <w:sz w:val="24"/>
          <w:szCs w:val="24"/>
        </w:rPr>
        <w:t>11</w:t>
      </w:r>
      <w:r>
        <w:rPr>
          <w:rFonts w:ascii="Arial" w:hAnsi="Arial" w:cs="Arial"/>
          <w:b/>
          <w:sz w:val="24"/>
          <w:szCs w:val="24"/>
        </w:rPr>
        <w:t xml:space="preserve"> de </w:t>
      </w:r>
      <w:r w:rsidR="00805826">
        <w:rPr>
          <w:rFonts w:ascii="Arial" w:hAnsi="Arial" w:cs="Arial"/>
          <w:b/>
          <w:sz w:val="24"/>
          <w:szCs w:val="24"/>
        </w:rPr>
        <w:t>junio de 2025</w:t>
      </w:r>
    </w:p>
    <w:p w:rsidR="00A21212" w:rsidRPr="001D3CA2" w:rsidRDefault="00A21212" w:rsidP="00A21212">
      <w:pPr>
        <w:jc w:val="both"/>
        <w:rPr>
          <w:rFonts w:ascii="Arial" w:hAnsi="Arial" w:cs="Arial"/>
          <w:b/>
          <w:sz w:val="24"/>
          <w:szCs w:val="24"/>
        </w:rPr>
      </w:pPr>
      <w:r w:rsidRPr="00C44C08">
        <w:rPr>
          <w:rFonts w:ascii="Arial" w:hAnsi="Arial" w:cs="Arial"/>
          <w:b/>
          <w:sz w:val="24"/>
          <w:szCs w:val="24"/>
          <w:u w:val="single"/>
        </w:rPr>
        <w:t>Lugar</w:t>
      </w:r>
      <w:r w:rsidRPr="001D3CA2">
        <w:rPr>
          <w:rFonts w:ascii="Arial" w:hAnsi="Arial" w:cs="Arial"/>
          <w:b/>
          <w:sz w:val="24"/>
          <w:szCs w:val="24"/>
        </w:rPr>
        <w:t>: Bolívar 1334</w:t>
      </w:r>
    </w:p>
    <w:p w:rsidR="00A21212" w:rsidRPr="001D3CA2" w:rsidRDefault="00A21212" w:rsidP="00A21212">
      <w:pPr>
        <w:jc w:val="both"/>
        <w:rPr>
          <w:rFonts w:ascii="Arial" w:hAnsi="Arial" w:cs="Arial"/>
          <w:sz w:val="24"/>
          <w:szCs w:val="24"/>
        </w:rPr>
      </w:pPr>
      <w:r w:rsidRPr="001D3CA2">
        <w:rPr>
          <w:rFonts w:ascii="Arial" w:hAnsi="Arial" w:cs="Arial"/>
          <w:b/>
          <w:sz w:val="24"/>
          <w:szCs w:val="24"/>
          <w:u w:val="single"/>
        </w:rPr>
        <w:t>Presentes</w:t>
      </w:r>
      <w:r w:rsidRPr="001D3CA2">
        <w:rPr>
          <w:rFonts w:ascii="Arial" w:hAnsi="Arial" w:cs="Arial"/>
          <w:sz w:val="24"/>
          <w:szCs w:val="24"/>
        </w:rPr>
        <w:t xml:space="preserve">: Guillermo Augusto </w:t>
      </w:r>
      <w:proofErr w:type="spellStart"/>
      <w:r w:rsidRPr="001D3CA2">
        <w:rPr>
          <w:rFonts w:ascii="Arial" w:hAnsi="Arial" w:cs="Arial"/>
          <w:sz w:val="24"/>
          <w:szCs w:val="24"/>
        </w:rPr>
        <w:t>Osnagh</w:t>
      </w:r>
      <w:r>
        <w:rPr>
          <w:rFonts w:ascii="Arial" w:hAnsi="Arial" w:cs="Arial"/>
          <w:sz w:val="24"/>
          <w:szCs w:val="24"/>
        </w:rPr>
        <w:t>i</w:t>
      </w:r>
      <w:proofErr w:type="spellEnd"/>
      <w:r>
        <w:rPr>
          <w:rFonts w:ascii="Arial" w:hAnsi="Arial" w:cs="Arial"/>
          <w:sz w:val="24"/>
          <w:szCs w:val="24"/>
        </w:rPr>
        <w:t>, Jorge Ernesto Leconte Vidal</w:t>
      </w:r>
      <w:r w:rsidRPr="001D3CA2">
        <w:rPr>
          <w:rFonts w:ascii="Arial" w:hAnsi="Arial" w:cs="Arial"/>
          <w:sz w:val="24"/>
          <w:szCs w:val="24"/>
        </w:rPr>
        <w:t xml:space="preserve">, Sebastián </w:t>
      </w:r>
      <w:proofErr w:type="spellStart"/>
      <w:r w:rsidRPr="001D3CA2">
        <w:rPr>
          <w:rFonts w:ascii="Arial" w:hAnsi="Arial" w:cs="Arial"/>
          <w:sz w:val="24"/>
          <w:szCs w:val="24"/>
        </w:rPr>
        <w:t>Custidiano</w:t>
      </w:r>
      <w:proofErr w:type="spellEnd"/>
      <w:r w:rsidRPr="001D3CA2">
        <w:rPr>
          <w:rFonts w:ascii="Arial" w:hAnsi="Arial" w:cs="Arial"/>
          <w:sz w:val="24"/>
          <w:szCs w:val="24"/>
        </w:rPr>
        <w:t>, Juan Alberto Romero Brisco, Jorge Emilio Mon</w:t>
      </w:r>
      <w:r w:rsidR="00B644BA">
        <w:rPr>
          <w:rFonts w:ascii="Arial" w:hAnsi="Arial" w:cs="Arial"/>
          <w:sz w:val="24"/>
          <w:szCs w:val="24"/>
        </w:rPr>
        <w:t>zón</w:t>
      </w:r>
      <w:r>
        <w:rPr>
          <w:rFonts w:ascii="Arial" w:hAnsi="Arial" w:cs="Arial"/>
          <w:sz w:val="24"/>
          <w:szCs w:val="24"/>
        </w:rPr>
        <w:t xml:space="preserve">, </w:t>
      </w:r>
      <w:r w:rsidR="00D53D2B" w:rsidRPr="001D3CA2">
        <w:rPr>
          <w:rFonts w:ascii="Arial" w:hAnsi="Arial" w:cs="Arial"/>
          <w:sz w:val="24"/>
          <w:szCs w:val="24"/>
        </w:rPr>
        <w:t>María Fernanda Piragine</w:t>
      </w:r>
      <w:r w:rsidR="00F26F56">
        <w:rPr>
          <w:rFonts w:ascii="Arial" w:hAnsi="Arial" w:cs="Arial"/>
          <w:sz w:val="24"/>
          <w:szCs w:val="24"/>
        </w:rPr>
        <w:t xml:space="preserve"> Niveiro Barreto, </w:t>
      </w:r>
      <w:r w:rsidR="00DA677E" w:rsidRPr="001D3CA2">
        <w:rPr>
          <w:rFonts w:ascii="Arial" w:hAnsi="Arial" w:cs="Arial"/>
          <w:sz w:val="24"/>
          <w:szCs w:val="24"/>
        </w:rPr>
        <w:t>Martín</w:t>
      </w:r>
      <w:r w:rsidR="00DA677E">
        <w:rPr>
          <w:rFonts w:ascii="Arial" w:hAnsi="Arial" w:cs="Arial"/>
          <w:sz w:val="24"/>
          <w:szCs w:val="24"/>
        </w:rPr>
        <w:t xml:space="preserve"> Guillermo Benjamín De La Vega, </w:t>
      </w:r>
      <w:r w:rsidR="00503FA4">
        <w:rPr>
          <w:rFonts w:ascii="Arial" w:hAnsi="Arial" w:cs="Arial"/>
          <w:sz w:val="24"/>
          <w:szCs w:val="24"/>
        </w:rPr>
        <w:t xml:space="preserve">Gómez Jorge Francisco, </w:t>
      </w:r>
      <w:r w:rsidR="007F702A">
        <w:rPr>
          <w:rFonts w:ascii="Arial" w:hAnsi="Arial" w:cs="Arial"/>
          <w:sz w:val="24"/>
          <w:szCs w:val="24"/>
        </w:rPr>
        <w:t xml:space="preserve">José Antonio Laurenzana, </w:t>
      </w:r>
      <w:proofErr w:type="spellStart"/>
      <w:r w:rsidR="007F702A">
        <w:rPr>
          <w:rFonts w:ascii="Arial" w:hAnsi="Arial" w:cs="Arial"/>
          <w:sz w:val="24"/>
          <w:szCs w:val="24"/>
        </w:rPr>
        <w:t>Enelida</w:t>
      </w:r>
      <w:proofErr w:type="spellEnd"/>
      <w:r w:rsidR="007F702A">
        <w:rPr>
          <w:rFonts w:ascii="Arial" w:hAnsi="Arial" w:cs="Arial"/>
          <w:sz w:val="24"/>
          <w:szCs w:val="24"/>
        </w:rPr>
        <w:t xml:space="preserve"> Lorenzo de Martínez Córdoba, </w:t>
      </w:r>
      <w:r>
        <w:rPr>
          <w:rFonts w:ascii="Arial" w:hAnsi="Arial" w:cs="Arial"/>
          <w:sz w:val="24"/>
          <w:szCs w:val="24"/>
        </w:rPr>
        <w:t>Cel</w:t>
      </w:r>
      <w:r w:rsidR="00B644BA">
        <w:rPr>
          <w:rFonts w:ascii="Arial" w:hAnsi="Arial" w:cs="Arial"/>
          <w:sz w:val="24"/>
          <w:szCs w:val="24"/>
        </w:rPr>
        <w:t xml:space="preserve">ina Esther García </w:t>
      </w:r>
      <w:proofErr w:type="spellStart"/>
      <w:r w:rsidR="00B644BA">
        <w:rPr>
          <w:rFonts w:ascii="Arial" w:hAnsi="Arial" w:cs="Arial"/>
          <w:sz w:val="24"/>
          <w:szCs w:val="24"/>
        </w:rPr>
        <w:t>Matta</w:t>
      </w:r>
      <w:proofErr w:type="spellEnd"/>
      <w:r>
        <w:rPr>
          <w:rFonts w:ascii="Arial" w:hAnsi="Arial" w:cs="Arial"/>
          <w:sz w:val="24"/>
          <w:szCs w:val="24"/>
        </w:rPr>
        <w:t xml:space="preserve">, </w:t>
      </w:r>
      <w:r w:rsidR="00503FA4">
        <w:rPr>
          <w:rFonts w:ascii="Arial" w:hAnsi="Arial" w:cs="Arial"/>
          <w:sz w:val="24"/>
          <w:szCs w:val="24"/>
        </w:rPr>
        <w:t xml:space="preserve">María Victoria </w:t>
      </w:r>
      <w:proofErr w:type="spellStart"/>
      <w:r w:rsidR="00503FA4">
        <w:rPr>
          <w:rFonts w:ascii="Arial" w:hAnsi="Arial" w:cs="Arial"/>
          <w:sz w:val="24"/>
          <w:szCs w:val="24"/>
        </w:rPr>
        <w:t>Favilla</w:t>
      </w:r>
      <w:proofErr w:type="spellEnd"/>
      <w:r w:rsidR="00503FA4" w:rsidRPr="001D3CA2">
        <w:rPr>
          <w:rFonts w:ascii="Arial" w:hAnsi="Arial" w:cs="Arial"/>
          <w:sz w:val="24"/>
          <w:szCs w:val="24"/>
        </w:rPr>
        <w:t>,</w:t>
      </w:r>
      <w:r w:rsidR="00503FA4">
        <w:rPr>
          <w:rFonts w:ascii="Arial" w:hAnsi="Arial" w:cs="Arial"/>
          <w:sz w:val="24"/>
          <w:szCs w:val="24"/>
        </w:rPr>
        <w:t xml:space="preserve"> </w:t>
      </w:r>
      <w:r w:rsidRPr="001D3CA2">
        <w:rPr>
          <w:rFonts w:ascii="Arial" w:hAnsi="Arial" w:cs="Arial"/>
          <w:sz w:val="24"/>
          <w:szCs w:val="24"/>
        </w:rPr>
        <w:t>Demonte Juan Pablo</w:t>
      </w:r>
      <w:r>
        <w:rPr>
          <w:rFonts w:ascii="Arial" w:hAnsi="Arial" w:cs="Arial"/>
          <w:sz w:val="24"/>
          <w:szCs w:val="24"/>
        </w:rPr>
        <w:t xml:space="preserve">, </w:t>
      </w:r>
      <w:r w:rsidR="00CF4160">
        <w:rPr>
          <w:rFonts w:ascii="Arial" w:hAnsi="Arial" w:cs="Arial"/>
          <w:sz w:val="24"/>
          <w:szCs w:val="24"/>
        </w:rPr>
        <w:t xml:space="preserve">Medina Méndez Alberto, </w:t>
      </w:r>
      <w:proofErr w:type="spellStart"/>
      <w:r>
        <w:rPr>
          <w:rFonts w:ascii="Arial" w:hAnsi="Arial" w:cs="Arial"/>
          <w:sz w:val="24"/>
          <w:szCs w:val="24"/>
        </w:rPr>
        <w:t>Saiach</w:t>
      </w:r>
      <w:proofErr w:type="spellEnd"/>
      <w:r>
        <w:rPr>
          <w:rFonts w:ascii="Arial" w:hAnsi="Arial" w:cs="Arial"/>
          <w:sz w:val="24"/>
          <w:szCs w:val="24"/>
        </w:rPr>
        <w:t xml:space="preserve"> María </w:t>
      </w:r>
      <w:proofErr w:type="spellStart"/>
      <w:r>
        <w:rPr>
          <w:rFonts w:ascii="Arial" w:hAnsi="Arial" w:cs="Arial"/>
          <w:sz w:val="24"/>
          <w:szCs w:val="24"/>
        </w:rPr>
        <w:t>Enelida</w:t>
      </w:r>
      <w:proofErr w:type="spellEnd"/>
      <w:r>
        <w:rPr>
          <w:rFonts w:ascii="Arial" w:hAnsi="Arial" w:cs="Arial"/>
          <w:sz w:val="24"/>
          <w:szCs w:val="24"/>
        </w:rPr>
        <w:t xml:space="preserve">, </w:t>
      </w:r>
      <w:r w:rsidRPr="001D3CA2">
        <w:rPr>
          <w:rFonts w:ascii="Arial" w:hAnsi="Arial" w:cs="Arial"/>
          <w:sz w:val="24"/>
          <w:szCs w:val="24"/>
        </w:rPr>
        <w:t xml:space="preserve">Juan Romero </w:t>
      </w:r>
      <w:proofErr w:type="spellStart"/>
      <w:r w:rsidRPr="001D3CA2">
        <w:rPr>
          <w:rFonts w:ascii="Arial" w:hAnsi="Arial" w:cs="Arial"/>
          <w:sz w:val="24"/>
          <w:szCs w:val="24"/>
        </w:rPr>
        <w:t>Pucciarerllo</w:t>
      </w:r>
      <w:proofErr w:type="spellEnd"/>
      <w:r>
        <w:rPr>
          <w:rFonts w:ascii="Arial" w:hAnsi="Arial" w:cs="Arial"/>
          <w:sz w:val="24"/>
          <w:szCs w:val="24"/>
        </w:rPr>
        <w:t>, Mario L</w:t>
      </w:r>
      <w:r w:rsidR="00C7062E">
        <w:rPr>
          <w:rFonts w:ascii="Arial" w:hAnsi="Arial" w:cs="Arial"/>
          <w:sz w:val="24"/>
          <w:szCs w:val="24"/>
        </w:rPr>
        <w:t>uis Zvedeñiuk, Solari Federico</w:t>
      </w:r>
      <w:r w:rsidR="00CF4160">
        <w:rPr>
          <w:rFonts w:ascii="Arial" w:hAnsi="Arial" w:cs="Arial"/>
          <w:sz w:val="24"/>
          <w:szCs w:val="24"/>
        </w:rPr>
        <w:t xml:space="preserve">. </w:t>
      </w:r>
    </w:p>
    <w:p w:rsidR="00A21212" w:rsidRDefault="00A21212" w:rsidP="00A21212">
      <w:pPr>
        <w:jc w:val="both"/>
        <w:rPr>
          <w:rFonts w:ascii="Arial" w:hAnsi="Arial" w:cs="Arial"/>
          <w:sz w:val="24"/>
          <w:szCs w:val="24"/>
        </w:rPr>
      </w:pPr>
      <w:r w:rsidRPr="001D3CA2">
        <w:rPr>
          <w:rFonts w:ascii="Arial" w:hAnsi="Arial" w:cs="Arial"/>
          <w:sz w:val="24"/>
          <w:szCs w:val="24"/>
        </w:rPr>
        <w:t>Con la presencia de los miembros mencionados en el párrafo anterior y la ausencia con aviso de</w:t>
      </w:r>
      <w:r>
        <w:rPr>
          <w:rFonts w:ascii="Arial" w:hAnsi="Arial" w:cs="Arial"/>
          <w:sz w:val="24"/>
          <w:szCs w:val="24"/>
        </w:rPr>
        <w:t xml:space="preserve"> </w:t>
      </w:r>
      <w:r w:rsidRPr="001D3CA2">
        <w:rPr>
          <w:rFonts w:ascii="Arial" w:hAnsi="Arial" w:cs="Arial"/>
          <w:sz w:val="24"/>
          <w:szCs w:val="24"/>
        </w:rPr>
        <w:t>M</w:t>
      </w:r>
      <w:r>
        <w:rPr>
          <w:rFonts w:ascii="Arial" w:hAnsi="Arial" w:cs="Arial"/>
          <w:sz w:val="24"/>
          <w:szCs w:val="24"/>
        </w:rPr>
        <w:t xml:space="preserve">aría I. Brisco de Romero </w:t>
      </w:r>
      <w:proofErr w:type="spellStart"/>
      <w:r>
        <w:rPr>
          <w:rFonts w:ascii="Arial" w:hAnsi="Arial" w:cs="Arial"/>
          <w:sz w:val="24"/>
          <w:szCs w:val="24"/>
        </w:rPr>
        <w:t>Feris</w:t>
      </w:r>
      <w:proofErr w:type="spellEnd"/>
      <w:r>
        <w:rPr>
          <w:rFonts w:ascii="Arial" w:hAnsi="Arial" w:cs="Arial"/>
          <w:sz w:val="24"/>
          <w:szCs w:val="24"/>
        </w:rPr>
        <w:t xml:space="preserve">, </w:t>
      </w:r>
      <w:r w:rsidRPr="001D3CA2">
        <w:rPr>
          <w:rFonts w:ascii="Arial" w:hAnsi="Arial" w:cs="Arial"/>
          <w:sz w:val="24"/>
          <w:szCs w:val="24"/>
        </w:rPr>
        <w:t>Rosa Del Valle Romero</w:t>
      </w:r>
      <w:r>
        <w:rPr>
          <w:rFonts w:ascii="Arial" w:hAnsi="Arial" w:cs="Arial"/>
          <w:sz w:val="24"/>
          <w:szCs w:val="24"/>
        </w:rPr>
        <w:t xml:space="preserve">, </w:t>
      </w:r>
      <w:r w:rsidR="00B644BA">
        <w:rPr>
          <w:rFonts w:ascii="Arial" w:hAnsi="Arial" w:cs="Arial"/>
          <w:sz w:val="24"/>
          <w:szCs w:val="24"/>
        </w:rPr>
        <w:t xml:space="preserve">Eduardo Enrique Del Valle, </w:t>
      </w:r>
      <w:r w:rsidR="00B644BA" w:rsidRPr="001D3CA2">
        <w:rPr>
          <w:rFonts w:ascii="Arial" w:hAnsi="Arial" w:cs="Arial"/>
          <w:sz w:val="24"/>
          <w:szCs w:val="24"/>
        </w:rPr>
        <w:t>Carbajal José Alejandro</w:t>
      </w:r>
      <w:r w:rsidR="00B644BA">
        <w:rPr>
          <w:rFonts w:ascii="Arial" w:hAnsi="Arial" w:cs="Arial"/>
          <w:sz w:val="24"/>
          <w:szCs w:val="24"/>
        </w:rPr>
        <w:t xml:space="preserve">, </w:t>
      </w:r>
      <w:r w:rsidRPr="001D3CA2">
        <w:rPr>
          <w:rFonts w:ascii="Arial" w:hAnsi="Arial" w:cs="Arial"/>
          <w:sz w:val="24"/>
          <w:szCs w:val="24"/>
        </w:rPr>
        <w:t>Zvedeñiuk Alej</w:t>
      </w:r>
      <w:r>
        <w:rPr>
          <w:rFonts w:ascii="Arial" w:hAnsi="Arial" w:cs="Arial"/>
          <w:sz w:val="24"/>
          <w:szCs w:val="24"/>
        </w:rPr>
        <w:t xml:space="preserve">andro, Cañete Emilio Alejandro, </w:t>
      </w:r>
      <w:proofErr w:type="spellStart"/>
      <w:r w:rsidRPr="001D3CA2">
        <w:rPr>
          <w:rFonts w:ascii="Arial" w:hAnsi="Arial" w:cs="Arial"/>
          <w:sz w:val="24"/>
          <w:szCs w:val="24"/>
        </w:rPr>
        <w:t>Arduino</w:t>
      </w:r>
      <w:proofErr w:type="spellEnd"/>
      <w:r w:rsidRPr="001D3CA2">
        <w:rPr>
          <w:rFonts w:ascii="Arial" w:hAnsi="Arial" w:cs="Arial"/>
          <w:sz w:val="24"/>
          <w:szCs w:val="24"/>
        </w:rPr>
        <w:t xml:space="preserve"> Augusto Horacio Lorenzo, Arrieta Jose María,</w:t>
      </w:r>
      <w:r>
        <w:rPr>
          <w:rFonts w:ascii="Arial" w:hAnsi="Arial" w:cs="Arial"/>
          <w:sz w:val="24"/>
          <w:szCs w:val="24"/>
        </w:rPr>
        <w:t xml:space="preserve"> Cagnelutti Gabriela</w:t>
      </w:r>
      <w:r w:rsidRPr="001D3CA2">
        <w:rPr>
          <w:rFonts w:ascii="Arial" w:hAnsi="Arial" w:cs="Arial"/>
          <w:sz w:val="24"/>
          <w:szCs w:val="24"/>
        </w:rPr>
        <w:t xml:space="preserve">, </w:t>
      </w:r>
      <w:r w:rsidR="00C7062E" w:rsidRPr="001D3CA2">
        <w:rPr>
          <w:rFonts w:ascii="Arial" w:hAnsi="Arial" w:cs="Arial"/>
          <w:sz w:val="24"/>
          <w:szCs w:val="24"/>
        </w:rPr>
        <w:t>Alejandro Ramón</w:t>
      </w:r>
      <w:r w:rsidR="00C7062E">
        <w:rPr>
          <w:rFonts w:ascii="Arial" w:hAnsi="Arial" w:cs="Arial"/>
          <w:sz w:val="24"/>
          <w:szCs w:val="24"/>
        </w:rPr>
        <w:t xml:space="preserve"> </w:t>
      </w:r>
      <w:proofErr w:type="spellStart"/>
      <w:r w:rsidR="00C7062E">
        <w:rPr>
          <w:rFonts w:ascii="Arial" w:hAnsi="Arial" w:cs="Arial"/>
          <w:sz w:val="24"/>
          <w:szCs w:val="24"/>
        </w:rPr>
        <w:t>Zaimakis</w:t>
      </w:r>
      <w:proofErr w:type="spellEnd"/>
      <w:r w:rsidR="00C7062E">
        <w:rPr>
          <w:rFonts w:ascii="Arial" w:hAnsi="Arial" w:cs="Arial"/>
          <w:sz w:val="24"/>
          <w:szCs w:val="24"/>
        </w:rPr>
        <w:t xml:space="preserve">, </w:t>
      </w:r>
      <w:r w:rsidRPr="001D3CA2">
        <w:rPr>
          <w:rFonts w:ascii="Arial" w:hAnsi="Arial" w:cs="Arial"/>
          <w:sz w:val="24"/>
          <w:szCs w:val="24"/>
        </w:rPr>
        <w:t>Chamas Jorge Luis, Chamas Pabl</w:t>
      </w:r>
      <w:r>
        <w:rPr>
          <w:rFonts w:ascii="Arial" w:hAnsi="Arial" w:cs="Arial"/>
          <w:sz w:val="24"/>
          <w:szCs w:val="24"/>
        </w:rPr>
        <w:t xml:space="preserve">o Gustavo, </w:t>
      </w:r>
      <w:proofErr w:type="spellStart"/>
      <w:r>
        <w:rPr>
          <w:rFonts w:ascii="Arial" w:hAnsi="Arial" w:cs="Arial"/>
          <w:sz w:val="24"/>
          <w:szCs w:val="24"/>
        </w:rPr>
        <w:t>Despo</w:t>
      </w:r>
      <w:proofErr w:type="spellEnd"/>
      <w:r>
        <w:rPr>
          <w:rFonts w:ascii="Arial" w:hAnsi="Arial" w:cs="Arial"/>
          <w:sz w:val="24"/>
          <w:szCs w:val="24"/>
        </w:rPr>
        <w:t xml:space="preserve"> Jorge Eduardo</w:t>
      </w:r>
      <w:r w:rsidRPr="001D3CA2">
        <w:rPr>
          <w:rFonts w:ascii="Arial" w:hAnsi="Arial" w:cs="Arial"/>
          <w:sz w:val="24"/>
          <w:szCs w:val="24"/>
        </w:rPr>
        <w:t xml:space="preserve">, Mill Rita Aurora, </w:t>
      </w:r>
      <w:proofErr w:type="spellStart"/>
      <w:r w:rsidRPr="001D3CA2">
        <w:rPr>
          <w:rFonts w:ascii="Arial" w:hAnsi="Arial" w:cs="Arial"/>
          <w:sz w:val="24"/>
          <w:szCs w:val="24"/>
        </w:rPr>
        <w:t>Haig</w:t>
      </w:r>
      <w:proofErr w:type="spellEnd"/>
      <w:r w:rsidRPr="001D3CA2">
        <w:rPr>
          <w:rFonts w:ascii="Arial" w:hAnsi="Arial" w:cs="Arial"/>
          <w:sz w:val="24"/>
          <w:szCs w:val="24"/>
        </w:rPr>
        <w:t xml:space="preserve"> Paul </w:t>
      </w:r>
      <w:proofErr w:type="spellStart"/>
      <w:r w:rsidRPr="001D3CA2">
        <w:rPr>
          <w:rFonts w:ascii="Arial" w:hAnsi="Arial" w:cs="Arial"/>
          <w:sz w:val="24"/>
          <w:szCs w:val="24"/>
        </w:rPr>
        <w:t>Ye</w:t>
      </w:r>
      <w:r>
        <w:rPr>
          <w:rFonts w:ascii="Arial" w:hAnsi="Arial" w:cs="Arial"/>
          <w:sz w:val="24"/>
          <w:szCs w:val="24"/>
        </w:rPr>
        <w:t>ramián</w:t>
      </w:r>
      <w:proofErr w:type="spellEnd"/>
      <w:r>
        <w:rPr>
          <w:rFonts w:ascii="Arial" w:hAnsi="Arial" w:cs="Arial"/>
          <w:sz w:val="24"/>
          <w:szCs w:val="24"/>
        </w:rPr>
        <w:t>, Pereyra Cecilia Leonor</w:t>
      </w:r>
      <w:r w:rsidR="00F26F56">
        <w:rPr>
          <w:rFonts w:ascii="Arial" w:hAnsi="Arial" w:cs="Arial"/>
          <w:sz w:val="24"/>
          <w:szCs w:val="24"/>
        </w:rPr>
        <w:t xml:space="preserve">, </w:t>
      </w:r>
      <w:proofErr w:type="spellStart"/>
      <w:r w:rsidR="00F26F56">
        <w:rPr>
          <w:rFonts w:ascii="Arial" w:hAnsi="Arial" w:cs="Arial"/>
          <w:sz w:val="24"/>
          <w:szCs w:val="24"/>
        </w:rPr>
        <w:t>Relats</w:t>
      </w:r>
      <w:proofErr w:type="spellEnd"/>
      <w:r w:rsidR="00F26F56">
        <w:rPr>
          <w:rFonts w:ascii="Arial" w:hAnsi="Arial" w:cs="Arial"/>
          <w:sz w:val="24"/>
          <w:szCs w:val="24"/>
        </w:rPr>
        <w:t xml:space="preserve"> Victoria Valentina, </w:t>
      </w:r>
      <w:r>
        <w:rPr>
          <w:rFonts w:ascii="Arial" w:hAnsi="Arial" w:cs="Arial"/>
          <w:sz w:val="24"/>
          <w:szCs w:val="24"/>
        </w:rPr>
        <w:t xml:space="preserve">Simonetto Franco, Elda Leticia </w:t>
      </w:r>
      <w:proofErr w:type="spellStart"/>
      <w:r>
        <w:rPr>
          <w:rFonts w:ascii="Arial" w:hAnsi="Arial" w:cs="Arial"/>
          <w:sz w:val="24"/>
          <w:szCs w:val="24"/>
        </w:rPr>
        <w:t>Matta</w:t>
      </w:r>
      <w:proofErr w:type="spellEnd"/>
      <w:r>
        <w:rPr>
          <w:rFonts w:ascii="Arial" w:hAnsi="Arial" w:cs="Arial"/>
          <w:sz w:val="24"/>
          <w:szCs w:val="24"/>
        </w:rPr>
        <w:t xml:space="preserve">, </w:t>
      </w:r>
      <w:r w:rsidRPr="001D3CA2">
        <w:rPr>
          <w:rFonts w:ascii="Arial" w:hAnsi="Arial" w:cs="Arial"/>
          <w:sz w:val="24"/>
          <w:szCs w:val="24"/>
        </w:rPr>
        <w:t>Inés María Rossetti,</w:t>
      </w:r>
      <w:r>
        <w:rPr>
          <w:rFonts w:ascii="Arial" w:hAnsi="Arial" w:cs="Arial"/>
          <w:sz w:val="24"/>
          <w:szCs w:val="24"/>
        </w:rPr>
        <w:t xml:space="preserve"> </w:t>
      </w:r>
      <w:r w:rsidRPr="001D3CA2">
        <w:rPr>
          <w:rFonts w:ascii="Arial" w:hAnsi="Arial" w:cs="Arial"/>
          <w:sz w:val="24"/>
          <w:szCs w:val="24"/>
        </w:rPr>
        <w:t xml:space="preserve">José Antonio Romero </w:t>
      </w:r>
      <w:r>
        <w:rPr>
          <w:rFonts w:ascii="Arial" w:hAnsi="Arial" w:cs="Arial"/>
          <w:sz w:val="24"/>
          <w:szCs w:val="24"/>
        </w:rPr>
        <w:t xml:space="preserve">Brisco, </w:t>
      </w:r>
      <w:r w:rsidRPr="001D3CA2">
        <w:rPr>
          <w:rFonts w:ascii="Arial" w:hAnsi="Arial" w:cs="Arial"/>
          <w:sz w:val="24"/>
          <w:szCs w:val="24"/>
        </w:rPr>
        <w:t>Carlos A Lat</w:t>
      </w:r>
      <w:r>
        <w:rPr>
          <w:rFonts w:ascii="Arial" w:hAnsi="Arial" w:cs="Arial"/>
          <w:sz w:val="24"/>
          <w:szCs w:val="24"/>
        </w:rPr>
        <w:t xml:space="preserve">orre, </w:t>
      </w:r>
      <w:r w:rsidRPr="001D3CA2">
        <w:rPr>
          <w:rFonts w:ascii="Arial" w:hAnsi="Arial" w:cs="Arial"/>
          <w:sz w:val="24"/>
          <w:szCs w:val="24"/>
        </w:rPr>
        <w:t>Gold Carlos Federico</w:t>
      </w:r>
      <w:r>
        <w:rPr>
          <w:rFonts w:ascii="Arial" w:hAnsi="Arial" w:cs="Arial"/>
          <w:sz w:val="24"/>
          <w:szCs w:val="24"/>
        </w:rPr>
        <w:t xml:space="preserve">, </w:t>
      </w:r>
      <w:proofErr w:type="spellStart"/>
      <w:r w:rsidRPr="001D3CA2">
        <w:rPr>
          <w:rFonts w:ascii="Arial" w:hAnsi="Arial" w:cs="Arial"/>
          <w:sz w:val="24"/>
          <w:szCs w:val="24"/>
        </w:rPr>
        <w:t>Popescu</w:t>
      </w:r>
      <w:proofErr w:type="spellEnd"/>
      <w:r w:rsidRPr="001D3CA2">
        <w:rPr>
          <w:rFonts w:ascii="Arial" w:hAnsi="Arial" w:cs="Arial"/>
          <w:sz w:val="24"/>
          <w:szCs w:val="24"/>
        </w:rPr>
        <w:t xml:space="preserve"> </w:t>
      </w:r>
      <w:proofErr w:type="spellStart"/>
      <w:r w:rsidRPr="001D3CA2">
        <w:rPr>
          <w:rFonts w:ascii="Arial" w:hAnsi="Arial" w:cs="Arial"/>
          <w:sz w:val="24"/>
          <w:szCs w:val="24"/>
        </w:rPr>
        <w:t>Bogdan</w:t>
      </w:r>
      <w:proofErr w:type="spellEnd"/>
      <w:r w:rsidRPr="001D3CA2">
        <w:rPr>
          <w:rFonts w:ascii="Arial" w:hAnsi="Arial" w:cs="Arial"/>
          <w:sz w:val="24"/>
          <w:szCs w:val="24"/>
        </w:rPr>
        <w:t xml:space="preserve"> </w:t>
      </w:r>
      <w:proofErr w:type="spellStart"/>
      <w:r w:rsidRPr="001D3CA2">
        <w:rPr>
          <w:rFonts w:ascii="Arial" w:hAnsi="Arial" w:cs="Arial"/>
          <w:sz w:val="24"/>
          <w:szCs w:val="24"/>
        </w:rPr>
        <w:t>Mihai</w:t>
      </w:r>
      <w:proofErr w:type="spellEnd"/>
      <w:r>
        <w:rPr>
          <w:rFonts w:ascii="Arial" w:hAnsi="Arial" w:cs="Arial"/>
          <w:sz w:val="24"/>
          <w:szCs w:val="24"/>
        </w:rPr>
        <w:t xml:space="preserve">, </w:t>
      </w:r>
      <w:proofErr w:type="spellStart"/>
      <w:r w:rsidR="00841AD3">
        <w:rPr>
          <w:rFonts w:ascii="Arial" w:hAnsi="Arial" w:cs="Arial"/>
          <w:sz w:val="24"/>
          <w:szCs w:val="24"/>
        </w:rPr>
        <w:t>Osnaghi</w:t>
      </w:r>
      <w:proofErr w:type="spellEnd"/>
      <w:r w:rsidR="00841AD3">
        <w:rPr>
          <w:rFonts w:ascii="Arial" w:hAnsi="Arial" w:cs="Arial"/>
          <w:sz w:val="24"/>
          <w:szCs w:val="24"/>
        </w:rPr>
        <w:t xml:space="preserve"> Cecilia Beatriz, </w:t>
      </w:r>
      <w:r w:rsidR="00EA5CE7">
        <w:rPr>
          <w:rFonts w:ascii="Arial" w:hAnsi="Arial" w:cs="Arial"/>
          <w:sz w:val="24"/>
          <w:szCs w:val="24"/>
        </w:rPr>
        <w:t xml:space="preserve">Navajas </w:t>
      </w:r>
      <w:proofErr w:type="spellStart"/>
      <w:r w:rsidR="00EA5CE7">
        <w:rPr>
          <w:rFonts w:ascii="Arial" w:hAnsi="Arial" w:cs="Arial"/>
          <w:sz w:val="24"/>
          <w:szCs w:val="24"/>
        </w:rPr>
        <w:t>Fournier</w:t>
      </w:r>
      <w:proofErr w:type="spellEnd"/>
      <w:r w:rsidR="00EA5CE7">
        <w:rPr>
          <w:rFonts w:ascii="Arial" w:hAnsi="Arial" w:cs="Arial"/>
          <w:sz w:val="24"/>
          <w:szCs w:val="24"/>
        </w:rPr>
        <w:t xml:space="preserve"> Adolfo, </w:t>
      </w:r>
      <w:r>
        <w:rPr>
          <w:rFonts w:ascii="Arial" w:hAnsi="Arial" w:cs="Arial"/>
          <w:sz w:val="24"/>
          <w:szCs w:val="24"/>
        </w:rPr>
        <w:t xml:space="preserve">siendo las 15:00 </w:t>
      </w:r>
      <w:proofErr w:type="spellStart"/>
      <w:r>
        <w:rPr>
          <w:rFonts w:ascii="Arial" w:hAnsi="Arial" w:cs="Arial"/>
          <w:sz w:val="24"/>
          <w:szCs w:val="24"/>
        </w:rPr>
        <w:t>hs</w:t>
      </w:r>
      <w:proofErr w:type="spellEnd"/>
      <w:r>
        <w:rPr>
          <w:rFonts w:ascii="Arial" w:hAnsi="Arial" w:cs="Arial"/>
          <w:sz w:val="24"/>
          <w:szCs w:val="24"/>
        </w:rPr>
        <w:t xml:space="preserve">., </w:t>
      </w:r>
      <w:r w:rsidRPr="0090082A">
        <w:rPr>
          <w:rFonts w:ascii="Arial" w:hAnsi="Arial" w:cs="Arial"/>
          <w:sz w:val="24"/>
          <w:szCs w:val="24"/>
        </w:rPr>
        <w:t xml:space="preserve">y </w:t>
      </w:r>
      <w:r>
        <w:rPr>
          <w:rFonts w:ascii="Arial" w:hAnsi="Arial" w:cs="Arial"/>
          <w:sz w:val="24"/>
          <w:szCs w:val="24"/>
        </w:rPr>
        <w:t>no contando con el q</w:t>
      </w:r>
      <w:r w:rsidRPr="0090082A">
        <w:rPr>
          <w:rFonts w:ascii="Arial" w:hAnsi="Arial" w:cs="Arial"/>
          <w:sz w:val="24"/>
          <w:szCs w:val="24"/>
        </w:rPr>
        <w:t xml:space="preserve">uórum que establece el Estatuto de la Fundación,  </w:t>
      </w:r>
      <w:r>
        <w:rPr>
          <w:rFonts w:ascii="Arial" w:hAnsi="Arial" w:cs="Arial"/>
          <w:sz w:val="24"/>
          <w:szCs w:val="24"/>
        </w:rPr>
        <w:t xml:space="preserve">el secretario de la Funcacorr informa que se </w:t>
      </w:r>
      <w:r w:rsidR="000F6CDA">
        <w:rPr>
          <w:rFonts w:ascii="Arial" w:hAnsi="Arial" w:cs="Arial"/>
          <w:sz w:val="24"/>
          <w:szCs w:val="24"/>
        </w:rPr>
        <w:t xml:space="preserve">esperará una hora para hacer el segundo llamado que establece el estatuto. </w:t>
      </w:r>
    </w:p>
    <w:p w:rsidR="00A21212" w:rsidRDefault="00A21212" w:rsidP="00A21212">
      <w:pPr>
        <w:jc w:val="both"/>
        <w:rPr>
          <w:rFonts w:ascii="Arial" w:hAnsi="Arial" w:cs="Arial"/>
          <w:sz w:val="24"/>
          <w:szCs w:val="24"/>
        </w:rPr>
      </w:pPr>
      <w:r>
        <w:rPr>
          <w:rFonts w:ascii="Arial" w:hAnsi="Arial" w:cs="Arial"/>
          <w:sz w:val="24"/>
          <w:szCs w:val="24"/>
        </w:rPr>
        <w:t xml:space="preserve">Luego del compás de espera siendo las 16:00hs </w:t>
      </w:r>
      <w:r w:rsidR="000F6CDA">
        <w:rPr>
          <w:rFonts w:ascii="Arial" w:hAnsi="Arial" w:cs="Arial"/>
          <w:sz w:val="24"/>
          <w:szCs w:val="24"/>
        </w:rPr>
        <w:t xml:space="preserve">y habiendo transcurrido 1 hora de espera, </w:t>
      </w:r>
      <w:r>
        <w:rPr>
          <w:rFonts w:ascii="Arial" w:hAnsi="Arial" w:cs="Arial"/>
          <w:sz w:val="24"/>
          <w:szCs w:val="24"/>
        </w:rPr>
        <w:t xml:space="preserve">el </w:t>
      </w:r>
      <w:r w:rsidR="00B05D91">
        <w:rPr>
          <w:rFonts w:ascii="Arial" w:hAnsi="Arial" w:cs="Arial"/>
          <w:sz w:val="24"/>
          <w:szCs w:val="24"/>
        </w:rPr>
        <w:t>Secretario</w:t>
      </w:r>
      <w:r>
        <w:rPr>
          <w:rFonts w:ascii="Arial" w:hAnsi="Arial" w:cs="Arial"/>
          <w:sz w:val="24"/>
          <w:szCs w:val="24"/>
        </w:rPr>
        <w:t xml:space="preserve"> da inicio a la reunión para tratar el siguiente orden de día para el cual fueron convocados. </w:t>
      </w:r>
    </w:p>
    <w:p w:rsidR="00AB03A5" w:rsidRPr="00AB03A5" w:rsidRDefault="00F67DDA" w:rsidP="00AB03A5">
      <w:pPr>
        <w:jc w:val="both"/>
        <w:rPr>
          <w:rFonts w:ascii="Arial" w:hAnsi="Arial" w:cs="Arial"/>
          <w:sz w:val="24"/>
          <w:szCs w:val="24"/>
        </w:rPr>
      </w:pPr>
      <w:r>
        <w:rPr>
          <w:rFonts w:ascii="Arial" w:hAnsi="Arial" w:cs="Arial"/>
          <w:sz w:val="24"/>
          <w:szCs w:val="24"/>
        </w:rPr>
        <w:t>El secretario agradece la presencia de los miembros agradec</w:t>
      </w:r>
      <w:r w:rsidR="00716F48">
        <w:rPr>
          <w:rFonts w:ascii="Arial" w:hAnsi="Arial" w:cs="Arial"/>
          <w:sz w:val="24"/>
          <w:szCs w:val="24"/>
        </w:rPr>
        <w:t xml:space="preserve">iendo el </w:t>
      </w:r>
      <w:r>
        <w:rPr>
          <w:rFonts w:ascii="Arial" w:hAnsi="Arial" w:cs="Arial"/>
          <w:sz w:val="24"/>
          <w:szCs w:val="24"/>
        </w:rPr>
        <w:t xml:space="preserve">interés </w:t>
      </w:r>
      <w:r w:rsidR="00716F48">
        <w:rPr>
          <w:rFonts w:ascii="Arial" w:hAnsi="Arial" w:cs="Arial"/>
          <w:sz w:val="24"/>
          <w:szCs w:val="24"/>
        </w:rPr>
        <w:t xml:space="preserve">de todos por </w:t>
      </w:r>
      <w:r>
        <w:rPr>
          <w:rFonts w:ascii="Arial" w:hAnsi="Arial" w:cs="Arial"/>
          <w:sz w:val="24"/>
          <w:szCs w:val="24"/>
        </w:rPr>
        <w:t>pa</w:t>
      </w:r>
      <w:r w:rsidR="007E23B7">
        <w:rPr>
          <w:rFonts w:ascii="Arial" w:hAnsi="Arial" w:cs="Arial"/>
          <w:sz w:val="24"/>
          <w:szCs w:val="24"/>
        </w:rPr>
        <w:t xml:space="preserve">rticipar en la asamblea y solicita a los presentes </w:t>
      </w:r>
      <w:r w:rsidR="00AB03A5" w:rsidRPr="00AB03A5">
        <w:rPr>
          <w:rFonts w:ascii="Arial" w:hAnsi="Arial" w:cs="Arial"/>
          <w:sz w:val="24"/>
          <w:szCs w:val="24"/>
        </w:rPr>
        <w:t xml:space="preserve">que </w:t>
      </w:r>
      <w:r w:rsidR="007E23B7">
        <w:rPr>
          <w:rFonts w:ascii="Arial" w:hAnsi="Arial" w:cs="Arial"/>
          <w:sz w:val="24"/>
          <w:szCs w:val="24"/>
        </w:rPr>
        <w:t xml:space="preserve">hagan todas las preguntas que ellos consideren necesaria para tomar conocimiento del  trabajo que se viene haciendo en la institución de la mano de la Fundación y el Directorio. </w:t>
      </w:r>
    </w:p>
    <w:p w:rsidR="00C056B2" w:rsidRDefault="009333A3" w:rsidP="00AB03A5">
      <w:pPr>
        <w:jc w:val="both"/>
        <w:rPr>
          <w:rFonts w:ascii="Arial" w:hAnsi="Arial" w:cs="Arial"/>
          <w:sz w:val="24"/>
          <w:szCs w:val="24"/>
        </w:rPr>
      </w:pPr>
      <w:r>
        <w:rPr>
          <w:rFonts w:ascii="Arial" w:hAnsi="Arial" w:cs="Arial"/>
          <w:sz w:val="24"/>
          <w:szCs w:val="24"/>
        </w:rPr>
        <w:t xml:space="preserve">Continúa diciendo que </w:t>
      </w:r>
      <w:r w:rsidR="00AB03A5" w:rsidRPr="00AB03A5">
        <w:rPr>
          <w:rFonts w:ascii="Arial" w:hAnsi="Arial" w:cs="Arial"/>
          <w:sz w:val="24"/>
          <w:szCs w:val="24"/>
        </w:rPr>
        <w:t xml:space="preserve">lo importante de </w:t>
      </w:r>
      <w:r>
        <w:rPr>
          <w:rFonts w:ascii="Arial" w:hAnsi="Arial" w:cs="Arial"/>
          <w:sz w:val="24"/>
          <w:szCs w:val="24"/>
        </w:rPr>
        <w:t xml:space="preserve">la reunión </w:t>
      </w:r>
      <w:r w:rsidR="005A3F1F">
        <w:rPr>
          <w:rFonts w:ascii="Arial" w:hAnsi="Arial" w:cs="Arial"/>
          <w:sz w:val="24"/>
          <w:szCs w:val="24"/>
        </w:rPr>
        <w:t>es que</w:t>
      </w:r>
      <w:r>
        <w:rPr>
          <w:rFonts w:ascii="Arial" w:hAnsi="Arial" w:cs="Arial"/>
          <w:sz w:val="24"/>
          <w:szCs w:val="24"/>
        </w:rPr>
        <w:t xml:space="preserve"> salgan todos conformes </w:t>
      </w:r>
      <w:r w:rsidR="005A3F1F">
        <w:rPr>
          <w:rFonts w:ascii="Arial" w:hAnsi="Arial" w:cs="Arial"/>
          <w:sz w:val="24"/>
          <w:szCs w:val="24"/>
        </w:rPr>
        <w:t xml:space="preserve">y que aporten las </w:t>
      </w:r>
      <w:r w:rsidR="00987F1D">
        <w:rPr>
          <w:rFonts w:ascii="Arial" w:hAnsi="Arial" w:cs="Arial"/>
          <w:sz w:val="24"/>
          <w:szCs w:val="24"/>
        </w:rPr>
        <w:t>críticas</w:t>
      </w:r>
      <w:r w:rsidR="005A3F1F">
        <w:rPr>
          <w:rFonts w:ascii="Arial" w:hAnsi="Arial" w:cs="Arial"/>
          <w:sz w:val="24"/>
          <w:szCs w:val="24"/>
        </w:rPr>
        <w:t xml:space="preserve"> </w:t>
      </w:r>
      <w:r w:rsidR="00987F1D">
        <w:rPr>
          <w:rFonts w:ascii="Arial" w:hAnsi="Arial" w:cs="Arial"/>
          <w:sz w:val="24"/>
          <w:szCs w:val="24"/>
        </w:rPr>
        <w:t>que crean convenientes</w:t>
      </w:r>
      <w:r w:rsidR="00716F48">
        <w:rPr>
          <w:rFonts w:ascii="Arial" w:hAnsi="Arial" w:cs="Arial"/>
          <w:sz w:val="24"/>
          <w:szCs w:val="24"/>
        </w:rPr>
        <w:t>, y</w:t>
      </w:r>
      <w:r w:rsidR="0077716D">
        <w:rPr>
          <w:rFonts w:ascii="Arial" w:hAnsi="Arial" w:cs="Arial"/>
          <w:sz w:val="24"/>
          <w:szCs w:val="24"/>
        </w:rPr>
        <w:t xml:space="preserve">a que el aporte de cualquier opinión se tomará para mejorar </w:t>
      </w:r>
      <w:r w:rsidR="00C056B2">
        <w:rPr>
          <w:rFonts w:ascii="Arial" w:hAnsi="Arial" w:cs="Arial"/>
          <w:sz w:val="24"/>
          <w:szCs w:val="24"/>
        </w:rPr>
        <w:t>la gestión que se viene realizando</w:t>
      </w:r>
      <w:r w:rsidR="00AB03A5" w:rsidRPr="00AB03A5">
        <w:rPr>
          <w:rFonts w:ascii="Arial" w:hAnsi="Arial" w:cs="Arial"/>
          <w:sz w:val="24"/>
          <w:szCs w:val="24"/>
        </w:rPr>
        <w:t xml:space="preserve">. </w:t>
      </w:r>
    </w:p>
    <w:p w:rsidR="00AB03A5" w:rsidRPr="00AB03A5" w:rsidRDefault="00987F1D" w:rsidP="00AB03A5">
      <w:pPr>
        <w:jc w:val="both"/>
        <w:rPr>
          <w:rFonts w:ascii="Arial" w:hAnsi="Arial" w:cs="Arial"/>
          <w:sz w:val="24"/>
          <w:szCs w:val="24"/>
        </w:rPr>
      </w:pPr>
      <w:r>
        <w:rPr>
          <w:rFonts w:ascii="Arial" w:hAnsi="Arial" w:cs="Arial"/>
          <w:sz w:val="24"/>
          <w:szCs w:val="24"/>
        </w:rPr>
        <w:t xml:space="preserve">Menciona </w:t>
      </w:r>
      <w:r w:rsidR="00C056B2">
        <w:rPr>
          <w:rFonts w:ascii="Arial" w:hAnsi="Arial" w:cs="Arial"/>
          <w:sz w:val="24"/>
          <w:szCs w:val="24"/>
        </w:rPr>
        <w:t xml:space="preserve">que los miembros que actualmente están en frente de la gestión de administración </w:t>
      </w:r>
      <w:r>
        <w:rPr>
          <w:rFonts w:ascii="Arial" w:hAnsi="Arial" w:cs="Arial"/>
          <w:sz w:val="24"/>
          <w:szCs w:val="24"/>
        </w:rPr>
        <w:t>está</w:t>
      </w:r>
      <w:r w:rsidR="00190718">
        <w:rPr>
          <w:rFonts w:ascii="Arial" w:hAnsi="Arial" w:cs="Arial"/>
          <w:sz w:val="24"/>
          <w:szCs w:val="24"/>
        </w:rPr>
        <w:t>n</w:t>
      </w:r>
      <w:r>
        <w:rPr>
          <w:rFonts w:ascii="Arial" w:hAnsi="Arial" w:cs="Arial"/>
          <w:sz w:val="24"/>
          <w:szCs w:val="24"/>
        </w:rPr>
        <w:t xml:space="preserve"> </w:t>
      </w:r>
      <w:r w:rsidR="00AB03A5" w:rsidRPr="00AB03A5">
        <w:rPr>
          <w:rFonts w:ascii="Arial" w:hAnsi="Arial" w:cs="Arial"/>
          <w:sz w:val="24"/>
          <w:szCs w:val="24"/>
        </w:rPr>
        <w:t xml:space="preserve">poniendo lo mejor de </w:t>
      </w:r>
      <w:r>
        <w:rPr>
          <w:rFonts w:ascii="Arial" w:hAnsi="Arial" w:cs="Arial"/>
          <w:sz w:val="24"/>
          <w:szCs w:val="24"/>
        </w:rPr>
        <w:t>cada uno de ellos</w:t>
      </w:r>
      <w:r w:rsidR="001C4579">
        <w:rPr>
          <w:rFonts w:ascii="Arial" w:hAnsi="Arial" w:cs="Arial"/>
          <w:sz w:val="24"/>
          <w:szCs w:val="24"/>
        </w:rPr>
        <w:t xml:space="preserve"> </w:t>
      </w:r>
      <w:r w:rsidR="00AB03A5" w:rsidRPr="00AB03A5">
        <w:rPr>
          <w:rFonts w:ascii="Arial" w:hAnsi="Arial" w:cs="Arial"/>
          <w:sz w:val="24"/>
          <w:szCs w:val="24"/>
        </w:rPr>
        <w:t xml:space="preserve">para que esto siga creciendo. </w:t>
      </w:r>
      <w:r w:rsidR="001B7BF8">
        <w:rPr>
          <w:rFonts w:ascii="Arial" w:hAnsi="Arial" w:cs="Arial"/>
          <w:sz w:val="24"/>
          <w:szCs w:val="24"/>
        </w:rPr>
        <w:t>Cree</w:t>
      </w:r>
      <w:r w:rsidR="00AB03A5" w:rsidRPr="00AB03A5">
        <w:rPr>
          <w:rFonts w:ascii="Arial" w:hAnsi="Arial" w:cs="Arial"/>
          <w:sz w:val="24"/>
          <w:szCs w:val="24"/>
        </w:rPr>
        <w:t xml:space="preserve"> que los socios fundadores nunca pensaron que esto iba a</w:t>
      </w:r>
      <w:r w:rsidR="0039426A">
        <w:rPr>
          <w:rFonts w:ascii="Arial" w:hAnsi="Arial" w:cs="Arial"/>
          <w:sz w:val="24"/>
          <w:szCs w:val="24"/>
        </w:rPr>
        <w:t xml:space="preserve"> alcanzar a hacer lo que es hoy la institución y que eso </w:t>
      </w:r>
      <w:r w:rsidR="002A392A">
        <w:rPr>
          <w:rFonts w:ascii="Arial" w:hAnsi="Arial" w:cs="Arial"/>
          <w:sz w:val="24"/>
          <w:szCs w:val="24"/>
        </w:rPr>
        <w:t>se</w:t>
      </w:r>
      <w:r w:rsidR="00AB03A5" w:rsidRPr="00AB03A5">
        <w:rPr>
          <w:rFonts w:ascii="Arial" w:hAnsi="Arial" w:cs="Arial"/>
          <w:sz w:val="24"/>
          <w:szCs w:val="24"/>
        </w:rPr>
        <w:t xml:space="preserve"> debe</w:t>
      </w:r>
      <w:r w:rsidR="0011182B">
        <w:rPr>
          <w:rFonts w:ascii="Arial" w:hAnsi="Arial" w:cs="Arial"/>
          <w:sz w:val="24"/>
          <w:szCs w:val="24"/>
        </w:rPr>
        <w:t xml:space="preserve"> </w:t>
      </w:r>
      <w:r w:rsidR="00207265">
        <w:rPr>
          <w:rFonts w:ascii="Arial" w:hAnsi="Arial" w:cs="Arial"/>
          <w:sz w:val="24"/>
          <w:szCs w:val="24"/>
        </w:rPr>
        <w:t xml:space="preserve">a </w:t>
      </w:r>
      <w:r w:rsidR="0011182B">
        <w:rPr>
          <w:rFonts w:ascii="Arial" w:hAnsi="Arial" w:cs="Arial"/>
          <w:sz w:val="24"/>
          <w:szCs w:val="24"/>
        </w:rPr>
        <w:t>esos miembros fundadores</w:t>
      </w:r>
      <w:r w:rsidR="00207265">
        <w:rPr>
          <w:rFonts w:ascii="Arial" w:hAnsi="Arial" w:cs="Arial"/>
          <w:sz w:val="24"/>
          <w:szCs w:val="24"/>
        </w:rPr>
        <w:t xml:space="preserve"> que supieron ver el espíritu de este proyecto tan importante para los correntinos</w:t>
      </w:r>
      <w:r w:rsidR="00AB03A5" w:rsidRPr="00AB03A5">
        <w:rPr>
          <w:rFonts w:ascii="Arial" w:hAnsi="Arial" w:cs="Arial"/>
          <w:sz w:val="24"/>
          <w:szCs w:val="24"/>
        </w:rPr>
        <w:t xml:space="preserve">. </w:t>
      </w:r>
    </w:p>
    <w:p w:rsidR="00042771" w:rsidRDefault="00694A71" w:rsidP="00AB03A5">
      <w:pPr>
        <w:jc w:val="both"/>
        <w:rPr>
          <w:rFonts w:ascii="Arial" w:hAnsi="Arial" w:cs="Arial"/>
          <w:sz w:val="24"/>
          <w:szCs w:val="24"/>
        </w:rPr>
      </w:pPr>
      <w:r>
        <w:rPr>
          <w:rFonts w:ascii="Arial" w:hAnsi="Arial" w:cs="Arial"/>
          <w:sz w:val="24"/>
          <w:szCs w:val="24"/>
        </w:rPr>
        <w:t>Lee e</w:t>
      </w:r>
      <w:r w:rsidR="00AB03A5" w:rsidRPr="00AB03A5">
        <w:rPr>
          <w:rFonts w:ascii="Arial" w:hAnsi="Arial" w:cs="Arial"/>
          <w:sz w:val="24"/>
          <w:szCs w:val="24"/>
        </w:rPr>
        <w:t>l primer punto, lectura y c</w:t>
      </w:r>
      <w:r w:rsidR="006D2C73">
        <w:rPr>
          <w:rFonts w:ascii="Arial" w:hAnsi="Arial" w:cs="Arial"/>
          <w:sz w:val="24"/>
          <w:szCs w:val="24"/>
        </w:rPr>
        <w:t xml:space="preserve">onsideración del acta anterior y menciona que el </w:t>
      </w:r>
      <w:r w:rsidR="000C1DE6">
        <w:rPr>
          <w:rFonts w:ascii="Arial" w:hAnsi="Arial" w:cs="Arial"/>
          <w:sz w:val="24"/>
          <w:szCs w:val="24"/>
        </w:rPr>
        <w:t xml:space="preserve">segundo punto, </w:t>
      </w:r>
      <w:r w:rsidR="00AB03A5" w:rsidRPr="00AB03A5">
        <w:rPr>
          <w:rFonts w:ascii="Arial" w:hAnsi="Arial" w:cs="Arial"/>
          <w:sz w:val="24"/>
          <w:szCs w:val="24"/>
        </w:rPr>
        <w:t>que es la aprobación de la mem</w:t>
      </w:r>
      <w:r w:rsidR="006D2C73">
        <w:rPr>
          <w:rFonts w:ascii="Arial" w:hAnsi="Arial" w:cs="Arial"/>
          <w:sz w:val="24"/>
          <w:szCs w:val="24"/>
        </w:rPr>
        <w:t xml:space="preserve">oria, </w:t>
      </w:r>
      <w:r w:rsidR="00AB03A5" w:rsidRPr="00AB03A5">
        <w:rPr>
          <w:rFonts w:ascii="Arial" w:hAnsi="Arial" w:cs="Arial"/>
          <w:sz w:val="24"/>
          <w:szCs w:val="24"/>
        </w:rPr>
        <w:t>el preside</w:t>
      </w:r>
      <w:r w:rsidR="000C1DE6">
        <w:rPr>
          <w:rFonts w:ascii="Arial" w:hAnsi="Arial" w:cs="Arial"/>
          <w:sz w:val="24"/>
          <w:szCs w:val="24"/>
        </w:rPr>
        <w:t xml:space="preserve">nte va a </w:t>
      </w:r>
      <w:r w:rsidR="006D2C73">
        <w:rPr>
          <w:rFonts w:ascii="Arial" w:hAnsi="Arial" w:cs="Arial"/>
          <w:sz w:val="24"/>
          <w:szCs w:val="24"/>
        </w:rPr>
        <w:t xml:space="preserve">relatar </w:t>
      </w:r>
      <w:r w:rsidR="00E07A51">
        <w:rPr>
          <w:rFonts w:ascii="Arial" w:hAnsi="Arial" w:cs="Arial"/>
          <w:sz w:val="24"/>
          <w:szCs w:val="24"/>
        </w:rPr>
        <w:t xml:space="preserve">una </w:t>
      </w:r>
      <w:r w:rsidR="00AB03A5" w:rsidRPr="00AB03A5">
        <w:rPr>
          <w:rFonts w:ascii="Arial" w:hAnsi="Arial" w:cs="Arial"/>
          <w:sz w:val="24"/>
          <w:szCs w:val="24"/>
        </w:rPr>
        <w:t>síntesis de las cosas que creemos trascendentales que ocurrieron en el ejerc</w:t>
      </w:r>
      <w:r w:rsidR="00042771">
        <w:rPr>
          <w:rFonts w:ascii="Arial" w:hAnsi="Arial" w:cs="Arial"/>
          <w:sz w:val="24"/>
          <w:szCs w:val="24"/>
        </w:rPr>
        <w:t xml:space="preserve">icio pasado y algunas cosas </w:t>
      </w:r>
      <w:r w:rsidR="00AB03A5" w:rsidRPr="00AB03A5">
        <w:rPr>
          <w:rFonts w:ascii="Arial" w:hAnsi="Arial" w:cs="Arial"/>
          <w:sz w:val="24"/>
          <w:szCs w:val="24"/>
        </w:rPr>
        <w:t xml:space="preserve">que están dentro del accionar de este ejercicio. </w:t>
      </w:r>
    </w:p>
    <w:p w:rsidR="00AB03A5" w:rsidRDefault="00042771" w:rsidP="00AB03A5">
      <w:pPr>
        <w:jc w:val="both"/>
        <w:rPr>
          <w:rFonts w:ascii="Arial" w:hAnsi="Arial" w:cs="Arial"/>
          <w:sz w:val="24"/>
          <w:szCs w:val="24"/>
        </w:rPr>
      </w:pPr>
      <w:r>
        <w:rPr>
          <w:rFonts w:ascii="Arial" w:hAnsi="Arial" w:cs="Arial"/>
          <w:sz w:val="24"/>
          <w:szCs w:val="24"/>
        </w:rPr>
        <w:t xml:space="preserve">Le cede la palabra al Presidente </w:t>
      </w:r>
      <w:r w:rsidR="00AB03A5" w:rsidRPr="00AB03A5">
        <w:rPr>
          <w:rFonts w:ascii="Arial" w:hAnsi="Arial" w:cs="Arial"/>
          <w:sz w:val="24"/>
          <w:szCs w:val="24"/>
        </w:rPr>
        <w:t xml:space="preserve">y </w:t>
      </w:r>
      <w:r>
        <w:rPr>
          <w:rFonts w:ascii="Arial" w:hAnsi="Arial" w:cs="Arial"/>
          <w:sz w:val="24"/>
          <w:szCs w:val="24"/>
        </w:rPr>
        <w:t xml:space="preserve">luego </w:t>
      </w:r>
      <w:r w:rsidR="00AB03A5" w:rsidRPr="00AB03A5">
        <w:rPr>
          <w:rFonts w:ascii="Arial" w:hAnsi="Arial" w:cs="Arial"/>
          <w:sz w:val="24"/>
          <w:szCs w:val="24"/>
        </w:rPr>
        <w:t>pone</w:t>
      </w:r>
      <w:r>
        <w:rPr>
          <w:rFonts w:ascii="Arial" w:hAnsi="Arial" w:cs="Arial"/>
          <w:sz w:val="24"/>
          <w:szCs w:val="24"/>
        </w:rPr>
        <w:t xml:space="preserve"> </w:t>
      </w:r>
      <w:r w:rsidR="00AB03A5" w:rsidRPr="00AB03A5">
        <w:rPr>
          <w:rFonts w:ascii="Arial" w:hAnsi="Arial" w:cs="Arial"/>
          <w:sz w:val="24"/>
          <w:szCs w:val="24"/>
        </w:rPr>
        <w:t xml:space="preserve">a consideración de todos </w:t>
      </w:r>
      <w:r>
        <w:rPr>
          <w:rFonts w:ascii="Arial" w:hAnsi="Arial" w:cs="Arial"/>
          <w:sz w:val="24"/>
          <w:szCs w:val="24"/>
        </w:rPr>
        <w:t>los presentes</w:t>
      </w:r>
      <w:r w:rsidR="00AB03A5" w:rsidRPr="00AB03A5">
        <w:rPr>
          <w:rFonts w:ascii="Arial" w:hAnsi="Arial" w:cs="Arial"/>
          <w:sz w:val="24"/>
          <w:szCs w:val="24"/>
        </w:rPr>
        <w:t>.</w:t>
      </w:r>
    </w:p>
    <w:p w:rsidR="00A21212" w:rsidRPr="00487887" w:rsidRDefault="00A21212" w:rsidP="00A21212">
      <w:pPr>
        <w:jc w:val="both"/>
        <w:rPr>
          <w:rFonts w:ascii="Arial" w:hAnsi="Arial" w:cs="Arial"/>
          <w:b/>
          <w:sz w:val="24"/>
          <w:szCs w:val="24"/>
        </w:rPr>
      </w:pPr>
      <w:r w:rsidRPr="00487887">
        <w:rPr>
          <w:rFonts w:ascii="Arial" w:hAnsi="Arial" w:cs="Arial"/>
          <w:b/>
          <w:sz w:val="24"/>
          <w:szCs w:val="24"/>
        </w:rPr>
        <w:t xml:space="preserve">1- </w:t>
      </w:r>
      <w:r w:rsidRPr="00487887">
        <w:rPr>
          <w:rFonts w:ascii="Arial" w:hAnsi="Arial" w:cs="Arial"/>
          <w:b/>
          <w:sz w:val="24"/>
          <w:szCs w:val="24"/>
          <w:u w:val="single"/>
        </w:rPr>
        <w:t>LECTURA Y CONSIDERACIÓN DEL ACTA ANTERIOR</w:t>
      </w:r>
      <w:r w:rsidRPr="00487887">
        <w:rPr>
          <w:rFonts w:ascii="Arial" w:hAnsi="Arial" w:cs="Arial"/>
          <w:b/>
          <w:sz w:val="24"/>
          <w:szCs w:val="24"/>
        </w:rPr>
        <w:t>.</w:t>
      </w:r>
    </w:p>
    <w:p w:rsidR="00A21212" w:rsidRPr="00487887" w:rsidRDefault="00A21212" w:rsidP="00A21212">
      <w:pPr>
        <w:jc w:val="both"/>
        <w:rPr>
          <w:rFonts w:ascii="Arial" w:hAnsi="Arial" w:cs="Arial"/>
          <w:sz w:val="24"/>
          <w:szCs w:val="24"/>
        </w:rPr>
      </w:pPr>
      <w:r w:rsidRPr="00487887">
        <w:rPr>
          <w:rFonts w:ascii="Arial" w:hAnsi="Arial" w:cs="Arial"/>
          <w:sz w:val="24"/>
          <w:szCs w:val="24"/>
        </w:rPr>
        <w:t xml:space="preserve">Cumplido el punto 1 que se aprueba sin modificaciones, </w:t>
      </w:r>
      <w:r w:rsidR="008402AB">
        <w:rPr>
          <w:rFonts w:ascii="Arial" w:hAnsi="Arial" w:cs="Arial"/>
          <w:sz w:val="24"/>
          <w:szCs w:val="24"/>
        </w:rPr>
        <w:t xml:space="preserve">se </w:t>
      </w:r>
      <w:r w:rsidRPr="00487887">
        <w:rPr>
          <w:rFonts w:ascii="Arial" w:hAnsi="Arial" w:cs="Arial"/>
          <w:sz w:val="24"/>
          <w:szCs w:val="24"/>
        </w:rPr>
        <w:t xml:space="preserve">pasa al </w:t>
      </w:r>
      <w:r w:rsidR="008402AB">
        <w:rPr>
          <w:rFonts w:ascii="Arial" w:hAnsi="Arial" w:cs="Arial"/>
          <w:sz w:val="24"/>
          <w:szCs w:val="24"/>
        </w:rPr>
        <w:t>siguiente:</w:t>
      </w:r>
    </w:p>
    <w:p w:rsidR="00F33977" w:rsidRDefault="002265EB" w:rsidP="00F76C2A">
      <w:pPr>
        <w:jc w:val="both"/>
        <w:rPr>
          <w:rFonts w:ascii="Arial" w:hAnsi="Arial" w:cs="Arial"/>
          <w:b/>
          <w:sz w:val="24"/>
          <w:szCs w:val="24"/>
          <w:u w:val="single"/>
        </w:rPr>
      </w:pPr>
      <w:r w:rsidRPr="00487887">
        <w:rPr>
          <w:rFonts w:ascii="Arial" w:hAnsi="Arial" w:cs="Arial"/>
          <w:b/>
          <w:sz w:val="24"/>
          <w:szCs w:val="24"/>
        </w:rPr>
        <w:lastRenderedPageBreak/>
        <w:t>2-</w:t>
      </w:r>
      <w:r w:rsidRPr="00487887">
        <w:rPr>
          <w:rFonts w:ascii="Arial" w:hAnsi="Arial" w:cs="Arial"/>
          <w:sz w:val="24"/>
          <w:szCs w:val="24"/>
        </w:rPr>
        <w:t xml:space="preserve"> </w:t>
      </w:r>
      <w:r w:rsidR="00E02BB4">
        <w:rPr>
          <w:rFonts w:ascii="Arial" w:hAnsi="Arial" w:cs="Arial"/>
          <w:b/>
          <w:sz w:val="24"/>
          <w:szCs w:val="24"/>
          <w:u w:val="single"/>
        </w:rPr>
        <w:t>APROBACIÓN DE MEMORIA</w:t>
      </w:r>
      <w:r w:rsidR="00E71735">
        <w:rPr>
          <w:rFonts w:ascii="Arial" w:hAnsi="Arial" w:cs="Arial"/>
          <w:b/>
          <w:sz w:val="24"/>
          <w:szCs w:val="24"/>
          <w:u w:val="single"/>
        </w:rPr>
        <w:t xml:space="preserve"> 2024</w:t>
      </w:r>
    </w:p>
    <w:p w:rsidR="00BB1681" w:rsidRDefault="007401EF" w:rsidP="00F76C2A">
      <w:pPr>
        <w:jc w:val="both"/>
        <w:rPr>
          <w:rFonts w:ascii="Arial" w:hAnsi="Arial" w:cs="Arial"/>
          <w:sz w:val="24"/>
          <w:szCs w:val="24"/>
        </w:rPr>
      </w:pPr>
      <w:r>
        <w:rPr>
          <w:rFonts w:ascii="Arial" w:hAnsi="Arial" w:cs="Arial"/>
          <w:sz w:val="24"/>
          <w:szCs w:val="24"/>
        </w:rPr>
        <w:t>El Presidente toma la palabra y agradece la presencia de los miembros de la fundación y a los señores directores</w:t>
      </w:r>
      <w:r w:rsidRPr="007401EF">
        <w:rPr>
          <w:rFonts w:ascii="Arial" w:hAnsi="Arial" w:cs="Arial"/>
          <w:sz w:val="24"/>
          <w:szCs w:val="24"/>
        </w:rPr>
        <w:t xml:space="preserve">. </w:t>
      </w:r>
      <w:r>
        <w:rPr>
          <w:rFonts w:ascii="Arial" w:hAnsi="Arial" w:cs="Arial"/>
          <w:sz w:val="24"/>
          <w:szCs w:val="24"/>
        </w:rPr>
        <w:t>A</w:t>
      </w:r>
      <w:r w:rsidRPr="007401EF">
        <w:rPr>
          <w:rFonts w:ascii="Arial" w:hAnsi="Arial" w:cs="Arial"/>
          <w:sz w:val="24"/>
          <w:szCs w:val="24"/>
        </w:rPr>
        <w:t xml:space="preserve">gradece la presencia de todos y </w:t>
      </w:r>
      <w:r w:rsidR="00265B6C">
        <w:rPr>
          <w:rFonts w:ascii="Arial" w:hAnsi="Arial" w:cs="Arial"/>
          <w:sz w:val="24"/>
          <w:szCs w:val="24"/>
        </w:rPr>
        <w:t xml:space="preserve">menciona que hará </w:t>
      </w:r>
      <w:r w:rsidRPr="007401EF">
        <w:rPr>
          <w:rFonts w:ascii="Arial" w:hAnsi="Arial" w:cs="Arial"/>
          <w:sz w:val="24"/>
          <w:szCs w:val="24"/>
        </w:rPr>
        <w:t>un breve resumen de las actividades y logros que ha</w:t>
      </w:r>
      <w:r w:rsidR="00265B6C">
        <w:rPr>
          <w:rFonts w:ascii="Arial" w:hAnsi="Arial" w:cs="Arial"/>
          <w:sz w:val="24"/>
          <w:szCs w:val="24"/>
        </w:rPr>
        <w:t xml:space="preserve"> llevado a cabo entre </w:t>
      </w:r>
      <w:r w:rsidRPr="007401EF">
        <w:rPr>
          <w:rFonts w:ascii="Arial" w:hAnsi="Arial" w:cs="Arial"/>
          <w:sz w:val="24"/>
          <w:szCs w:val="24"/>
        </w:rPr>
        <w:t>la fu</w:t>
      </w:r>
      <w:r w:rsidR="009860E9">
        <w:rPr>
          <w:rFonts w:ascii="Arial" w:hAnsi="Arial" w:cs="Arial"/>
          <w:sz w:val="24"/>
          <w:szCs w:val="24"/>
        </w:rPr>
        <w:t xml:space="preserve">ndación y el Instituto de Cardiología </w:t>
      </w:r>
      <w:r w:rsidRPr="007401EF">
        <w:rPr>
          <w:rFonts w:ascii="Arial" w:hAnsi="Arial" w:cs="Arial"/>
          <w:sz w:val="24"/>
          <w:szCs w:val="24"/>
        </w:rPr>
        <w:t xml:space="preserve">en el ejercicio </w:t>
      </w:r>
      <w:r w:rsidR="009860E9">
        <w:rPr>
          <w:rFonts w:ascii="Arial" w:hAnsi="Arial" w:cs="Arial"/>
          <w:sz w:val="24"/>
          <w:szCs w:val="24"/>
        </w:rPr>
        <w:t xml:space="preserve">2024 y que mencionará </w:t>
      </w:r>
      <w:r w:rsidRPr="007401EF">
        <w:rPr>
          <w:rFonts w:ascii="Arial" w:hAnsi="Arial" w:cs="Arial"/>
          <w:sz w:val="24"/>
          <w:szCs w:val="24"/>
        </w:rPr>
        <w:t xml:space="preserve">algunos puntos </w:t>
      </w:r>
      <w:r w:rsidR="00047CF9">
        <w:rPr>
          <w:rFonts w:ascii="Arial" w:hAnsi="Arial" w:cs="Arial"/>
          <w:sz w:val="24"/>
          <w:szCs w:val="24"/>
        </w:rPr>
        <w:t xml:space="preserve">importantes </w:t>
      </w:r>
      <w:r w:rsidRPr="007401EF">
        <w:rPr>
          <w:rFonts w:ascii="Arial" w:hAnsi="Arial" w:cs="Arial"/>
          <w:sz w:val="24"/>
          <w:szCs w:val="24"/>
        </w:rPr>
        <w:t>de la memoria.</w:t>
      </w:r>
    </w:p>
    <w:p w:rsidR="00B72095" w:rsidRDefault="000F6E4A" w:rsidP="00E471DE">
      <w:pPr>
        <w:jc w:val="both"/>
        <w:rPr>
          <w:rFonts w:ascii="Arial" w:hAnsi="Arial" w:cs="Arial"/>
          <w:sz w:val="24"/>
          <w:szCs w:val="24"/>
        </w:rPr>
      </w:pPr>
      <w:r>
        <w:rPr>
          <w:rFonts w:ascii="Arial" w:hAnsi="Arial" w:cs="Arial"/>
          <w:sz w:val="24"/>
          <w:szCs w:val="24"/>
        </w:rPr>
        <w:t>Menciona las obras que se llevaron a cabo en el Instituto como p</w:t>
      </w:r>
      <w:r w:rsidR="00E471DE" w:rsidRPr="00E471DE">
        <w:rPr>
          <w:rFonts w:ascii="Arial" w:hAnsi="Arial" w:cs="Arial"/>
          <w:sz w:val="24"/>
          <w:szCs w:val="24"/>
        </w:rPr>
        <w:t>or ejemplo, reforma en telemedicina y biblioteca, nuev</w:t>
      </w:r>
      <w:r>
        <w:rPr>
          <w:rFonts w:ascii="Arial" w:hAnsi="Arial" w:cs="Arial"/>
          <w:sz w:val="24"/>
          <w:szCs w:val="24"/>
        </w:rPr>
        <w:t>a</w:t>
      </w:r>
      <w:r w:rsidR="00E471DE" w:rsidRPr="00E471DE">
        <w:rPr>
          <w:rFonts w:ascii="Arial" w:hAnsi="Arial" w:cs="Arial"/>
          <w:sz w:val="24"/>
          <w:szCs w:val="24"/>
        </w:rPr>
        <w:t xml:space="preserve"> </w:t>
      </w:r>
      <w:r>
        <w:rPr>
          <w:rFonts w:ascii="Arial" w:hAnsi="Arial" w:cs="Arial"/>
          <w:sz w:val="24"/>
          <w:szCs w:val="24"/>
        </w:rPr>
        <w:t>sala</w:t>
      </w:r>
      <w:r w:rsidR="00E471DE" w:rsidRPr="00E471DE">
        <w:rPr>
          <w:rFonts w:ascii="Arial" w:hAnsi="Arial" w:cs="Arial"/>
          <w:sz w:val="24"/>
          <w:szCs w:val="24"/>
        </w:rPr>
        <w:t xml:space="preserve"> en endoscopía digestiva, Sala provisoria de autoclave a </w:t>
      </w:r>
      <w:r w:rsidR="00A51E87">
        <w:rPr>
          <w:rFonts w:ascii="Arial" w:hAnsi="Arial" w:cs="Arial"/>
          <w:sz w:val="24"/>
          <w:szCs w:val="24"/>
        </w:rPr>
        <w:t>vapor</w:t>
      </w:r>
      <w:r w:rsidR="00E471DE" w:rsidRPr="00E471DE">
        <w:rPr>
          <w:rFonts w:ascii="Arial" w:hAnsi="Arial" w:cs="Arial"/>
          <w:sz w:val="24"/>
          <w:szCs w:val="24"/>
        </w:rPr>
        <w:t>, nuevo office de internación, nueva sala de ecografía pediátrica, reformas en servicios de emerge</w:t>
      </w:r>
      <w:r w:rsidR="00A51E87">
        <w:rPr>
          <w:rFonts w:ascii="Arial" w:hAnsi="Arial" w:cs="Arial"/>
          <w:sz w:val="24"/>
          <w:szCs w:val="24"/>
        </w:rPr>
        <w:t>ncias, nuevo cuarto técnico de H</w:t>
      </w:r>
      <w:r w:rsidR="00E471DE" w:rsidRPr="00E471DE">
        <w:rPr>
          <w:rFonts w:ascii="Arial" w:hAnsi="Arial" w:cs="Arial"/>
          <w:sz w:val="24"/>
          <w:szCs w:val="24"/>
        </w:rPr>
        <w:t>emodinamia, nuevo servicio de arritmia, nueva sala de tomógrafos, nuevas oficinas de asistencia social, nueva central de esterilización pro</w:t>
      </w:r>
      <w:r w:rsidR="00A51E87">
        <w:rPr>
          <w:rFonts w:ascii="Arial" w:hAnsi="Arial" w:cs="Arial"/>
          <w:sz w:val="24"/>
          <w:szCs w:val="24"/>
        </w:rPr>
        <w:t>visoria, nueva cocina de la empresa B y C</w:t>
      </w:r>
      <w:r w:rsidR="00E471DE" w:rsidRPr="00E471DE">
        <w:rPr>
          <w:rFonts w:ascii="Arial" w:hAnsi="Arial" w:cs="Arial"/>
          <w:sz w:val="24"/>
          <w:szCs w:val="24"/>
        </w:rPr>
        <w:t>, trabajos para instalación de climatizaciones en planta b</w:t>
      </w:r>
      <w:r w:rsidR="00B72095">
        <w:rPr>
          <w:rFonts w:ascii="Arial" w:hAnsi="Arial" w:cs="Arial"/>
          <w:sz w:val="24"/>
          <w:szCs w:val="24"/>
        </w:rPr>
        <w:t xml:space="preserve">aja, primer piso y segundo piso, </w:t>
      </w:r>
      <w:r w:rsidR="00E471DE" w:rsidRPr="00E471DE">
        <w:rPr>
          <w:rFonts w:ascii="Arial" w:hAnsi="Arial" w:cs="Arial"/>
          <w:sz w:val="24"/>
          <w:szCs w:val="24"/>
        </w:rPr>
        <w:t>impermeabilización de terrazas, aula de docencias y obras c</w:t>
      </w:r>
      <w:r w:rsidR="00B72095">
        <w:rPr>
          <w:rFonts w:ascii="Arial" w:hAnsi="Arial" w:cs="Arial"/>
          <w:sz w:val="24"/>
          <w:szCs w:val="24"/>
        </w:rPr>
        <w:t>omplementarias en Casa Bolívar 1</w:t>
      </w:r>
      <w:r w:rsidR="00E471DE" w:rsidRPr="00E471DE">
        <w:rPr>
          <w:rFonts w:ascii="Arial" w:hAnsi="Arial" w:cs="Arial"/>
          <w:sz w:val="24"/>
          <w:szCs w:val="24"/>
        </w:rPr>
        <w:t xml:space="preserve"> y Casa Bolívar </w:t>
      </w:r>
      <w:r w:rsidR="00B72095">
        <w:rPr>
          <w:rFonts w:ascii="Arial" w:hAnsi="Arial" w:cs="Arial"/>
          <w:sz w:val="24"/>
          <w:szCs w:val="24"/>
        </w:rPr>
        <w:t>2</w:t>
      </w:r>
      <w:r w:rsidR="00E471DE" w:rsidRPr="00E471DE">
        <w:rPr>
          <w:rFonts w:ascii="Arial" w:hAnsi="Arial" w:cs="Arial"/>
          <w:sz w:val="24"/>
          <w:szCs w:val="24"/>
        </w:rPr>
        <w:t xml:space="preserve">. </w:t>
      </w:r>
    </w:p>
    <w:p w:rsidR="00E471DE" w:rsidRPr="00E471DE" w:rsidRDefault="00B72095" w:rsidP="00E471DE">
      <w:pPr>
        <w:jc w:val="both"/>
        <w:rPr>
          <w:rFonts w:ascii="Arial" w:hAnsi="Arial" w:cs="Arial"/>
          <w:sz w:val="24"/>
          <w:szCs w:val="24"/>
        </w:rPr>
      </w:pPr>
      <w:r>
        <w:rPr>
          <w:rFonts w:ascii="Arial" w:hAnsi="Arial" w:cs="Arial"/>
          <w:sz w:val="24"/>
          <w:szCs w:val="24"/>
        </w:rPr>
        <w:t xml:space="preserve">Respecto al proyecto de la </w:t>
      </w:r>
      <w:r w:rsidR="00FC68C8">
        <w:rPr>
          <w:rFonts w:ascii="Arial" w:hAnsi="Arial" w:cs="Arial"/>
          <w:sz w:val="24"/>
          <w:szCs w:val="24"/>
        </w:rPr>
        <w:t>construcción</w:t>
      </w:r>
      <w:r>
        <w:rPr>
          <w:rFonts w:ascii="Arial" w:hAnsi="Arial" w:cs="Arial"/>
          <w:sz w:val="24"/>
          <w:szCs w:val="24"/>
        </w:rPr>
        <w:t xml:space="preserve"> del edificio D </w:t>
      </w:r>
      <w:r w:rsidR="00C35EA4" w:rsidRPr="00E471DE">
        <w:rPr>
          <w:rFonts w:ascii="Arial" w:hAnsi="Arial" w:cs="Arial"/>
          <w:sz w:val="24"/>
          <w:szCs w:val="24"/>
        </w:rPr>
        <w:t>de doce pisos</w:t>
      </w:r>
      <w:r w:rsidR="00C35EA4">
        <w:rPr>
          <w:rFonts w:ascii="Arial" w:hAnsi="Arial" w:cs="Arial"/>
          <w:sz w:val="24"/>
          <w:szCs w:val="24"/>
        </w:rPr>
        <w:t xml:space="preserve">, </w:t>
      </w:r>
      <w:r>
        <w:rPr>
          <w:rFonts w:ascii="Arial" w:hAnsi="Arial" w:cs="Arial"/>
          <w:sz w:val="24"/>
          <w:szCs w:val="24"/>
        </w:rPr>
        <w:t xml:space="preserve">comenta que </w:t>
      </w:r>
      <w:r w:rsidR="00FC68C8">
        <w:rPr>
          <w:rFonts w:ascii="Arial" w:hAnsi="Arial" w:cs="Arial"/>
          <w:sz w:val="24"/>
          <w:szCs w:val="24"/>
        </w:rPr>
        <w:t xml:space="preserve">ya </w:t>
      </w:r>
      <w:r w:rsidR="00E471DE" w:rsidRPr="00E471DE">
        <w:rPr>
          <w:rFonts w:ascii="Arial" w:hAnsi="Arial" w:cs="Arial"/>
          <w:sz w:val="24"/>
          <w:szCs w:val="24"/>
        </w:rPr>
        <w:t>se hizo el estudio de sueldos</w:t>
      </w:r>
      <w:r w:rsidR="00FC68C8">
        <w:rPr>
          <w:rFonts w:ascii="Arial" w:hAnsi="Arial" w:cs="Arial"/>
          <w:sz w:val="24"/>
          <w:szCs w:val="24"/>
        </w:rPr>
        <w:t xml:space="preserve">  y </w:t>
      </w:r>
      <w:r w:rsidR="00E471DE" w:rsidRPr="00E471DE">
        <w:rPr>
          <w:rFonts w:ascii="Arial" w:hAnsi="Arial" w:cs="Arial"/>
          <w:sz w:val="24"/>
          <w:szCs w:val="24"/>
        </w:rPr>
        <w:t xml:space="preserve">cálculo de estructura y próximamente se estaría iniciando la </w:t>
      </w:r>
      <w:r w:rsidR="00C35EA4">
        <w:rPr>
          <w:rFonts w:ascii="Arial" w:hAnsi="Arial" w:cs="Arial"/>
          <w:sz w:val="24"/>
          <w:szCs w:val="24"/>
        </w:rPr>
        <w:t>demolición</w:t>
      </w:r>
      <w:r w:rsidR="00E471DE" w:rsidRPr="00E471DE">
        <w:rPr>
          <w:rFonts w:ascii="Arial" w:hAnsi="Arial" w:cs="Arial"/>
          <w:sz w:val="24"/>
          <w:szCs w:val="24"/>
        </w:rPr>
        <w:t xml:space="preserve">. </w:t>
      </w:r>
    </w:p>
    <w:p w:rsidR="00675E64" w:rsidRDefault="00EF5F93" w:rsidP="00E471DE">
      <w:pPr>
        <w:jc w:val="both"/>
        <w:rPr>
          <w:rFonts w:ascii="Arial" w:hAnsi="Arial" w:cs="Arial"/>
          <w:sz w:val="24"/>
          <w:szCs w:val="24"/>
        </w:rPr>
      </w:pPr>
      <w:r>
        <w:rPr>
          <w:rFonts w:ascii="Arial" w:hAnsi="Arial" w:cs="Arial"/>
          <w:sz w:val="24"/>
          <w:szCs w:val="24"/>
        </w:rPr>
        <w:t xml:space="preserve">Continúa diciendo que, con respecto al </w:t>
      </w:r>
      <w:r w:rsidR="007022FA">
        <w:rPr>
          <w:rFonts w:ascii="Arial" w:hAnsi="Arial" w:cs="Arial"/>
          <w:sz w:val="24"/>
          <w:szCs w:val="24"/>
        </w:rPr>
        <w:t>equipamiento informático hubo una inversión de $</w:t>
      </w:r>
      <w:r w:rsidR="00E471DE" w:rsidRPr="00E471DE">
        <w:rPr>
          <w:rFonts w:ascii="Arial" w:hAnsi="Arial" w:cs="Arial"/>
          <w:sz w:val="24"/>
          <w:szCs w:val="24"/>
        </w:rPr>
        <w:t>350</w:t>
      </w:r>
      <w:r w:rsidR="007022FA">
        <w:rPr>
          <w:rFonts w:ascii="Arial" w:hAnsi="Arial" w:cs="Arial"/>
          <w:sz w:val="24"/>
          <w:szCs w:val="24"/>
        </w:rPr>
        <w:t>.427.000</w:t>
      </w:r>
      <w:r w:rsidR="00675E64">
        <w:rPr>
          <w:rFonts w:ascii="Arial" w:hAnsi="Arial" w:cs="Arial"/>
          <w:sz w:val="24"/>
          <w:szCs w:val="24"/>
        </w:rPr>
        <w:t>, sumado a las compras de otros equipos por la suma de $</w:t>
      </w:r>
      <w:r w:rsidR="00E471DE" w:rsidRPr="00E471DE">
        <w:rPr>
          <w:rFonts w:ascii="Arial" w:hAnsi="Arial" w:cs="Arial"/>
          <w:sz w:val="24"/>
          <w:szCs w:val="24"/>
        </w:rPr>
        <w:t>23</w:t>
      </w:r>
      <w:r w:rsidR="00675E64">
        <w:rPr>
          <w:rFonts w:ascii="Arial" w:hAnsi="Arial" w:cs="Arial"/>
          <w:sz w:val="24"/>
          <w:szCs w:val="24"/>
        </w:rPr>
        <w:t>.</w:t>
      </w:r>
      <w:r w:rsidR="00E471DE" w:rsidRPr="00E471DE">
        <w:rPr>
          <w:rFonts w:ascii="Arial" w:hAnsi="Arial" w:cs="Arial"/>
          <w:sz w:val="24"/>
          <w:szCs w:val="24"/>
        </w:rPr>
        <w:t>000</w:t>
      </w:r>
      <w:r w:rsidR="00675E64">
        <w:rPr>
          <w:rFonts w:ascii="Arial" w:hAnsi="Arial" w:cs="Arial"/>
          <w:sz w:val="24"/>
          <w:szCs w:val="24"/>
        </w:rPr>
        <w:t>.</w:t>
      </w:r>
      <w:r w:rsidR="00E471DE" w:rsidRPr="00E471DE">
        <w:rPr>
          <w:rFonts w:ascii="Arial" w:hAnsi="Arial" w:cs="Arial"/>
          <w:sz w:val="24"/>
          <w:szCs w:val="24"/>
        </w:rPr>
        <w:t xml:space="preserve">000. </w:t>
      </w:r>
    </w:p>
    <w:p w:rsidR="00E471DE" w:rsidRPr="00E471DE" w:rsidRDefault="00E471DE" w:rsidP="00E471DE">
      <w:pPr>
        <w:jc w:val="both"/>
        <w:rPr>
          <w:rFonts w:ascii="Arial" w:hAnsi="Arial" w:cs="Arial"/>
          <w:sz w:val="24"/>
          <w:szCs w:val="24"/>
        </w:rPr>
      </w:pPr>
      <w:r w:rsidRPr="00E471DE">
        <w:rPr>
          <w:rFonts w:ascii="Arial" w:hAnsi="Arial" w:cs="Arial"/>
          <w:sz w:val="24"/>
          <w:szCs w:val="24"/>
        </w:rPr>
        <w:t xml:space="preserve">Con respecto al PBS, </w:t>
      </w:r>
      <w:r w:rsidR="00675E64">
        <w:rPr>
          <w:rFonts w:ascii="Arial" w:hAnsi="Arial" w:cs="Arial"/>
          <w:sz w:val="24"/>
          <w:szCs w:val="24"/>
        </w:rPr>
        <w:t xml:space="preserve">comenta que </w:t>
      </w:r>
      <w:r w:rsidRPr="00E471DE">
        <w:rPr>
          <w:rFonts w:ascii="Arial" w:hAnsi="Arial" w:cs="Arial"/>
          <w:sz w:val="24"/>
          <w:szCs w:val="24"/>
        </w:rPr>
        <w:t xml:space="preserve">se firmaron 26 convenios con distintas instituciones en donde incluyen planes corporativos. Se </w:t>
      </w:r>
      <w:r w:rsidR="00EF3FE4">
        <w:rPr>
          <w:rFonts w:ascii="Arial" w:hAnsi="Arial" w:cs="Arial"/>
          <w:sz w:val="24"/>
          <w:szCs w:val="24"/>
        </w:rPr>
        <w:t xml:space="preserve">abrió una filial del PBS en la provincia </w:t>
      </w:r>
      <w:r w:rsidRPr="00E471DE">
        <w:rPr>
          <w:rFonts w:ascii="Arial" w:hAnsi="Arial" w:cs="Arial"/>
          <w:sz w:val="24"/>
          <w:szCs w:val="24"/>
        </w:rPr>
        <w:t xml:space="preserve">del Chaco, </w:t>
      </w:r>
      <w:proofErr w:type="spellStart"/>
      <w:r w:rsidR="00EF3FE4">
        <w:rPr>
          <w:rFonts w:ascii="Arial" w:hAnsi="Arial" w:cs="Arial"/>
          <w:sz w:val="24"/>
          <w:szCs w:val="24"/>
        </w:rPr>
        <w:t>dond</w:t>
      </w:r>
      <w:proofErr w:type="spellEnd"/>
      <w:r w:rsidRPr="00E471DE">
        <w:rPr>
          <w:rFonts w:ascii="Arial" w:hAnsi="Arial" w:cs="Arial"/>
          <w:sz w:val="24"/>
          <w:szCs w:val="24"/>
        </w:rPr>
        <w:t xml:space="preserve"> se dispuso poner a prueba por seis meses para ver su funcionamiento, dado que se han firmado convenios también con entidades del Chaco, como ser el banco del Chaco y otras instituciones del Chaco.</w:t>
      </w:r>
    </w:p>
    <w:p w:rsidR="00C264D2" w:rsidRDefault="00E471DE" w:rsidP="00E471DE">
      <w:pPr>
        <w:jc w:val="both"/>
        <w:rPr>
          <w:rFonts w:ascii="Arial" w:hAnsi="Arial" w:cs="Arial"/>
          <w:sz w:val="24"/>
          <w:szCs w:val="24"/>
        </w:rPr>
      </w:pPr>
      <w:r w:rsidRPr="00E471DE">
        <w:rPr>
          <w:rFonts w:ascii="Arial" w:hAnsi="Arial" w:cs="Arial"/>
          <w:sz w:val="24"/>
          <w:szCs w:val="24"/>
        </w:rPr>
        <w:t xml:space="preserve">De la reserva del </w:t>
      </w:r>
      <w:r w:rsidR="000820C1">
        <w:rPr>
          <w:rFonts w:ascii="Arial" w:hAnsi="Arial" w:cs="Arial"/>
          <w:sz w:val="24"/>
          <w:szCs w:val="24"/>
        </w:rPr>
        <w:t xml:space="preserve">1% del </w:t>
      </w:r>
      <w:r w:rsidRPr="00E471DE">
        <w:rPr>
          <w:rFonts w:ascii="Arial" w:hAnsi="Arial" w:cs="Arial"/>
          <w:sz w:val="24"/>
          <w:szCs w:val="24"/>
        </w:rPr>
        <w:t xml:space="preserve">PBS que se había </w:t>
      </w:r>
      <w:r w:rsidR="000820C1">
        <w:rPr>
          <w:rFonts w:ascii="Arial" w:hAnsi="Arial" w:cs="Arial"/>
          <w:sz w:val="24"/>
          <w:szCs w:val="24"/>
        </w:rPr>
        <w:t>fijado</w:t>
      </w:r>
      <w:r w:rsidRPr="00E471DE">
        <w:rPr>
          <w:rFonts w:ascii="Arial" w:hAnsi="Arial" w:cs="Arial"/>
          <w:sz w:val="24"/>
          <w:szCs w:val="24"/>
        </w:rPr>
        <w:t xml:space="preserve"> para capacitación, se invirtieron </w:t>
      </w:r>
      <w:r w:rsidR="000820C1">
        <w:rPr>
          <w:rFonts w:ascii="Arial" w:hAnsi="Arial" w:cs="Arial"/>
          <w:sz w:val="24"/>
          <w:szCs w:val="24"/>
        </w:rPr>
        <w:t>$</w:t>
      </w:r>
      <w:r w:rsidRPr="00E471DE">
        <w:rPr>
          <w:rFonts w:ascii="Arial" w:hAnsi="Arial" w:cs="Arial"/>
          <w:sz w:val="24"/>
          <w:szCs w:val="24"/>
        </w:rPr>
        <w:t>26</w:t>
      </w:r>
      <w:r w:rsidR="000820C1">
        <w:rPr>
          <w:rFonts w:ascii="Arial" w:hAnsi="Arial" w:cs="Arial"/>
          <w:sz w:val="24"/>
          <w:szCs w:val="24"/>
        </w:rPr>
        <w:t>.000.000</w:t>
      </w:r>
      <w:r w:rsidR="00C264D2">
        <w:rPr>
          <w:rFonts w:ascii="Arial" w:hAnsi="Arial" w:cs="Arial"/>
          <w:sz w:val="24"/>
          <w:szCs w:val="24"/>
        </w:rPr>
        <w:t xml:space="preserve"> y UDS 3.000 en todo lo que es capacitación</w:t>
      </w:r>
      <w:r w:rsidRPr="00E471DE">
        <w:rPr>
          <w:rFonts w:ascii="Arial" w:hAnsi="Arial" w:cs="Arial"/>
          <w:sz w:val="24"/>
          <w:szCs w:val="24"/>
        </w:rPr>
        <w:t xml:space="preserve">. </w:t>
      </w:r>
    </w:p>
    <w:p w:rsidR="008430C5" w:rsidRDefault="00E471DE" w:rsidP="00E471DE">
      <w:pPr>
        <w:jc w:val="both"/>
        <w:rPr>
          <w:rFonts w:ascii="Arial" w:hAnsi="Arial" w:cs="Arial"/>
          <w:sz w:val="24"/>
          <w:szCs w:val="24"/>
        </w:rPr>
      </w:pPr>
      <w:r w:rsidRPr="00E471DE">
        <w:rPr>
          <w:rFonts w:ascii="Arial" w:hAnsi="Arial" w:cs="Arial"/>
          <w:sz w:val="24"/>
          <w:szCs w:val="24"/>
        </w:rPr>
        <w:t xml:space="preserve">Se recibió </w:t>
      </w:r>
      <w:r w:rsidR="00C264D2">
        <w:rPr>
          <w:rFonts w:ascii="Arial" w:hAnsi="Arial" w:cs="Arial"/>
          <w:sz w:val="24"/>
          <w:szCs w:val="24"/>
        </w:rPr>
        <w:t xml:space="preserve">una </w:t>
      </w:r>
      <w:r w:rsidR="008430C5">
        <w:rPr>
          <w:rFonts w:ascii="Arial" w:hAnsi="Arial" w:cs="Arial"/>
          <w:sz w:val="24"/>
          <w:szCs w:val="24"/>
        </w:rPr>
        <w:t xml:space="preserve">casa de </w:t>
      </w:r>
      <w:r w:rsidR="00C264D2">
        <w:rPr>
          <w:rFonts w:ascii="Arial" w:hAnsi="Arial" w:cs="Arial"/>
          <w:sz w:val="24"/>
          <w:szCs w:val="24"/>
        </w:rPr>
        <w:t xml:space="preserve">donación </w:t>
      </w:r>
      <w:r w:rsidRPr="00E471DE">
        <w:rPr>
          <w:rFonts w:ascii="Arial" w:hAnsi="Arial" w:cs="Arial"/>
          <w:sz w:val="24"/>
          <w:szCs w:val="24"/>
        </w:rPr>
        <w:t xml:space="preserve">por parte de una paciente que fue atendida en un instituto, con </w:t>
      </w:r>
      <w:r w:rsidR="008430C5">
        <w:rPr>
          <w:rFonts w:ascii="Arial" w:hAnsi="Arial" w:cs="Arial"/>
          <w:sz w:val="24"/>
          <w:szCs w:val="24"/>
        </w:rPr>
        <w:t xml:space="preserve">reserva de usufructo vitalicio para </w:t>
      </w:r>
      <w:r w:rsidRPr="00E471DE">
        <w:rPr>
          <w:rFonts w:ascii="Arial" w:hAnsi="Arial" w:cs="Arial"/>
          <w:sz w:val="24"/>
          <w:szCs w:val="24"/>
        </w:rPr>
        <w:t xml:space="preserve">esta persona. </w:t>
      </w:r>
    </w:p>
    <w:p w:rsidR="00FB2FF7" w:rsidRDefault="00E471DE" w:rsidP="00E471DE">
      <w:pPr>
        <w:jc w:val="both"/>
        <w:rPr>
          <w:rFonts w:ascii="Arial" w:hAnsi="Arial" w:cs="Arial"/>
          <w:sz w:val="24"/>
          <w:szCs w:val="24"/>
        </w:rPr>
      </w:pPr>
      <w:r w:rsidRPr="00E471DE">
        <w:rPr>
          <w:rFonts w:ascii="Arial" w:hAnsi="Arial" w:cs="Arial"/>
          <w:sz w:val="24"/>
          <w:szCs w:val="24"/>
        </w:rPr>
        <w:t xml:space="preserve">También se han comprado dos inmuebles con aportes del gobierno provincial que sería la Casa </w:t>
      </w:r>
      <w:r w:rsidR="00223C52">
        <w:rPr>
          <w:rFonts w:ascii="Arial" w:hAnsi="Arial" w:cs="Arial"/>
          <w:sz w:val="24"/>
          <w:szCs w:val="24"/>
        </w:rPr>
        <w:t xml:space="preserve">ubicada en </w:t>
      </w:r>
      <w:r w:rsidRPr="00E471DE">
        <w:rPr>
          <w:rFonts w:ascii="Arial" w:hAnsi="Arial" w:cs="Arial"/>
          <w:sz w:val="24"/>
          <w:szCs w:val="24"/>
        </w:rPr>
        <w:t>Bolívar</w:t>
      </w:r>
      <w:r w:rsidR="00223C52">
        <w:rPr>
          <w:rFonts w:ascii="Arial" w:hAnsi="Arial" w:cs="Arial"/>
          <w:sz w:val="24"/>
          <w:szCs w:val="24"/>
        </w:rPr>
        <w:t xml:space="preserve"> Nº 1323</w:t>
      </w:r>
      <w:r w:rsidRPr="00E471DE">
        <w:rPr>
          <w:rFonts w:ascii="Arial" w:hAnsi="Arial" w:cs="Arial"/>
          <w:sz w:val="24"/>
          <w:szCs w:val="24"/>
        </w:rPr>
        <w:t xml:space="preserve"> y Bolívar </w:t>
      </w:r>
      <w:r w:rsidR="00223C52">
        <w:rPr>
          <w:rFonts w:ascii="Arial" w:hAnsi="Arial" w:cs="Arial"/>
          <w:sz w:val="24"/>
          <w:szCs w:val="24"/>
        </w:rPr>
        <w:t>Nº 1345, donde el primero se adquirió por $</w:t>
      </w:r>
      <w:r w:rsidRPr="00E471DE">
        <w:rPr>
          <w:rFonts w:ascii="Arial" w:hAnsi="Arial" w:cs="Arial"/>
          <w:sz w:val="24"/>
          <w:szCs w:val="24"/>
        </w:rPr>
        <w:t>542</w:t>
      </w:r>
      <w:r w:rsidR="00223C52">
        <w:rPr>
          <w:rFonts w:ascii="Arial" w:hAnsi="Arial" w:cs="Arial"/>
          <w:sz w:val="24"/>
          <w:szCs w:val="24"/>
        </w:rPr>
        <w:t xml:space="preserve">.000.000 </w:t>
      </w:r>
      <w:r w:rsidRPr="00E471DE">
        <w:rPr>
          <w:rFonts w:ascii="Arial" w:hAnsi="Arial" w:cs="Arial"/>
          <w:sz w:val="24"/>
          <w:szCs w:val="24"/>
        </w:rPr>
        <w:t xml:space="preserve">y </w:t>
      </w:r>
      <w:r w:rsidR="00223C52">
        <w:rPr>
          <w:rFonts w:ascii="Arial" w:hAnsi="Arial" w:cs="Arial"/>
          <w:sz w:val="24"/>
          <w:szCs w:val="24"/>
        </w:rPr>
        <w:t xml:space="preserve">el </w:t>
      </w:r>
      <w:r w:rsidRPr="00E471DE">
        <w:rPr>
          <w:rFonts w:ascii="Arial" w:hAnsi="Arial" w:cs="Arial"/>
          <w:sz w:val="24"/>
          <w:szCs w:val="24"/>
        </w:rPr>
        <w:t xml:space="preserve">otro por </w:t>
      </w:r>
      <w:r w:rsidR="00223C52">
        <w:rPr>
          <w:rFonts w:ascii="Arial" w:hAnsi="Arial" w:cs="Arial"/>
          <w:sz w:val="24"/>
          <w:szCs w:val="24"/>
        </w:rPr>
        <w:t>$</w:t>
      </w:r>
      <w:r w:rsidRPr="00E471DE">
        <w:rPr>
          <w:rFonts w:ascii="Arial" w:hAnsi="Arial" w:cs="Arial"/>
          <w:sz w:val="24"/>
          <w:szCs w:val="24"/>
        </w:rPr>
        <w:t>327</w:t>
      </w:r>
      <w:r w:rsidR="00223C52">
        <w:rPr>
          <w:rFonts w:ascii="Arial" w:hAnsi="Arial" w:cs="Arial"/>
          <w:sz w:val="24"/>
          <w:szCs w:val="24"/>
        </w:rPr>
        <w:t>.000.000</w:t>
      </w:r>
      <w:r w:rsidR="00682812">
        <w:rPr>
          <w:rFonts w:ascii="Arial" w:hAnsi="Arial" w:cs="Arial"/>
          <w:sz w:val="24"/>
          <w:szCs w:val="24"/>
        </w:rPr>
        <w:t xml:space="preserve">, menciona que son inmuebles que están en </w:t>
      </w:r>
      <w:r w:rsidRPr="00E471DE">
        <w:rPr>
          <w:rFonts w:ascii="Arial" w:hAnsi="Arial" w:cs="Arial"/>
          <w:sz w:val="24"/>
          <w:szCs w:val="24"/>
        </w:rPr>
        <w:t>frente</w:t>
      </w:r>
      <w:r w:rsidR="00682812">
        <w:rPr>
          <w:rFonts w:ascii="Arial" w:hAnsi="Arial" w:cs="Arial"/>
          <w:sz w:val="24"/>
          <w:szCs w:val="24"/>
        </w:rPr>
        <w:t xml:space="preserve"> del Instituto de Cardiología</w:t>
      </w:r>
      <w:r w:rsidRPr="00E471DE">
        <w:rPr>
          <w:rFonts w:ascii="Arial" w:hAnsi="Arial" w:cs="Arial"/>
          <w:sz w:val="24"/>
          <w:szCs w:val="24"/>
        </w:rPr>
        <w:t xml:space="preserve"> </w:t>
      </w:r>
      <w:r w:rsidR="00A24EFC">
        <w:rPr>
          <w:rFonts w:ascii="Arial" w:hAnsi="Arial" w:cs="Arial"/>
          <w:sz w:val="24"/>
          <w:szCs w:val="24"/>
        </w:rPr>
        <w:t>lo</w:t>
      </w:r>
      <w:r w:rsidR="00682812">
        <w:rPr>
          <w:rFonts w:ascii="Arial" w:hAnsi="Arial" w:cs="Arial"/>
          <w:sz w:val="24"/>
          <w:szCs w:val="24"/>
        </w:rPr>
        <w:t xml:space="preserve">s cuales se </w:t>
      </w:r>
      <w:r w:rsidRPr="00E471DE">
        <w:rPr>
          <w:rFonts w:ascii="Arial" w:hAnsi="Arial" w:cs="Arial"/>
          <w:sz w:val="24"/>
          <w:szCs w:val="24"/>
        </w:rPr>
        <w:t>están</w:t>
      </w:r>
      <w:r w:rsidR="00FB2FF7">
        <w:rPr>
          <w:rFonts w:ascii="Arial" w:hAnsi="Arial" w:cs="Arial"/>
          <w:sz w:val="24"/>
          <w:szCs w:val="24"/>
        </w:rPr>
        <w:t xml:space="preserve"> refaccionando para trasladar </w:t>
      </w:r>
      <w:r w:rsidR="00A2224D">
        <w:rPr>
          <w:rFonts w:ascii="Arial" w:hAnsi="Arial" w:cs="Arial"/>
          <w:sz w:val="24"/>
          <w:szCs w:val="24"/>
        </w:rPr>
        <w:t xml:space="preserve">lo que se encuentra en el edificio que se va a demoler. </w:t>
      </w:r>
    </w:p>
    <w:p w:rsidR="00E471DE" w:rsidRPr="00E471DE" w:rsidRDefault="00FB2FF7" w:rsidP="00E471DE">
      <w:pPr>
        <w:jc w:val="both"/>
        <w:rPr>
          <w:rFonts w:ascii="Arial" w:hAnsi="Arial" w:cs="Arial"/>
          <w:sz w:val="24"/>
          <w:szCs w:val="24"/>
        </w:rPr>
      </w:pPr>
      <w:r>
        <w:rPr>
          <w:rFonts w:ascii="Arial" w:hAnsi="Arial" w:cs="Arial"/>
          <w:sz w:val="24"/>
          <w:szCs w:val="24"/>
        </w:rPr>
        <w:t>Respecto al</w:t>
      </w:r>
      <w:r w:rsidR="00E471DE" w:rsidRPr="00E471DE">
        <w:rPr>
          <w:rFonts w:ascii="Arial" w:hAnsi="Arial" w:cs="Arial"/>
          <w:sz w:val="24"/>
          <w:szCs w:val="24"/>
        </w:rPr>
        <w:t xml:space="preserve"> plantel </w:t>
      </w:r>
      <w:r w:rsidR="0086768F">
        <w:rPr>
          <w:rFonts w:ascii="Arial" w:hAnsi="Arial" w:cs="Arial"/>
          <w:sz w:val="24"/>
          <w:szCs w:val="24"/>
        </w:rPr>
        <w:t xml:space="preserve">de personal que cuenta el instituto que es de </w:t>
      </w:r>
      <w:r w:rsidR="00E471DE" w:rsidRPr="00E471DE">
        <w:rPr>
          <w:rFonts w:ascii="Arial" w:hAnsi="Arial" w:cs="Arial"/>
          <w:sz w:val="24"/>
          <w:szCs w:val="24"/>
        </w:rPr>
        <w:t>924 pe</w:t>
      </w:r>
      <w:r w:rsidR="0086768F">
        <w:rPr>
          <w:rFonts w:ascii="Arial" w:hAnsi="Arial" w:cs="Arial"/>
          <w:sz w:val="24"/>
          <w:szCs w:val="24"/>
        </w:rPr>
        <w:t xml:space="preserve">rsonas, </w:t>
      </w:r>
      <w:r w:rsidR="00E471DE" w:rsidRPr="00E471DE">
        <w:rPr>
          <w:rFonts w:ascii="Arial" w:hAnsi="Arial" w:cs="Arial"/>
          <w:sz w:val="24"/>
          <w:szCs w:val="24"/>
        </w:rPr>
        <w:t xml:space="preserve">de los cuales el 72% es personal de salud y un 28% </w:t>
      </w:r>
      <w:r w:rsidR="0086768F">
        <w:rPr>
          <w:rFonts w:ascii="Arial" w:hAnsi="Arial" w:cs="Arial"/>
          <w:sz w:val="24"/>
          <w:szCs w:val="24"/>
        </w:rPr>
        <w:t xml:space="preserve">de </w:t>
      </w:r>
      <w:r w:rsidR="00E44B8C">
        <w:rPr>
          <w:rFonts w:ascii="Arial" w:hAnsi="Arial" w:cs="Arial"/>
          <w:sz w:val="24"/>
          <w:szCs w:val="24"/>
        </w:rPr>
        <w:t xml:space="preserve">administrativos. En cuanto a los aumentos que recibió </w:t>
      </w:r>
      <w:r w:rsidR="00E471DE" w:rsidRPr="00E471DE">
        <w:rPr>
          <w:rFonts w:ascii="Arial" w:hAnsi="Arial" w:cs="Arial"/>
          <w:sz w:val="24"/>
          <w:szCs w:val="24"/>
        </w:rPr>
        <w:t xml:space="preserve">el personal </w:t>
      </w:r>
      <w:r w:rsidR="00892B1F">
        <w:rPr>
          <w:rFonts w:ascii="Arial" w:hAnsi="Arial" w:cs="Arial"/>
          <w:sz w:val="24"/>
          <w:szCs w:val="24"/>
        </w:rPr>
        <w:t xml:space="preserve">durante el 2024 fue de </w:t>
      </w:r>
      <w:r w:rsidR="00E471DE" w:rsidRPr="00E471DE">
        <w:rPr>
          <w:rFonts w:ascii="Arial" w:hAnsi="Arial" w:cs="Arial"/>
          <w:sz w:val="24"/>
          <w:szCs w:val="24"/>
        </w:rPr>
        <w:t>un 40% en febrero, un 25% en junio, un 12% en agosto y un 17% en octubre.</w:t>
      </w:r>
    </w:p>
    <w:p w:rsidR="00E471DE" w:rsidRDefault="00C13CDE" w:rsidP="00E471DE">
      <w:pPr>
        <w:jc w:val="both"/>
        <w:rPr>
          <w:rFonts w:ascii="Arial" w:hAnsi="Arial" w:cs="Arial"/>
          <w:sz w:val="24"/>
          <w:szCs w:val="24"/>
        </w:rPr>
      </w:pPr>
      <w:r>
        <w:rPr>
          <w:rFonts w:ascii="Arial" w:hAnsi="Arial" w:cs="Arial"/>
          <w:sz w:val="24"/>
          <w:szCs w:val="24"/>
        </w:rPr>
        <w:t xml:space="preserve">Menciona también que </w:t>
      </w:r>
      <w:r w:rsidR="00E471DE" w:rsidRPr="00E471DE">
        <w:rPr>
          <w:rFonts w:ascii="Arial" w:hAnsi="Arial" w:cs="Arial"/>
          <w:sz w:val="24"/>
          <w:szCs w:val="24"/>
        </w:rPr>
        <w:t>como hospital público que somos, se atendió a pacientes sin cargo por 3.000 millones de pesos, una cifra bastante importante</w:t>
      </w:r>
      <w:r w:rsidR="00853857">
        <w:rPr>
          <w:rFonts w:ascii="Arial" w:hAnsi="Arial" w:cs="Arial"/>
          <w:sz w:val="24"/>
          <w:szCs w:val="24"/>
        </w:rPr>
        <w:t xml:space="preserve"> que </w:t>
      </w:r>
      <w:r w:rsidR="00A2224D">
        <w:rPr>
          <w:rFonts w:ascii="Arial" w:hAnsi="Arial" w:cs="Arial"/>
          <w:sz w:val="24"/>
          <w:szCs w:val="24"/>
        </w:rPr>
        <w:t>el Dr.</w:t>
      </w:r>
      <w:r w:rsidR="00E471DE" w:rsidRPr="00E471DE">
        <w:rPr>
          <w:rFonts w:ascii="Arial" w:hAnsi="Arial" w:cs="Arial"/>
          <w:sz w:val="24"/>
          <w:szCs w:val="24"/>
        </w:rPr>
        <w:t xml:space="preserve"> Vallejo</w:t>
      </w:r>
      <w:r w:rsidR="00A2224D">
        <w:rPr>
          <w:rFonts w:ascii="Arial" w:hAnsi="Arial" w:cs="Arial"/>
          <w:sz w:val="24"/>
          <w:szCs w:val="24"/>
        </w:rPr>
        <w:t>s</w:t>
      </w:r>
      <w:r w:rsidR="00E471DE" w:rsidRPr="00E471DE">
        <w:rPr>
          <w:rFonts w:ascii="Arial" w:hAnsi="Arial" w:cs="Arial"/>
          <w:sz w:val="24"/>
          <w:szCs w:val="24"/>
        </w:rPr>
        <w:t xml:space="preserve"> </w:t>
      </w:r>
      <w:r w:rsidR="00530943">
        <w:rPr>
          <w:rFonts w:ascii="Arial" w:hAnsi="Arial" w:cs="Arial"/>
          <w:sz w:val="24"/>
          <w:szCs w:val="24"/>
        </w:rPr>
        <w:t>ampliará detalles</w:t>
      </w:r>
      <w:r w:rsidR="00311B8B">
        <w:rPr>
          <w:rFonts w:ascii="Arial" w:hAnsi="Arial" w:cs="Arial"/>
          <w:sz w:val="24"/>
          <w:szCs w:val="24"/>
        </w:rPr>
        <w:t xml:space="preserve"> en su </w:t>
      </w:r>
      <w:r w:rsidR="00530943">
        <w:rPr>
          <w:rFonts w:ascii="Arial" w:hAnsi="Arial" w:cs="Arial"/>
          <w:sz w:val="24"/>
          <w:szCs w:val="24"/>
        </w:rPr>
        <w:t xml:space="preserve">presentación a continuación. </w:t>
      </w:r>
    </w:p>
    <w:p w:rsidR="00530943" w:rsidRDefault="0081760A" w:rsidP="00E471DE">
      <w:pPr>
        <w:jc w:val="both"/>
        <w:rPr>
          <w:rFonts w:ascii="Arial" w:hAnsi="Arial" w:cs="Arial"/>
          <w:sz w:val="24"/>
          <w:szCs w:val="24"/>
        </w:rPr>
      </w:pPr>
      <w:r>
        <w:rPr>
          <w:rFonts w:ascii="Arial" w:hAnsi="Arial" w:cs="Arial"/>
          <w:sz w:val="24"/>
          <w:szCs w:val="24"/>
        </w:rPr>
        <w:t>Asimismo, comenta que actualmente el PBS cuenta con 90.000</w:t>
      </w:r>
      <w:r w:rsidR="00596240">
        <w:rPr>
          <w:rFonts w:ascii="Arial" w:hAnsi="Arial" w:cs="Arial"/>
          <w:sz w:val="24"/>
          <w:szCs w:val="24"/>
        </w:rPr>
        <w:t xml:space="preserve"> socios, cifra que va creciendo satisfactoriamente y que son </w:t>
      </w:r>
      <w:r w:rsidR="00337DDB">
        <w:rPr>
          <w:rFonts w:ascii="Arial" w:hAnsi="Arial" w:cs="Arial"/>
          <w:sz w:val="24"/>
          <w:szCs w:val="24"/>
        </w:rPr>
        <w:t>aportes muy importantes pa</w:t>
      </w:r>
      <w:r w:rsidR="00230789">
        <w:rPr>
          <w:rFonts w:ascii="Arial" w:hAnsi="Arial" w:cs="Arial"/>
          <w:sz w:val="24"/>
          <w:szCs w:val="24"/>
        </w:rPr>
        <w:t xml:space="preserve">ra la institución. </w:t>
      </w:r>
    </w:p>
    <w:p w:rsidR="00F06EFC" w:rsidRDefault="001A044C" w:rsidP="00505303">
      <w:pPr>
        <w:jc w:val="both"/>
        <w:rPr>
          <w:rFonts w:ascii="Arial" w:hAnsi="Arial" w:cs="Arial"/>
          <w:sz w:val="24"/>
          <w:szCs w:val="24"/>
        </w:rPr>
      </w:pPr>
      <w:r>
        <w:rPr>
          <w:rFonts w:ascii="Arial" w:hAnsi="Arial" w:cs="Arial"/>
          <w:sz w:val="24"/>
          <w:szCs w:val="24"/>
        </w:rPr>
        <w:lastRenderedPageBreak/>
        <w:t xml:space="preserve">Toma la palabra el Secretario de la Fundación y agrega al resumen del presidente, </w:t>
      </w:r>
      <w:r w:rsidR="00E769C8">
        <w:rPr>
          <w:rFonts w:ascii="Arial" w:hAnsi="Arial" w:cs="Arial"/>
          <w:sz w:val="24"/>
          <w:szCs w:val="24"/>
        </w:rPr>
        <w:t xml:space="preserve">que </w:t>
      </w:r>
      <w:r w:rsidR="00505303" w:rsidRPr="00505303">
        <w:rPr>
          <w:rFonts w:ascii="Arial" w:hAnsi="Arial" w:cs="Arial"/>
          <w:sz w:val="24"/>
          <w:szCs w:val="24"/>
        </w:rPr>
        <w:t xml:space="preserve">se </w:t>
      </w:r>
      <w:r w:rsidR="00E45ABA">
        <w:rPr>
          <w:rFonts w:ascii="Arial" w:hAnsi="Arial" w:cs="Arial"/>
          <w:sz w:val="24"/>
          <w:szCs w:val="24"/>
        </w:rPr>
        <w:t>atendieron de manera</w:t>
      </w:r>
      <w:r w:rsidR="00505303" w:rsidRPr="00505303">
        <w:rPr>
          <w:rFonts w:ascii="Arial" w:hAnsi="Arial" w:cs="Arial"/>
          <w:sz w:val="24"/>
          <w:szCs w:val="24"/>
        </w:rPr>
        <w:t xml:space="preserve"> ambulatorios </w:t>
      </w:r>
      <w:r w:rsidR="00E45ABA">
        <w:rPr>
          <w:rFonts w:ascii="Arial" w:hAnsi="Arial" w:cs="Arial"/>
          <w:sz w:val="24"/>
          <w:szCs w:val="24"/>
        </w:rPr>
        <w:t>135.000 personas, e</w:t>
      </w:r>
      <w:r w:rsidR="00505303" w:rsidRPr="00505303">
        <w:rPr>
          <w:rFonts w:ascii="Arial" w:hAnsi="Arial" w:cs="Arial"/>
          <w:sz w:val="24"/>
          <w:szCs w:val="24"/>
        </w:rPr>
        <w:t xml:space="preserve">sto </w:t>
      </w:r>
      <w:r w:rsidR="00E45ABA">
        <w:rPr>
          <w:rFonts w:ascii="Arial" w:hAnsi="Arial" w:cs="Arial"/>
          <w:sz w:val="24"/>
          <w:szCs w:val="24"/>
        </w:rPr>
        <w:t xml:space="preserve">refleja la </w:t>
      </w:r>
      <w:r w:rsidR="00505303" w:rsidRPr="00505303">
        <w:rPr>
          <w:rFonts w:ascii="Arial" w:hAnsi="Arial" w:cs="Arial"/>
          <w:sz w:val="24"/>
          <w:szCs w:val="24"/>
        </w:rPr>
        <w:t xml:space="preserve">magnitud que está adquiriendo </w:t>
      </w:r>
      <w:r w:rsidR="00E45ABA">
        <w:rPr>
          <w:rFonts w:ascii="Arial" w:hAnsi="Arial" w:cs="Arial"/>
          <w:sz w:val="24"/>
          <w:szCs w:val="24"/>
        </w:rPr>
        <w:t>la institución</w:t>
      </w:r>
      <w:r w:rsidR="006D20AF">
        <w:rPr>
          <w:rFonts w:ascii="Arial" w:hAnsi="Arial" w:cs="Arial"/>
          <w:sz w:val="24"/>
          <w:szCs w:val="24"/>
        </w:rPr>
        <w:t xml:space="preserve"> debido al colapso que hay en </w:t>
      </w:r>
      <w:r w:rsidR="00961A67">
        <w:rPr>
          <w:rFonts w:ascii="Arial" w:hAnsi="Arial" w:cs="Arial"/>
          <w:sz w:val="24"/>
          <w:szCs w:val="24"/>
        </w:rPr>
        <w:t>salud</w:t>
      </w:r>
      <w:r w:rsidR="00505303" w:rsidRPr="00505303">
        <w:rPr>
          <w:rFonts w:ascii="Arial" w:hAnsi="Arial" w:cs="Arial"/>
          <w:sz w:val="24"/>
          <w:szCs w:val="24"/>
        </w:rPr>
        <w:t xml:space="preserve"> en la provincia, todo</w:t>
      </w:r>
      <w:r w:rsidR="00961A67">
        <w:rPr>
          <w:rFonts w:ascii="Arial" w:hAnsi="Arial" w:cs="Arial"/>
          <w:sz w:val="24"/>
          <w:szCs w:val="24"/>
        </w:rPr>
        <w:t xml:space="preserve">s quieren atenderse en el Instituto por la calidad de prestación </w:t>
      </w:r>
      <w:r w:rsidR="00970BE1">
        <w:rPr>
          <w:rFonts w:ascii="Arial" w:hAnsi="Arial" w:cs="Arial"/>
          <w:sz w:val="24"/>
          <w:szCs w:val="24"/>
        </w:rPr>
        <w:t>y va d</w:t>
      </w:r>
      <w:r w:rsidR="00505303" w:rsidRPr="00505303">
        <w:rPr>
          <w:rFonts w:ascii="Arial" w:hAnsi="Arial" w:cs="Arial"/>
          <w:sz w:val="24"/>
          <w:szCs w:val="24"/>
        </w:rPr>
        <w:t xml:space="preserve">esde el que tiene un </w:t>
      </w:r>
      <w:r w:rsidR="00970BE1" w:rsidRPr="00505303">
        <w:rPr>
          <w:rFonts w:ascii="Arial" w:hAnsi="Arial" w:cs="Arial"/>
          <w:sz w:val="24"/>
          <w:szCs w:val="24"/>
        </w:rPr>
        <w:t>apendicitis</w:t>
      </w:r>
      <w:r w:rsidR="00505303" w:rsidRPr="00505303">
        <w:rPr>
          <w:rFonts w:ascii="Arial" w:hAnsi="Arial" w:cs="Arial"/>
          <w:sz w:val="24"/>
          <w:szCs w:val="24"/>
        </w:rPr>
        <w:t xml:space="preserve"> al qu</w:t>
      </w:r>
      <w:r w:rsidR="00970BE1">
        <w:rPr>
          <w:rFonts w:ascii="Arial" w:hAnsi="Arial" w:cs="Arial"/>
          <w:sz w:val="24"/>
          <w:szCs w:val="24"/>
        </w:rPr>
        <w:t>e tiene un problema al corazón, c</w:t>
      </w:r>
      <w:r w:rsidR="00505303" w:rsidRPr="00505303">
        <w:rPr>
          <w:rFonts w:ascii="Arial" w:hAnsi="Arial" w:cs="Arial"/>
          <w:sz w:val="24"/>
          <w:szCs w:val="24"/>
        </w:rPr>
        <w:t>on lo cual la gente</w:t>
      </w:r>
      <w:r w:rsidR="00970BE1">
        <w:rPr>
          <w:rFonts w:ascii="Arial" w:hAnsi="Arial" w:cs="Arial"/>
          <w:sz w:val="24"/>
          <w:szCs w:val="24"/>
        </w:rPr>
        <w:t xml:space="preserve"> de emergencia hace maravillas para </w:t>
      </w:r>
      <w:r w:rsidR="00E7450C">
        <w:rPr>
          <w:rFonts w:ascii="Arial" w:hAnsi="Arial" w:cs="Arial"/>
          <w:sz w:val="24"/>
          <w:szCs w:val="24"/>
        </w:rPr>
        <w:t xml:space="preserve">canalizar toda esa demanda de pacientes. Estos datos cuenta el Secretario </w:t>
      </w:r>
      <w:r w:rsidR="00505303" w:rsidRPr="00505303">
        <w:rPr>
          <w:rFonts w:ascii="Arial" w:hAnsi="Arial" w:cs="Arial"/>
          <w:sz w:val="24"/>
          <w:szCs w:val="24"/>
        </w:rPr>
        <w:t xml:space="preserve">para que </w:t>
      </w:r>
      <w:r w:rsidR="00E7450C">
        <w:rPr>
          <w:rFonts w:ascii="Arial" w:hAnsi="Arial" w:cs="Arial"/>
          <w:sz w:val="24"/>
          <w:szCs w:val="24"/>
        </w:rPr>
        <w:t xml:space="preserve">los presentes </w:t>
      </w:r>
      <w:r w:rsidR="00F06EFC">
        <w:rPr>
          <w:rFonts w:ascii="Arial" w:hAnsi="Arial" w:cs="Arial"/>
          <w:sz w:val="24"/>
          <w:szCs w:val="24"/>
        </w:rPr>
        <w:t>dimensionen</w:t>
      </w:r>
      <w:r w:rsidR="00E7450C">
        <w:rPr>
          <w:rFonts w:ascii="Arial" w:hAnsi="Arial" w:cs="Arial"/>
          <w:sz w:val="24"/>
          <w:szCs w:val="24"/>
        </w:rPr>
        <w:t xml:space="preserve"> </w:t>
      </w:r>
      <w:r w:rsidR="00FD0C94">
        <w:rPr>
          <w:rFonts w:ascii="Arial" w:hAnsi="Arial" w:cs="Arial"/>
          <w:sz w:val="24"/>
          <w:szCs w:val="24"/>
        </w:rPr>
        <w:t xml:space="preserve">lo que es hoy el Instituto y la visión que tuvieron los que crearon el proyecto del instituto y la fundación. </w:t>
      </w:r>
    </w:p>
    <w:p w:rsidR="00505303" w:rsidRDefault="0013728D" w:rsidP="00505303">
      <w:pPr>
        <w:jc w:val="both"/>
        <w:rPr>
          <w:rFonts w:ascii="Arial" w:hAnsi="Arial" w:cs="Arial"/>
          <w:sz w:val="24"/>
          <w:szCs w:val="24"/>
        </w:rPr>
      </w:pPr>
      <w:r>
        <w:rPr>
          <w:rFonts w:ascii="Arial" w:hAnsi="Arial" w:cs="Arial"/>
          <w:sz w:val="24"/>
          <w:szCs w:val="24"/>
        </w:rPr>
        <w:t>Continúa</w:t>
      </w:r>
      <w:r w:rsidR="00F06EFC">
        <w:rPr>
          <w:rFonts w:ascii="Arial" w:hAnsi="Arial" w:cs="Arial"/>
          <w:sz w:val="24"/>
          <w:szCs w:val="24"/>
        </w:rPr>
        <w:t xml:space="preserve"> diciendo que </w:t>
      </w:r>
      <w:r w:rsidR="00FD0C94">
        <w:rPr>
          <w:rFonts w:ascii="Arial" w:hAnsi="Arial" w:cs="Arial"/>
          <w:sz w:val="24"/>
          <w:szCs w:val="24"/>
        </w:rPr>
        <w:t>él</w:t>
      </w:r>
      <w:r w:rsidR="00F06EFC">
        <w:rPr>
          <w:rFonts w:ascii="Arial" w:hAnsi="Arial" w:cs="Arial"/>
          <w:sz w:val="24"/>
          <w:szCs w:val="24"/>
        </w:rPr>
        <w:t xml:space="preserve"> cree que los</w:t>
      </w:r>
      <w:r w:rsidR="00505303" w:rsidRPr="00505303">
        <w:rPr>
          <w:rFonts w:ascii="Arial" w:hAnsi="Arial" w:cs="Arial"/>
          <w:sz w:val="24"/>
          <w:szCs w:val="24"/>
        </w:rPr>
        <w:t xml:space="preserve"> homenaj</w:t>
      </w:r>
      <w:r w:rsidR="00571914">
        <w:rPr>
          <w:rFonts w:ascii="Arial" w:hAnsi="Arial" w:cs="Arial"/>
          <w:sz w:val="24"/>
          <w:szCs w:val="24"/>
        </w:rPr>
        <w:t>es hay que hacerlo cuando la gente está viva y quiere</w:t>
      </w:r>
      <w:r w:rsidR="00505303" w:rsidRPr="00505303">
        <w:rPr>
          <w:rFonts w:ascii="Arial" w:hAnsi="Arial" w:cs="Arial"/>
          <w:sz w:val="24"/>
          <w:szCs w:val="24"/>
        </w:rPr>
        <w:t xml:space="preserve"> </w:t>
      </w:r>
      <w:r w:rsidR="00571914">
        <w:rPr>
          <w:rFonts w:ascii="Arial" w:hAnsi="Arial" w:cs="Arial"/>
          <w:sz w:val="24"/>
          <w:szCs w:val="24"/>
        </w:rPr>
        <w:t xml:space="preserve">detenerse un momento y </w:t>
      </w:r>
      <w:r w:rsidR="00505303" w:rsidRPr="00505303">
        <w:rPr>
          <w:rFonts w:ascii="Arial" w:hAnsi="Arial" w:cs="Arial"/>
          <w:sz w:val="24"/>
          <w:szCs w:val="24"/>
        </w:rPr>
        <w:t xml:space="preserve">hacer un homenaje especial a </w:t>
      </w:r>
      <w:r w:rsidR="00571914">
        <w:rPr>
          <w:rFonts w:ascii="Arial" w:hAnsi="Arial" w:cs="Arial"/>
          <w:sz w:val="24"/>
          <w:szCs w:val="24"/>
        </w:rPr>
        <w:t xml:space="preserve">la Dra. </w:t>
      </w:r>
      <w:proofErr w:type="spellStart"/>
      <w:r>
        <w:rPr>
          <w:rFonts w:ascii="Arial" w:hAnsi="Arial" w:cs="Arial"/>
          <w:sz w:val="24"/>
          <w:szCs w:val="24"/>
        </w:rPr>
        <w:t>Marly</w:t>
      </w:r>
      <w:proofErr w:type="spellEnd"/>
      <w:r>
        <w:rPr>
          <w:rFonts w:ascii="Arial" w:hAnsi="Arial" w:cs="Arial"/>
          <w:sz w:val="24"/>
          <w:szCs w:val="24"/>
        </w:rPr>
        <w:t xml:space="preserve"> Brisco</w:t>
      </w:r>
      <w:r w:rsidR="00505303" w:rsidRPr="00505303">
        <w:rPr>
          <w:rFonts w:ascii="Arial" w:hAnsi="Arial" w:cs="Arial"/>
          <w:sz w:val="24"/>
          <w:szCs w:val="24"/>
        </w:rPr>
        <w:t xml:space="preserve"> porque </w:t>
      </w:r>
      <w:r>
        <w:rPr>
          <w:rFonts w:ascii="Arial" w:hAnsi="Arial" w:cs="Arial"/>
          <w:sz w:val="24"/>
          <w:szCs w:val="24"/>
        </w:rPr>
        <w:t xml:space="preserve">dice que </w:t>
      </w:r>
      <w:r w:rsidR="00505303" w:rsidRPr="00505303">
        <w:rPr>
          <w:rFonts w:ascii="Arial" w:hAnsi="Arial" w:cs="Arial"/>
          <w:sz w:val="24"/>
          <w:szCs w:val="24"/>
        </w:rPr>
        <w:t>esto no hubiera salido si ella no se hubiera puesto al hombro en su momento</w:t>
      </w:r>
      <w:r w:rsidR="0056629F">
        <w:rPr>
          <w:rFonts w:ascii="Arial" w:hAnsi="Arial" w:cs="Arial"/>
          <w:sz w:val="24"/>
          <w:szCs w:val="24"/>
        </w:rPr>
        <w:t>,</w:t>
      </w:r>
      <w:r w:rsidR="00505303" w:rsidRPr="00505303">
        <w:rPr>
          <w:rFonts w:ascii="Arial" w:hAnsi="Arial" w:cs="Arial"/>
          <w:sz w:val="24"/>
          <w:szCs w:val="24"/>
        </w:rPr>
        <w:t xml:space="preserve"> porque era un momento en que la provincia estaba con temas delicados económicos, financieros, </w:t>
      </w:r>
      <w:r w:rsidR="00DA343A">
        <w:rPr>
          <w:rFonts w:ascii="Arial" w:hAnsi="Arial" w:cs="Arial"/>
          <w:sz w:val="24"/>
          <w:szCs w:val="24"/>
        </w:rPr>
        <w:t xml:space="preserve">y </w:t>
      </w:r>
      <w:r w:rsidR="00505303" w:rsidRPr="00505303">
        <w:rPr>
          <w:rFonts w:ascii="Arial" w:hAnsi="Arial" w:cs="Arial"/>
          <w:sz w:val="24"/>
          <w:szCs w:val="24"/>
        </w:rPr>
        <w:t xml:space="preserve">cuando </w:t>
      </w:r>
      <w:r w:rsidR="00BA4DDA">
        <w:rPr>
          <w:rFonts w:ascii="Arial" w:hAnsi="Arial" w:cs="Arial"/>
          <w:sz w:val="24"/>
          <w:szCs w:val="24"/>
        </w:rPr>
        <w:t>él</w:t>
      </w:r>
      <w:r w:rsidR="00DA343A">
        <w:rPr>
          <w:rFonts w:ascii="Arial" w:hAnsi="Arial" w:cs="Arial"/>
          <w:sz w:val="24"/>
          <w:szCs w:val="24"/>
        </w:rPr>
        <w:t xml:space="preserve"> </w:t>
      </w:r>
      <w:r w:rsidR="00BA4DDA">
        <w:rPr>
          <w:rFonts w:ascii="Arial" w:hAnsi="Arial" w:cs="Arial"/>
          <w:sz w:val="24"/>
          <w:szCs w:val="24"/>
        </w:rPr>
        <w:t xml:space="preserve">junto </w:t>
      </w:r>
      <w:r w:rsidR="00BA4DDA" w:rsidRPr="00505303">
        <w:rPr>
          <w:rFonts w:ascii="Arial" w:hAnsi="Arial" w:cs="Arial"/>
          <w:sz w:val="24"/>
          <w:szCs w:val="24"/>
        </w:rPr>
        <w:t xml:space="preserve">con el doctor </w:t>
      </w:r>
      <w:r w:rsidR="00BA4DDA">
        <w:rPr>
          <w:rFonts w:ascii="Arial" w:hAnsi="Arial" w:cs="Arial"/>
          <w:sz w:val="24"/>
          <w:szCs w:val="24"/>
        </w:rPr>
        <w:t xml:space="preserve">Badaracco </w:t>
      </w:r>
      <w:r w:rsidR="00DA343A">
        <w:rPr>
          <w:rFonts w:ascii="Arial" w:hAnsi="Arial" w:cs="Arial"/>
          <w:sz w:val="24"/>
          <w:szCs w:val="24"/>
        </w:rPr>
        <w:t>le llevó este proyecto de</w:t>
      </w:r>
      <w:r w:rsidR="0056629F">
        <w:rPr>
          <w:rFonts w:ascii="Arial" w:hAnsi="Arial" w:cs="Arial"/>
          <w:sz w:val="24"/>
          <w:szCs w:val="24"/>
        </w:rPr>
        <w:t>l</w:t>
      </w:r>
      <w:r w:rsidR="00DA343A">
        <w:rPr>
          <w:rFonts w:ascii="Arial" w:hAnsi="Arial" w:cs="Arial"/>
          <w:sz w:val="24"/>
          <w:szCs w:val="24"/>
        </w:rPr>
        <w:t xml:space="preserve"> instituto </w:t>
      </w:r>
      <w:r w:rsidR="00505303" w:rsidRPr="00505303">
        <w:rPr>
          <w:rFonts w:ascii="Arial" w:hAnsi="Arial" w:cs="Arial"/>
          <w:sz w:val="24"/>
          <w:szCs w:val="24"/>
        </w:rPr>
        <w:t>a</w:t>
      </w:r>
      <w:r w:rsidR="00DA343A">
        <w:rPr>
          <w:rFonts w:ascii="Arial" w:hAnsi="Arial" w:cs="Arial"/>
          <w:sz w:val="24"/>
          <w:szCs w:val="24"/>
        </w:rPr>
        <w:t>l Gobernador</w:t>
      </w:r>
      <w:r w:rsidR="00505303" w:rsidRPr="00505303">
        <w:rPr>
          <w:rFonts w:ascii="Arial" w:hAnsi="Arial" w:cs="Arial"/>
          <w:sz w:val="24"/>
          <w:szCs w:val="24"/>
        </w:rPr>
        <w:t xml:space="preserve"> Pocho </w:t>
      </w:r>
      <w:r w:rsidR="00BA4DDA">
        <w:rPr>
          <w:rFonts w:ascii="Arial" w:hAnsi="Arial" w:cs="Arial"/>
          <w:sz w:val="24"/>
          <w:szCs w:val="24"/>
        </w:rPr>
        <w:t>le</w:t>
      </w:r>
      <w:r w:rsidR="00505303" w:rsidRPr="00505303">
        <w:rPr>
          <w:rFonts w:ascii="Arial" w:hAnsi="Arial" w:cs="Arial"/>
          <w:sz w:val="24"/>
          <w:szCs w:val="24"/>
        </w:rPr>
        <w:t xml:space="preserve"> dijo </w:t>
      </w:r>
      <w:r w:rsidR="00B608F6">
        <w:rPr>
          <w:rFonts w:ascii="Arial" w:hAnsi="Arial" w:cs="Arial"/>
          <w:sz w:val="24"/>
          <w:szCs w:val="24"/>
        </w:rPr>
        <w:t>que se estaba</w:t>
      </w:r>
      <w:r w:rsidR="00505303" w:rsidRPr="00505303">
        <w:rPr>
          <w:rFonts w:ascii="Arial" w:hAnsi="Arial" w:cs="Arial"/>
          <w:sz w:val="24"/>
          <w:szCs w:val="24"/>
        </w:rPr>
        <w:t xml:space="preserve"> cerrando el</w:t>
      </w:r>
      <w:r w:rsidR="00B608F6">
        <w:rPr>
          <w:rFonts w:ascii="Arial" w:hAnsi="Arial" w:cs="Arial"/>
          <w:sz w:val="24"/>
          <w:szCs w:val="24"/>
        </w:rPr>
        <w:t xml:space="preserve"> hospital de Goya porque no tenía</w:t>
      </w:r>
      <w:r w:rsidR="00505303" w:rsidRPr="00505303">
        <w:rPr>
          <w:rFonts w:ascii="Arial" w:hAnsi="Arial" w:cs="Arial"/>
          <w:sz w:val="24"/>
          <w:szCs w:val="24"/>
        </w:rPr>
        <w:t xml:space="preserve"> para pagar las cosas </w:t>
      </w:r>
      <w:r w:rsidR="00B608F6">
        <w:rPr>
          <w:rFonts w:ascii="Arial" w:hAnsi="Arial" w:cs="Arial"/>
          <w:sz w:val="24"/>
          <w:szCs w:val="24"/>
        </w:rPr>
        <w:t xml:space="preserve">por lo que no era viable ese proyecto </w:t>
      </w:r>
      <w:r w:rsidR="00E36F67">
        <w:rPr>
          <w:rFonts w:ascii="Arial" w:hAnsi="Arial" w:cs="Arial"/>
          <w:sz w:val="24"/>
          <w:szCs w:val="24"/>
        </w:rPr>
        <w:t xml:space="preserve">en ese momento </w:t>
      </w:r>
      <w:r w:rsidR="00B608F6">
        <w:rPr>
          <w:rFonts w:ascii="Arial" w:hAnsi="Arial" w:cs="Arial"/>
          <w:sz w:val="24"/>
          <w:szCs w:val="24"/>
        </w:rPr>
        <w:t xml:space="preserve">y la que les </w:t>
      </w:r>
      <w:r w:rsidR="00852759">
        <w:rPr>
          <w:rFonts w:ascii="Arial" w:hAnsi="Arial" w:cs="Arial"/>
          <w:sz w:val="24"/>
          <w:szCs w:val="24"/>
        </w:rPr>
        <w:t>recibió</w:t>
      </w:r>
      <w:r w:rsidR="00B608F6">
        <w:rPr>
          <w:rFonts w:ascii="Arial" w:hAnsi="Arial" w:cs="Arial"/>
          <w:sz w:val="24"/>
          <w:szCs w:val="24"/>
        </w:rPr>
        <w:t xml:space="preserve"> en su casa fue la Dra. </w:t>
      </w:r>
      <w:proofErr w:type="spellStart"/>
      <w:r w:rsidR="00B608F6">
        <w:rPr>
          <w:rFonts w:ascii="Arial" w:hAnsi="Arial" w:cs="Arial"/>
          <w:sz w:val="24"/>
          <w:szCs w:val="24"/>
        </w:rPr>
        <w:t>Marly</w:t>
      </w:r>
      <w:proofErr w:type="spellEnd"/>
      <w:r w:rsidR="00B608F6">
        <w:rPr>
          <w:rFonts w:ascii="Arial" w:hAnsi="Arial" w:cs="Arial"/>
          <w:sz w:val="24"/>
          <w:szCs w:val="24"/>
        </w:rPr>
        <w:t xml:space="preserve"> </w:t>
      </w:r>
      <w:r w:rsidR="00852759">
        <w:rPr>
          <w:rFonts w:ascii="Arial" w:hAnsi="Arial" w:cs="Arial"/>
          <w:sz w:val="24"/>
          <w:szCs w:val="24"/>
        </w:rPr>
        <w:t>y l</w:t>
      </w:r>
      <w:r w:rsidR="00505303" w:rsidRPr="00505303">
        <w:rPr>
          <w:rFonts w:ascii="Arial" w:hAnsi="Arial" w:cs="Arial"/>
          <w:sz w:val="24"/>
          <w:szCs w:val="24"/>
        </w:rPr>
        <w:t>e d</w:t>
      </w:r>
      <w:r w:rsidR="00852759">
        <w:rPr>
          <w:rFonts w:ascii="Arial" w:hAnsi="Arial" w:cs="Arial"/>
          <w:sz w:val="24"/>
          <w:szCs w:val="24"/>
        </w:rPr>
        <w:t>ijo este</w:t>
      </w:r>
      <w:r w:rsidR="00E36F67">
        <w:rPr>
          <w:rFonts w:ascii="Arial" w:hAnsi="Arial" w:cs="Arial"/>
          <w:sz w:val="24"/>
          <w:szCs w:val="24"/>
        </w:rPr>
        <w:t xml:space="preserve"> proyecto iba a salir como sea y fue la que insistió hasta el cansancio </w:t>
      </w:r>
      <w:r w:rsidR="00EE3328">
        <w:rPr>
          <w:rFonts w:ascii="Arial" w:hAnsi="Arial" w:cs="Arial"/>
          <w:sz w:val="24"/>
          <w:szCs w:val="24"/>
        </w:rPr>
        <w:t xml:space="preserve">y era la que llamaba a cada miembro para que esto se concretara, por lo que personalmente </w:t>
      </w:r>
      <w:r w:rsidR="00F074CB">
        <w:rPr>
          <w:rFonts w:ascii="Arial" w:hAnsi="Arial" w:cs="Arial"/>
          <w:sz w:val="24"/>
          <w:szCs w:val="24"/>
        </w:rPr>
        <w:t xml:space="preserve">el secretario le rinde </w:t>
      </w:r>
      <w:r w:rsidR="00505303" w:rsidRPr="00505303">
        <w:rPr>
          <w:rFonts w:ascii="Arial" w:hAnsi="Arial" w:cs="Arial"/>
          <w:sz w:val="24"/>
          <w:szCs w:val="24"/>
        </w:rPr>
        <w:t>homenaje porque cre</w:t>
      </w:r>
      <w:r w:rsidR="00F074CB">
        <w:rPr>
          <w:rFonts w:ascii="Arial" w:hAnsi="Arial" w:cs="Arial"/>
          <w:sz w:val="24"/>
          <w:szCs w:val="24"/>
        </w:rPr>
        <w:t>e</w:t>
      </w:r>
      <w:r w:rsidR="00505303" w:rsidRPr="00505303">
        <w:rPr>
          <w:rFonts w:ascii="Arial" w:hAnsi="Arial" w:cs="Arial"/>
          <w:sz w:val="24"/>
          <w:szCs w:val="24"/>
        </w:rPr>
        <w:t xml:space="preserve"> que las cosas hay que hacer cuando la gente está viva.</w:t>
      </w:r>
    </w:p>
    <w:p w:rsidR="00CD0AFF" w:rsidRDefault="00CD0AFF" w:rsidP="00505303">
      <w:pPr>
        <w:jc w:val="both"/>
        <w:rPr>
          <w:rFonts w:ascii="Arial" w:hAnsi="Arial" w:cs="Arial"/>
          <w:sz w:val="24"/>
          <w:szCs w:val="24"/>
        </w:rPr>
      </w:pPr>
      <w:r>
        <w:rPr>
          <w:rFonts w:ascii="Arial" w:hAnsi="Arial" w:cs="Arial"/>
          <w:sz w:val="24"/>
          <w:szCs w:val="24"/>
        </w:rPr>
        <w:t>Los presentes concu</w:t>
      </w:r>
      <w:r w:rsidR="00710418">
        <w:rPr>
          <w:rFonts w:ascii="Arial" w:hAnsi="Arial" w:cs="Arial"/>
          <w:sz w:val="24"/>
          <w:szCs w:val="24"/>
        </w:rPr>
        <w:t>e</w:t>
      </w:r>
      <w:r>
        <w:rPr>
          <w:rFonts w:ascii="Arial" w:hAnsi="Arial" w:cs="Arial"/>
          <w:sz w:val="24"/>
          <w:szCs w:val="24"/>
        </w:rPr>
        <w:t xml:space="preserve">rdan con el </w:t>
      </w:r>
      <w:r w:rsidR="00710418">
        <w:rPr>
          <w:rFonts w:ascii="Arial" w:hAnsi="Arial" w:cs="Arial"/>
          <w:sz w:val="24"/>
          <w:szCs w:val="24"/>
        </w:rPr>
        <w:t>secretario</w:t>
      </w:r>
      <w:r>
        <w:rPr>
          <w:rFonts w:ascii="Arial" w:hAnsi="Arial" w:cs="Arial"/>
          <w:sz w:val="24"/>
          <w:szCs w:val="24"/>
        </w:rPr>
        <w:t xml:space="preserve"> y aplauden en</w:t>
      </w:r>
      <w:r w:rsidR="00710418">
        <w:rPr>
          <w:rFonts w:ascii="Arial" w:hAnsi="Arial" w:cs="Arial"/>
          <w:sz w:val="24"/>
          <w:szCs w:val="24"/>
        </w:rPr>
        <w:t xml:space="preserve"> reconocimiento a la Dra. </w:t>
      </w:r>
      <w:proofErr w:type="spellStart"/>
      <w:r w:rsidR="00710418">
        <w:rPr>
          <w:rFonts w:ascii="Arial" w:hAnsi="Arial" w:cs="Arial"/>
          <w:sz w:val="24"/>
          <w:szCs w:val="24"/>
        </w:rPr>
        <w:t>Marly</w:t>
      </w:r>
      <w:proofErr w:type="spellEnd"/>
      <w:r w:rsidR="00710418">
        <w:rPr>
          <w:rFonts w:ascii="Arial" w:hAnsi="Arial" w:cs="Arial"/>
          <w:sz w:val="24"/>
          <w:szCs w:val="24"/>
        </w:rPr>
        <w:t xml:space="preserve"> y solicitan a su hijo Juan Alberto que le haga llegar este reconocimiento por parte de toda la Fundación y el instituto. </w:t>
      </w:r>
    </w:p>
    <w:p w:rsidR="00505303" w:rsidRDefault="00C06211" w:rsidP="00505303">
      <w:pPr>
        <w:jc w:val="both"/>
        <w:rPr>
          <w:rFonts w:ascii="Arial" w:hAnsi="Arial" w:cs="Arial"/>
          <w:sz w:val="24"/>
          <w:szCs w:val="24"/>
        </w:rPr>
      </w:pPr>
      <w:r>
        <w:rPr>
          <w:rFonts w:ascii="Arial" w:hAnsi="Arial" w:cs="Arial"/>
          <w:sz w:val="24"/>
          <w:szCs w:val="24"/>
        </w:rPr>
        <w:t xml:space="preserve">El Dr. Mario </w:t>
      </w:r>
      <w:proofErr w:type="spellStart"/>
      <w:r>
        <w:rPr>
          <w:rFonts w:ascii="Arial" w:hAnsi="Arial" w:cs="Arial"/>
          <w:sz w:val="24"/>
          <w:szCs w:val="24"/>
        </w:rPr>
        <w:t>Zvedeñik</w:t>
      </w:r>
      <w:proofErr w:type="spellEnd"/>
      <w:r>
        <w:rPr>
          <w:rFonts w:ascii="Arial" w:hAnsi="Arial" w:cs="Arial"/>
          <w:sz w:val="24"/>
          <w:szCs w:val="24"/>
        </w:rPr>
        <w:t xml:space="preserve"> pide la palabra para hacer una pregunta respecto al</w:t>
      </w:r>
      <w:r w:rsidR="00192698">
        <w:rPr>
          <w:rFonts w:ascii="Arial" w:hAnsi="Arial" w:cs="Arial"/>
          <w:sz w:val="24"/>
          <w:szCs w:val="24"/>
        </w:rPr>
        <w:t xml:space="preserve"> resumen que hizo el presidente, para aclarar algo</w:t>
      </w:r>
      <w:r w:rsidR="000837E2">
        <w:rPr>
          <w:rFonts w:ascii="Arial" w:hAnsi="Arial" w:cs="Arial"/>
          <w:sz w:val="24"/>
          <w:szCs w:val="24"/>
        </w:rPr>
        <w:t xml:space="preserve"> que no le quedó claro respecto la </w:t>
      </w:r>
      <w:r w:rsidR="00505303" w:rsidRPr="00505303">
        <w:rPr>
          <w:rFonts w:ascii="Arial" w:hAnsi="Arial" w:cs="Arial"/>
          <w:sz w:val="24"/>
          <w:szCs w:val="24"/>
        </w:rPr>
        <w:t xml:space="preserve">incorporaron </w:t>
      </w:r>
      <w:r w:rsidR="000837E2">
        <w:rPr>
          <w:rFonts w:ascii="Arial" w:hAnsi="Arial" w:cs="Arial"/>
          <w:sz w:val="24"/>
          <w:szCs w:val="24"/>
        </w:rPr>
        <w:t xml:space="preserve">de los </w:t>
      </w:r>
      <w:r w:rsidR="00505303" w:rsidRPr="00505303">
        <w:rPr>
          <w:rFonts w:ascii="Arial" w:hAnsi="Arial" w:cs="Arial"/>
          <w:sz w:val="24"/>
          <w:szCs w:val="24"/>
        </w:rPr>
        <w:t xml:space="preserve">dos bienes inmuebles, </w:t>
      </w:r>
      <w:r w:rsidR="000837E2">
        <w:rPr>
          <w:rFonts w:ascii="Arial" w:hAnsi="Arial" w:cs="Arial"/>
          <w:sz w:val="24"/>
          <w:szCs w:val="24"/>
        </w:rPr>
        <w:t xml:space="preserve">donde mencionaron </w:t>
      </w:r>
      <w:r w:rsidR="00505303" w:rsidRPr="00505303">
        <w:rPr>
          <w:rFonts w:ascii="Arial" w:hAnsi="Arial" w:cs="Arial"/>
          <w:sz w:val="24"/>
          <w:szCs w:val="24"/>
        </w:rPr>
        <w:t xml:space="preserve">que los inmuebles </w:t>
      </w:r>
      <w:r w:rsidR="00173A03">
        <w:rPr>
          <w:rFonts w:ascii="Arial" w:hAnsi="Arial" w:cs="Arial"/>
          <w:sz w:val="24"/>
          <w:szCs w:val="24"/>
        </w:rPr>
        <w:t xml:space="preserve">se </w:t>
      </w:r>
      <w:r w:rsidR="00505303" w:rsidRPr="00505303">
        <w:rPr>
          <w:rFonts w:ascii="Arial" w:hAnsi="Arial" w:cs="Arial"/>
          <w:sz w:val="24"/>
          <w:szCs w:val="24"/>
        </w:rPr>
        <w:t xml:space="preserve">compró </w:t>
      </w:r>
      <w:r w:rsidR="00173A03">
        <w:rPr>
          <w:rFonts w:ascii="Arial" w:hAnsi="Arial" w:cs="Arial"/>
          <w:sz w:val="24"/>
          <w:szCs w:val="24"/>
        </w:rPr>
        <w:t>con ayuda d</w:t>
      </w:r>
      <w:r w:rsidR="00505303" w:rsidRPr="00505303">
        <w:rPr>
          <w:rFonts w:ascii="Arial" w:hAnsi="Arial" w:cs="Arial"/>
          <w:sz w:val="24"/>
          <w:szCs w:val="24"/>
        </w:rPr>
        <w:t xml:space="preserve">el Estado </w:t>
      </w:r>
      <w:r w:rsidR="00173A03">
        <w:rPr>
          <w:rFonts w:ascii="Arial" w:hAnsi="Arial" w:cs="Arial"/>
          <w:sz w:val="24"/>
          <w:szCs w:val="24"/>
        </w:rPr>
        <w:t>provincial</w:t>
      </w:r>
      <w:r w:rsidR="00505303" w:rsidRPr="00505303">
        <w:rPr>
          <w:rFonts w:ascii="Arial" w:hAnsi="Arial" w:cs="Arial"/>
          <w:sz w:val="24"/>
          <w:szCs w:val="24"/>
        </w:rPr>
        <w:t xml:space="preserve"> </w:t>
      </w:r>
      <w:r w:rsidR="00173A03">
        <w:rPr>
          <w:rFonts w:ascii="Arial" w:hAnsi="Arial" w:cs="Arial"/>
          <w:sz w:val="24"/>
          <w:szCs w:val="24"/>
        </w:rPr>
        <w:t xml:space="preserve">y </w:t>
      </w:r>
      <w:r w:rsidR="00E07B2B">
        <w:rPr>
          <w:rFonts w:ascii="Arial" w:hAnsi="Arial" w:cs="Arial"/>
          <w:sz w:val="24"/>
          <w:szCs w:val="24"/>
        </w:rPr>
        <w:t xml:space="preserve">su </w:t>
      </w:r>
      <w:r w:rsidR="00173A03">
        <w:rPr>
          <w:rFonts w:ascii="Arial" w:hAnsi="Arial" w:cs="Arial"/>
          <w:sz w:val="24"/>
          <w:szCs w:val="24"/>
        </w:rPr>
        <w:t xml:space="preserve">consulta </w:t>
      </w:r>
      <w:r w:rsidR="00505303" w:rsidRPr="00505303">
        <w:rPr>
          <w:rFonts w:ascii="Arial" w:hAnsi="Arial" w:cs="Arial"/>
          <w:sz w:val="24"/>
          <w:szCs w:val="24"/>
        </w:rPr>
        <w:t>es</w:t>
      </w:r>
      <w:r w:rsidR="00E07B2B">
        <w:rPr>
          <w:rFonts w:ascii="Arial" w:hAnsi="Arial" w:cs="Arial"/>
          <w:sz w:val="24"/>
          <w:szCs w:val="24"/>
        </w:rPr>
        <w:t xml:space="preserve"> saber</w:t>
      </w:r>
      <w:r w:rsidR="00505303" w:rsidRPr="00505303">
        <w:rPr>
          <w:rFonts w:ascii="Arial" w:hAnsi="Arial" w:cs="Arial"/>
          <w:sz w:val="24"/>
          <w:szCs w:val="24"/>
        </w:rPr>
        <w:t xml:space="preserve"> el procedimiento</w:t>
      </w:r>
      <w:r w:rsidR="00E07B2B">
        <w:rPr>
          <w:rFonts w:ascii="Arial" w:hAnsi="Arial" w:cs="Arial"/>
          <w:sz w:val="24"/>
          <w:szCs w:val="24"/>
        </w:rPr>
        <w:t xml:space="preserve"> que se usó para esa operación</w:t>
      </w:r>
      <w:r w:rsidR="00505303" w:rsidRPr="00505303">
        <w:rPr>
          <w:rFonts w:ascii="Arial" w:hAnsi="Arial" w:cs="Arial"/>
          <w:sz w:val="24"/>
          <w:szCs w:val="24"/>
        </w:rPr>
        <w:t xml:space="preserve">, ya que </w:t>
      </w:r>
      <w:r w:rsidR="00E07B2B">
        <w:rPr>
          <w:rFonts w:ascii="Arial" w:hAnsi="Arial" w:cs="Arial"/>
          <w:sz w:val="24"/>
          <w:szCs w:val="24"/>
        </w:rPr>
        <w:t>él entiende que la fundación es independiente y</w:t>
      </w:r>
      <w:r w:rsidR="00505303" w:rsidRPr="00505303">
        <w:rPr>
          <w:rFonts w:ascii="Arial" w:hAnsi="Arial" w:cs="Arial"/>
          <w:sz w:val="24"/>
          <w:szCs w:val="24"/>
        </w:rPr>
        <w:t xml:space="preserve"> tiene un contrato de concesión</w:t>
      </w:r>
      <w:r w:rsidR="00D9772A">
        <w:rPr>
          <w:rFonts w:ascii="Arial" w:hAnsi="Arial" w:cs="Arial"/>
          <w:sz w:val="24"/>
          <w:szCs w:val="24"/>
        </w:rPr>
        <w:t xml:space="preserve"> con el instituto</w:t>
      </w:r>
      <w:r w:rsidR="007C1328">
        <w:rPr>
          <w:rFonts w:ascii="Arial" w:hAnsi="Arial" w:cs="Arial"/>
          <w:sz w:val="24"/>
          <w:szCs w:val="24"/>
        </w:rPr>
        <w:t xml:space="preserve"> y no con la provincia</w:t>
      </w:r>
      <w:r w:rsidR="0010137A">
        <w:rPr>
          <w:rFonts w:ascii="Arial" w:hAnsi="Arial" w:cs="Arial"/>
          <w:sz w:val="24"/>
          <w:szCs w:val="24"/>
        </w:rPr>
        <w:t xml:space="preserve">. </w:t>
      </w:r>
      <w:r w:rsidR="00B6214B">
        <w:rPr>
          <w:rFonts w:ascii="Arial" w:hAnsi="Arial" w:cs="Arial"/>
          <w:sz w:val="24"/>
          <w:szCs w:val="24"/>
        </w:rPr>
        <w:t xml:space="preserve">El </w:t>
      </w:r>
      <w:r w:rsidR="009F2331">
        <w:rPr>
          <w:rFonts w:ascii="Arial" w:hAnsi="Arial" w:cs="Arial"/>
          <w:sz w:val="24"/>
          <w:szCs w:val="24"/>
        </w:rPr>
        <w:t xml:space="preserve">Presidente explica que </w:t>
      </w:r>
      <w:r w:rsidR="00505303" w:rsidRPr="00505303">
        <w:rPr>
          <w:rFonts w:ascii="Arial" w:hAnsi="Arial" w:cs="Arial"/>
          <w:sz w:val="24"/>
          <w:szCs w:val="24"/>
        </w:rPr>
        <w:t xml:space="preserve">el gobierno </w:t>
      </w:r>
      <w:r w:rsidR="009F2331">
        <w:rPr>
          <w:rFonts w:ascii="Arial" w:hAnsi="Arial" w:cs="Arial"/>
          <w:sz w:val="24"/>
          <w:szCs w:val="24"/>
        </w:rPr>
        <w:t xml:space="preserve">envía el dinero </w:t>
      </w:r>
      <w:r w:rsidR="00505303" w:rsidRPr="00505303">
        <w:rPr>
          <w:rFonts w:ascii="Arial" w:hAnsi="Arial" w:cs="Arial"/>
          <w:sz w:val="24"/>
          <w:szCs w:val="24"/>
        </w:rPr>
        <w:t xml:space="preserve">a la fundación, </w:t>
      </w:r>
      <w:r w:rsidR="00CE371F">
        <w:rPr>
          <w:rFonts w:ascii="Arial" w:hAnsi="Arial" w:cs="Arial"/>
          <w:sz w:val="24"/>
          <w:szCs w:val="24"/>
        </w:rPr>
        <w:t xml:space="preserve">la fundación </w:t>
      </w:r>
      <w:r w:rsidR="00505303" w:rsidRPr="00505303">
        <w:rPr>
          <w:rFonts w:ascii="Arial" w:hAnsi="Arial" w:cs="Arial"/>
          <w:sz w:val="24"/>
          <w:szCs w:val="24"/>
        </w:rPr>
        <w:t xml:space="preserve">compra la propiedad y </w:t>
      </w:r>
      <w:r w:rsidR="00CE371F">
        <w:rPr>
          <w:rFonts w:ascii="Arial" w:hAnsi="Arial" w:cs="Arial"/>
          <w:sz w:val="24"/>
          <w:szCs w:val="24"/>
        </w:rPr>
        <w:t>luego se le transfiere al Instituto de Cardi</w:t>
      </w:r>
      <w:r w:rsidR="00622DDA">
        <w:rPr>
          <w:rFonts w:ascii="Arial" w:hAnsi="Arial" w:cs="Arial"/>
          <w:sz w:val="24"/>
          <w:szCs w:val="24"/>
        </w:rPr>
        <w:t xml:space="preserve">ología, </w:t>
      </w:r>
      <w:r w:rsidR="00505303" w:rsidRPr="00505303">
        <w:rPr>
          <w:rFonts w:ascii="Arial" w:hAnsi="Arial" w:cs="Arial"/>
          <w:sz w:val="24"/>
          <w:szCs w:val="24"/>
        </w:rPr>
        <w:t xml:space="preserve">la propiedad </w:t>
      </w:r>
      <w:r w:rsidR="00622DDA">
        <w:rPr>
          <w:rFonts w:ascii="Arial" w:hAnsi="Arial" w:cs="Arial"/>
          <w:sz w:val="24"/>
          <w:szCs w:val="24"/>
        </w:rPr>
        <w:t xml:space="preserve">no queda </w:t>
      </w:r>
      <w:r w:rsidR="00505303" w:rsidRPr="00505303">
        <w:rPr>
          <w:rFonts w:ascii="Arial" w:hAnsi="Arial" w:cs="Arial"/>
          <w:sz w:val="24"/>
          <w:szCs w:val="24"/>
        </w:rPr>
        <w:t xml:space="preserve">para la fundación </w:t>
      </w:r>
      <w:r w:rsidR="00622DDA">
        <w:rPr>
          <w:rFonts w:ascii="Arial" w:hAnsi="Arial" w:cs="Arial"/>
          <w:sz w:val="24"/>
          <w:szCs w:val="24"/>
        </w:rPr>
        <w:t>que se transfiere al instit</w:t>
      </w:r>
      <w:r w:rsidR="003E4A56">
        <w:rPr>
          <w:rFonts w:ascii="Arial" w:hAnsi="Arial" w:cs="Arial"/>
          <w:sz w:val="24"/>
          <w:szCs w:val="24"/>
        </w:rPr>
        <w:t xml:space="preserve">uto y se </w:t>
      </w:r>
      <w:r w:rsidR="00892FF6">
        <w:rPr>
          <w:rFonts w:ascii="Arial" w:hAnsi="Arial" w:cs="Arial"/>
          <w:sz w:val="24"/>
          <w:szCs w:val="24"/>
        </w:rPr>
        <w:t>inscribe</w:t>
      </w:r>
      <w:r w:rsidR="003E4A56">
        <w:rPr>
          <w:rFonts w:ascii="Arial" w:hAnsi="Arial" w:cs="Arial"/>
          <w:sz w:val="24"/>
          <w:szCs w:val="24"/>
        </w:rPr>
        <w:t xml:space="preserve"> en bienes</w:t>
      </w:r>
      <w:r w:rsidR="00892FF6">
        <w:rPr>
          <w:rFonts w:ascii="Arial" w:hAnsi="Arial" w:cs="Arial"/>
          <w:sz w:val="24"/>
          <w:szCs w:val="24"/>
        </w:rPr>
        <w:t xml:space="preserve"> patrimoniales de la provincia, como bien del instituto de Cardiología. El Dr. Zvedeñiuk </w:t>
      </w:r>
      <w:r w:rsidR="00CB372D">
        <w:rPr>
          <w:rFonts w:ascii="Arial" w:hAnsi="Arial" w:cs="Arial"/>
          <w:sz w:val="24"/>
          <w:szCs w:val="24"/>
        </w:rPr>
        <w:t>agradece</w:t>
      </w:r>
      <w:r w:rsidR="00892FF6">
        <w:rPr>
          <w:rFonts w:ascii="Arial" w:hAnsi="Arial" w:cs="Arial"/>
          <w:sz w:val="24"/>
          <w:szCs w:val="24"/>
        </w:rPr>
        <w:t xml:space="preserve"> la explicación y </w:t>
      </w:r>
      <w:r w:rsidR="00CB372D">
        <w:rPr>
          <w:rFonts w:ascii="Arial" w:hAnsi="Arial" w:cs="Arial"/>
          <w:sz w:val="24"/>
          <w:szCs w:val="24"/>
        </w:rPr>
        <w:t xml:space="preserve">menciona que le queda claro la operación que se realizó. </w:t>
      </w:r>
    </w:p>
    <w:p w:rsidR="004B72ED" w:rsidRDefault="009F3F13" w:rsidP="008B795B">
      <w:pPr>
        <w:jc w:val="both"/>
        <w:rPr>
          <w:rFonts w:ascii="Arial" w:hAnsi="Arial" w:cs="Arial"/>
          <w:sz w:val="24"/>
          <w:szCs w:val="24"/>
        </w:rPr>
      </w:pPr>
      <w:r>
        <w:rPr>
          <w:rFonts w:ascii="Arial" w:hAnsi="Arial" w:cs="Arial"/>
          <w:sz w:val="24"/>
          <w:szCs w:val="24"/>
        </w:rPr>
        <w:t xml:space="preserve">A continuación toma la palabra el Dr. Julio Vallejos, Director Ejecutivo del ICC, </w:t>
      </w:r>
      <w:r w:rsidR="00725789">
        <w:rPr>
          <w:rFonts w:ascii="Arial" w:hAnsi="Arial" w:cs="Arial"/>
          <w:sz w:val="24"/>
          <w:szCs w:val="24"/>
        </w:rPr>
        <w:t>m</w:t>
      </w:r>
      <w:r>
        <w:rPr>
          <w:rFonts w:ascii="Arial" w:hAnsi="Arial" w:cs="Arial"/>
          <w:sz w:val="24"/>
          <w:szCs w:val="24"/>
        </w:rPr>
        <w:t>enciona</w:t>
      </w:r>
      <w:r w:rsidR="00725789">
        <w:rPr>
          <w:rFonts w:ascii="Arial" w:hAnsi="Arial" w:cs="Arial"/>
          <w:sz w:val="24"/>
          <w:szCs w:val="24"/>
        </w:rPr>
        <w:t>ndo</w:t>
      </w:r>
      <w:r>
        <w:rPr>
          <w:rFonts w:ascii="Arial" w:hAnsi="Arial" w:cs="Arial"/>
          <w:sz w:val="24"/>
          <w:szCs w:val="24"/>
        </w:rPr>
        <w:t xml:space="preserve"> que hará un</w:t>
      </w:r>
      <w:r w:rsidR="00725789">
        <w:rPr>
          <w:rFonts w:ascii="Arial" w:hAnsi="Arial" w:cs="Arial"/>
          <w:sz w:val="24"/>
          <w:szCs w:val="24"/>
        </w:rPr>
        <w:t xml:space="preserve"> breve</w:t>
      </w:r>
      <w:r>
        <w:rPr>
          <w:rFonts w:ascii="Arial" w:hAnsi="Arial" w:cs="Arial"/>
          <w:sz w:val="24"/>
          <w:szCs w:val="24"/>
        </w:rPr>
        <w:t xml:space="preserve"> </w:t>
      </w:r>
      <w:r w:rsidR="005B64B7">
        <w:rPr>
          <w:rFonts w:ascii="Arial" w:hAnsi="Arial" w:cs="Arial"/>
          <w:sz w:val="24"/>
          <w:szCs w:val="24"/>
        </w:rPr>
        <w:t xml:space="preserve">resumen </w:t>
      </w:r>
      <w:r w:rsidR="001E2B50">
        <w:rPr>
          <w:rFonts w:ascii="Arial" w:hAnsi="Arial" w:cs="Arial"/>
          <w:sz w:val="24"/>
          <w:szCs w:val="24"/>
        </w:rPr>
        <w:t xml:space="preserve">de toda la información </w:t>
      </w:r>
      <w:r w:rsidR="005B64B7">
        <w:rPr>
          <w:rFonts w:ascii="Arial" w:hAnsi="Arial" w:cs="Arial"/>
          <w:sz w:val="24"/>
          <w:szCs w:val="24"/>
        </w:rPr>
        <w:t xml:space="preserve">ya que </w:t>
      </w:r>
      <w:r w:rsidRPr="009F3F13">
        <w:rPr>
          <w:rFonts w:ascii="Arial" w:hAnsi="Arial" w:cs="Arial"/>
          <w:sz w:val="24"/>
          <w:szCs w:val="24"/>
        </w:rPr>
        <w:t>es mucha</w:t>
      </w:r>
      <w:r w:rsidR="007139A2">
        <w:rPr>
          <w:rFonts w:ascii="Arial" w:hAnsi="Arial" w:cs="Arial"/>
          <w:sz w:val="24"/>
          <w:szCs w:val="24"/>
        </w:rPr>
        <w:t>. E</w:t>
      </w:r>
      <w:r w:rsidR="00CC3127">
        <w:rPr>
          <w:rFonts w:ascii="Arial" w:hAnsi="Arial" w:cs="Arial"/>
          <w:sz w:val="24"/>
          <w:szCs w:val="24"/>
        </w:rPr>
        <w:t xml:space="preserve">xpone que </w:t>
      </w:r>
      <w:r w:rsidRPr="009F3F13">
        <w:rPr>
          <w:rFonts w:ascii="Arial" w:hAnsi="Arial" w:cs="Arial"/>
          <w:sz w:val="24"/>
          <w:szCs w:val="24"/>
        </w:rPr>
        <w:t>a pesar de todos los vaivenes económicos</w:t>
      </w:r>
      <w:r w:rsidR="00930CEB">
        <w:rPr>
          <w:rFonts w:ascii="Arial" w:hAnsi="Arial" w:cs="Arial"/>
          <w:sz w:val="24"/>
          <w:szCs w:val="24"/>
        </w:rPr>
        <w:t xml:space="preserve"> por los que ha pasado el país,</w:t>
      </w:r>
      <w:r w:rsidRPr="009F3F13">
        <w:rPr>
          <w:rFonts w:ascii="Arial" w:hAnsi="Arial" w:cs="Arial"/>
          <w:sz w:val="24"/>
          <w:szCs w:val="24"/>
        </w:rPr>
        <w:t xml:space="preserve"> </w:t>
      </w:r>
      <w:r w:rsidR="00930CEB">
        <w:rPr>
          <w:rFonts w:ascii="Arial" w:hAnsi="Arial" w:cs="Arial"/>
          <w:sz w:val="24"/>
          <w:szCs w:val="24"/>
        </w:rPr>
        <w:t xml:space="preserve">de los cuales </w:t>
      </w:r>
      <w:r w:rsidR="00725789">
        <w:rPr>
          <w:rFonts w:ascii="Arial" w:hAnsi="Arial" w:cs="Arial"/>
          <w:sz w:val="24"/>
          <w:szCs w:val="24"/>
        </w:rPr>
        <w:t>la institución no es</w:t>
      </w:r>
      <w:r w:rsidR="00F52A77">
        <w:rPr>
          <w:rFonts w:ascii="Arial" w:hAnsi="Arial" w:cs="Arial"/>
          <w:sz w:val="24"/>
          <w:szCs w:val="24"/>
        </w:rPr>
        <w:t xml:space="preserve"> ajena</w:t>
      </w:r>
      <w:r w:rsidR="00930CEB">
        <w:rPr>
          <w:rFonts w:ascii="Arial" w:hAnsi="Arial" w:cs="Arial"/>
          <w:sz w:val="24"/>
          <w:szCs w:val="24"/>
        </w:rPr>
        <w:t xml:space="preserve">, </w:t>
      </w:r>
      <w:r w:rsidR="00ED245A">
        <w:rPr>
          <w:rFonts w:ascii="Arial" w:hAnsi="Arial" w:cs="Arial"/>
          <w:sz w:val="24"/>
          <w:szCs w:val="24"/>
        </w:rPr>
        <w:t>cree</w:t>
      </w:r>
      <w:r w:rsidRPr="009F3F13">
        <w:rPr>
          <w:rFonts w:ascii="Arial" w:hAnsi="Arial" w:cs="Arial"/>
          <w:sz w:val="24"/>
          <w:szCs w:val="24"/>
        </w:rPr>
        <w:t xml:space="preserve"> que </w:t>
      </w:r>
      <w:r w:rsidR="00ED245A">
        <w:rPr>
          <w:rFonts w:ascii="Arial" w:hAnsi="Arial" w:cs="Arial"/>
          <w:sz w:val="24"/>
          <w:szCs w:val="24"/>
        </w:rPr>
        <w:t xml:space="preserve">se ha cerrado </w:t>
      </w:r>
      <w:r w:rsidRPr="009F3F13">
        <w:rPr>
          <w:rFonts w:ascii="Arial" w:hAnsi="Arial" w:cs="Arial"/>
          <w:sz w:val="24"/>
          <w:szCs w:val="24"/>
        </w:rPr>
        <w:t xml:space="preserve">un año que fue muy productivo desde todo punto de vista para </w:t>
      </w:r>
      <w:r w:rsidR="008B795B">
        <w:rPr>
          <w:rFonts w:ascii="Arial" w:hAnsi="Arial" w:cs="Arial"/>
          <w:sz w:val="24"/>
          <w:szCs w:val="24"/>
        </w:rPr>
        <w:t xml:space="preserve">la institución, dicho esto, </w:t>
      </w:r>
      <w:r w:rsidR="008B795B" w:rsidRPr="008B795B">
        <w:rPr>
          <w:rFonts w:ascii="Arial" w:hAnsi="Arial" w:cs="Arial"/>
          <w:sz w:val="24"/>
          <w:szCs w:val="24"/>
        </w:rPr>
        <w:t xml:space="preserve">también </w:t>
      </w:r>
      <w:r w:rsidR="00D31C3B">
        <w:rPr>
          <w:rFonts w:ascii="Arial" w:hAnsi="Arial" w:cs="Arial"/>
          <w:sz w:val="24"/>
          <w:szCs w:val="24"/>
        </w:rPr>
        <w:t xml:space="preserve">comenta que </w:t>
      </w:r>
      <w:r w:rsidR="008B795B" w:rsidRPr="008B795B">
        <w:rPr>
          <w:rFonts w:ascii="Arial" w:hAnsi="Arial" w:cs="Arial"/>
          <w:sz w:val="24"/>
          <w:szCs w:val="24"/>
        </w:rPr>
        <w:t xml:space="preserve">el instituto está trabajando no solo a Cama Caliente sino con una capacidad </w:t>
      </w:r>
      <w:r w:rsidR="00EE6642">
        <w:rPr>
          <w:rFonts w:ascii="Arial" w:hAnsi="Arial" w:cs="Arial"/>
          <w:sz w:val="24"/>
          <w:szCs w:val="24"/>
        </w:rPr>
        <w:t xml:space="preserve">reducida y </w:t>
      </w:r>
      <w:r w:rsidR="008B795B" w:rsidRPr="008B795B">
        <w:rPr>
          <w:rFonts w:ascii="Arial" w:hAnsi="Arial" w:cs="Arial"/>
          <w:sz w:val="24"/>
          <w:szCs w:val="24"/>
        </w:rPr>
        <w:t>que por momentos está desbordada en algunos servicios y que realmen</w:t>
      </w:r>
      <w:r w:rsidR="002D392A">
        <w:rPr>
          <w:rFonts w:ascii="Arial" w:hAnsi="Arial" w:cs="Arial"/>
          <w:sz w:val="24"/>
          <w:szCs w:val="24"/>
        </w:rPr>
        <w:t xml:space="preserve">te esto ocasiona </w:t>
      </w:r>
      <w:r w:rsidR="00136D03">
        <w:rPr>
          <w:rFonts w:ascii="Arial" w:hAnsi="Arial" w:cs="Arial"/>
          <w:sz w:val="24"/>
          <w:szCs w:val="24"/>
        </w:rPr>
        <w:t xml:space="preserve">algunos inconvenientes con los pacientes </w:t>
      </w:r>
      <w:r w:rsidR="008B795B" w:rsidRPr="008B795B">
        <w:rPr>
          <w:rFonts w:ascii="Arial" w:hAnsi="Arial" w:cs="Arial"/>
          <w:sz w:val="24"/>
          <w:szCs w:val="24"/>
        </w:rPr>
        <w:t>que necesita</w:t>
      </w:r>
      <w:r w:rsidR="00402BAA">
        <w:rPr>
          <w:rFonts w:ascii="Arial" w:hAnsi="Arial" w:cs="Arial"/>
          <w:sz w:val="24"/>
          <w:szCs w:val="24"/>
        </w:rPr>
        <w:t>n</w:t>
      </w:r>
      <w:r w:rsidR="008B795B" w:rsidRPr="008B795B">
        <w:rPr>
          <w:rFonts w:ascii="Arial" w:hAnsi="Arial" w:cs="Arial"/>
          <w:sz w:val="24"/>
          <w:szCs w:val="24"/>
        </w:rPr>
        <w:t xml:space="preserve"> algún turno o que necesita</w:t>
      </w:r>
      <w:r w:rsidR="00EE6642">
        <w:rPr>
          <w:rFonts w:ascii="Arial" w:hAnsi="Arial" w:cs="Arial"/>
          <w:sz w:val="24"/>
          <w:szCs w:val="24"/>
        </w:rPr>
        <w:t xml:space="preserve">n alguna </w:t>
      </w:r>
      <w:r w:rsidR="008B795B" w:rsidRPr="008B795B">
        <w:rPr>
          <w:rFonts w:ascii="Arial" w:hAnsi="Arial" w:cs="Arial"/>
          <w:sz w:val="24"/>
          <w:szCs w:val="24"/>
        </w:rPr>
        <w:t>atención que se ve postergada</w:t>
      </w:r>
      <w:r w:rsidR="002D392A">
        <w:rPr>
          <w:rFonts w:ascii="Arial" w:hAnsi="Arial" w:cs="Arial"/>
          <w:sz w:val="24"/>
          <w:szCs w:val="24"/>
        </w:rPr>
        <w:t xml:space="preserve"> </w:t>
      </w:r>
      <w:r w:rsidR="008B795B" w:rsidRPr="008B795B">
        <w:rPr>
          <w:rFonts w:ascii="Arial" w:hAnsi="Arial" w:cs="Arial"/>
          <w:sz w:val="24"/>
          <w:szCs w:val="24"/>
        </w:rPr>
        <w:t>por una imposibilidad material de poder darle ese tipo de atención cuando es</w:t>
      </w:r>
      <w:r w:rsidR="00136D03">
        <w:rPr>
          <w:rFonts w:ascii="Arial" w:hAnsi="Arial" w:cs="Arial"/>
          <w:sz w:val="24"/>
          <w:szCs w:val="24"/>
        </w:rPr>
        <w:t>e</w:t>
      </w:r>
      <w:r w:rsidR="008B795B" w:rsidRPr="008B795B">
        <w:rPr>
          <w:rFonts w:ascii="Arial" w:hAnsi="Arial" w:cs="Arial"/>
          <w:sz w:val="24"/>
          <w:szCs w:val="24"/>
        </w:rPr>
        <w:t xml:space="preserve"> </w:t>
      </w:r>
      <w:r w:rsidR="00136D03">
        <w:rPr>
          <w:rFonts w:ascii="Arial" w:hAnsi="Arial" w:cs="Arial"/>
          <w:sz w:val="24"/>
          <w:szCs w:val="24"/>
        </w:rPr>
        <w:t xml:space="preserve">paciente </w:t>
      </w:r>
      <w:r w:rsidR="008B795B" w:rsidRPr="008B795B">
        <w:rPr>
          <w:rFonts w:ascii="Arial" w:hAnsi="Arial" w:cs="Arial"/>
          <w:sz w:val="24"/>
          <w:szCs w:val="24"/>
        </w:rPr>
        <w:t xml:space="preserve">lo </w:t>
      </w:r>
      <w:r w:rsidR="00136D03">
        <w:rPr>
          <w:rFonts w:ascii="Arial" w:hAnsi="Arial" w:cs="Arial"/>
          <w:sz w:val="24"/>
          <w:szCs w:val="24"/>
        </w:rPr>
        <w:t>req</w:t>
      </w:r>
      <w:r w:rsidR="00670573">
        <w:rPr>
          <w:rFonts w:ascii="Arial" w:hAnsi="Arial" w:cs="Arial"/>
          <w:sz w:val="24"/>
          <w:szCs w:val="24"/>
        </w:rPr>
        <w:t>uiere, m</w:t>
      </w:r>
      <w:r w:rsidR="001C3315">
        <w:rPr>
          <w:rFonts w:ascii="Arial" w:hAnsi="Arial" w:cs="Arial"/>
          <w:sz w:val="24"/>
          <w:szCs w:val="24"/>
        </w:rPr>
        <w:t>enciona</w:t>
      </w:r>
      <w:r w:rsidR="001A33D0">
        <w:rPr>
          <w:rFonts w:ascii="Arial" w:hAnsi="Arial" w:cs="Arial"/>
          <w:sz w:val="24"/>
          <w:szCs w:val="24"/>
        </w:rPr>
        <w:t xml:space="preserve">ndo </w:t>
      </w:r>
      <w:r w:rsidR="001C3315">
        <w:rPr>
          <w:rFonts w:ascii="Arial" w:hAnsi="Arial" w:cs="Arial"/>
          <w:sz w:val="24"/>
          <w:szCs w:val="24"/>
        </w:rPr>
        <w:t>que</w:t>
      </w:r>
      <w:r w:rsidR="008B795B" w:rsidRPr="008B795B">
        <w:rPr>
          <w:rFonts w:ascii="Arial" w:hAnsi="Arial" w:cs="Arial"/>
          <w:sz w:val="24"/>
          <w:szCs w:val="24"/>
        </w:rPr>
        <w:t xml:space="preserve"> </w:t>
      </w:r>
      <w:r w:rsidR="001A33D0">
        <w:rPr>
          <w:rFonts w:ascii="Arial" w:hAnsi="Arial" w:cs="Arial"/>
          <w:sz w:val="24"/>
          <w:szCs w:val="24"/>
        </w:rPr>
        <w:t xml:space="preserve">luego de visitar </w:t>
      </w:r>
      <w:r w:rsidR="00F317A7">
        <w:rPr>
          <w:rFonts w:ascii="Arial" w:hAnsi="Arial" w:cs="Arial"/>
          <w:sz w:val="24"/>
          <w:szCs w:val="24"/>
        </w:rPr>
        <w:t>el hospital I</w:t>
      </w:r>
      <w:r w:rsidR="008B795B" w:rsidRPr="008B795B">
        <w:rPr>
          <w:rFonts w:ascii="Arial" w:hAnsi="Arial" w:cs="Arial"/>
          <w:sz w:val="24"/>
          <w:szCs w:val="24"/>
        </w:rPr>
        <w:t xml:space="preserve">taliano </w:t>
      </w:r>
      <w:r w:rsidR="00F317A7">
        <w:rPr>
          <w:rFonts w:ascii="Arial" w:hAnsi="Arial" w:cs="Arial"/>
          <w:sz w:val="24"/>
          <w:szCs w:val="24"/>
        </w:rPr>
        <w:t xml:space="preserve">en la Ciudad de Buenos Aires </w:t>
      </w:r>
      <w:r w:rsidR="00402BAA">
        <w:rPr>
          <w:rFonts w:ascii="Arial" w:hAnsi="Arial" w:cs="Arial"/>
          <w:sz w:val="24"/>
          <w:szCs w:val="24"/>
        </w:rPr>
        <w:t xml:space="preserve">hace un mes atrás y solicitar un </w:t>
      </w:r>
      <w:r w:rsidR="007F551F">
        <w:rPr>
          <w:rFonts w:ascii="Arial" w:hAnsi="Arial" w:cs="Arial"/>
          <w:sz w:val="24"/>
          <w:szCs w:val="24"/>
        </w:rPr>
        <w:t xml:space="preserve">turno para urología, el primer turno </w:t>
      </w:r>
      <w:r w:rsidR="00473B52">
        <w:rPr>
          <w:rFonts w:ascii="Arial" w:hAnsi="Arial" w:cs="Arial"/>
          <w:sz w:val="24"/>
          <w:szCs w:val="24"/>
        </w:rPr>
        <w:t xml:space="preserve">más cercano que tenían </w:t>
      </w:r>
      <w:r w:rsidR="007F551F">
        <w:rPr>
          <w:rFonts w:ascii="Arial" w:hAnsi="Arial" w:cs="Arial"/>
          <w:sz w:val="24"/>
          <w:szCs w:val="24"/>
        </w:rPr>
        <w:t xml:space="preserve">disponible </w:t>
      </w:r>
      <w:r w:rsidR="00473B52">
        <w:rPr>
          <w:rFonts w:ascii="Arial" w:hAnsi="Arial" w:cs="Arial"/>
          <w:sz w:val="24"/>
          <w:szCs w:val="24"/>
        </w:rPr>
        <w:t xml:space="preserve">era </w:t>
      </w:r>
      <w:r w:rsidR="00864158">
        <w:rPr>
          <w:rFonts w:ascii="Arial" w:hAnsi="Arial" w:cs="Arial"/>
          <w:sz w:val="24"/>
          <w:szCs w:val="24"/>
        </w:rPr>
        <w:t xml:space="preserve">para </w:t>
      </w:r>
      <w:r w:rsidR="007F551F">
        <w:rPr>
          <w:rFonts w:ascii="Arial" w:hAnsi="Arial" w:cs="Arial"/>
          <w:sz w:val="24"/>
          <w:szCs w:val="24"/>
        </w:rPr>
        <w:t xml:space="preserve">el mes de </w:t>
      </w:r>
      <w:r w:rsidR="00864158">
        <w:rPr>
          <w:rFonts w:ascii="Arial" w:hAnsi="Arial" w:cs="Arial"/>
          <w:sz w:val="24"/>
          <w:szCs w:val="24"/>
        </w:rPr>
        <w:t xml:space="preserve">septiembre, </w:t>
      </w:r>
      <w:r w:rsidR="00E70300">
        <w:rPr>
          <w:rFonts w:ascii="Arial" w:hAnsi="Arial" w:cs="Arial"/>
          <w:sz w:val="24"/>
          <w:szCs w:val="24"/>
        </w:rPr>
        <w:t>confirmando</w:t>
      </w:r>
      <w:r w:rsidR="00473B52">
        <w:rPr>
          <w:rFonts w:ascii="Arial" w:hAnsi="Arial" w:cs="Arial"/>
          <w:sz w:val="24"/>
          <w:szCs w:val="24"/>
        </w:rPr>
        <w:t xml:space="preserve"> </w:t>
      </w:r>
      <w:r w:rsidR="00C409C2">
        <w:rPr>
          <w:rFonts w:ascii="Arial" w:hAnsi="Arial" w:cs="Arial"/>
          <w:sz w:val="24"/>
          <w:szCs w:val="24"/>
        </w:rPr>
        <w:t xml:space="preserve">que </w:t>
      </w:r>
      <w:r w:rsidR="00E70300">
        <w:rPr>
          <w:rFonts w:ascii="Arial" w:hAnsi="Arial" w:cs="Arial"/>
          <w:sz w:val="24"/>
          <w:szCs w:val="24"/>
        </w:rPr>
        <w:t xml:space="preserve">las </w:t>
      </w:r>
      <w:r w:rsidR="00864158" w:rsidRPr="00864158">
        <w:rPr>
          <w:rFonts w:ascii="Arial" w:hAnsi="Arial" w:cs="Arial"/>
          <w:sz w:val="24"/>
          <w:szCs w:val="24"/>
        </w:rPr>
        <w:t xml:space="preserve">grandes instituciones del país </w:t>
      </w:r>
      <w:r w:rsidR="00F52A77">
        <w:rPr>
          <w:rFonts w:ascii="Arial" w:hAnsi="Arial" w:cs="Arial"/>
          <w:sz w:val="24"/>
          <w:szCs w:val="24"/>
        </w:rPr>
        <w:t xml:space="preserve">también </w:t>
      </w:r>
      <w:r w:rsidR="00E70300">
        <w:rPr>
          <w:rFonts w:ascii="Arial" w:hAnsi="Arial" w:cs="Arial"/>
          <w:sz w:val="24"/>
          <w:szCs w:val="24"/>
        </w:rPr>
        <w:t>cuentan con</w:t>
      </w:r>
      <w:r w:rsidR="00F1102E">
        <w:rPr>
          <w:rFonts w:ascii="Arial" w:hAnsi="Arial" w:cs="Arial"/>
          <w:sz w:val="24"/>
          <w:szCs w:val="24"/>
        </w:rPr>
        <w:t xml:space="preserve"> </w:t>
      </w:r>
      <w:r w:rsidR="00E70300">
        <w:rPr>
          <w:rFonts w:ascii="Arial" w:hAnsi="Arial" w:cs="Arial"/>
          <w:sz w:val="24"/>
          <w:szCs w:val="24"/>
        </w:rPr>
        <w:t xml:space="preserve">una realidad </w:t>
      </w:r>
      <w:r w:rsidR="00F52A77">
        <w:rPr>
          <w:rFonts w:ascii="Arial" w:hAnsi="Arial" w:cs="Arial"/>
          <w:sz w:val="24"/>
          <w:szCs w:val="24"/>
        </w:rPr>
        <w:t xml:space="preserve">parecida a la nuestra. </w:t>
      </w:r>
    </w:p>
    <w:p w:rsidR="00FC7782" w:rsidRDefault="004B72ED" w:rsidP="008B795B">
      <w:pPr>
        <w:jc w:val="both"/>
        <w:rPr>
          <w:rFonts w:ascii="Arial" w:hAnsi="Arial" w:cs="Arial"/>
          <w:sz w:val="24"/>
          <w:szCs w:val="24"/>
        </w:rPr>
      </w:pPr>
      <w:r>
        <w:rPr>
          <w:rFonts w:ascii="Arial" w:hAnsi="Arial" w:cs="Arial"/>
          <w:sz w:val="24"/>
          <w:szCs w:val="24"/>
        </w:rPr>
        <w:lastRenderedPageBreak/>
        <w:t xml:space="preserve">Continúa diciendo que </w:t>
      </w:r>
      <w:r w:rsidR="00DD37B6">
        <w:rPr>
          <w:rFonts w:ascii="Arial" w:hAnsi="Arial" w:cs="Arial"/>
          <w:sz w:val="24"/>
          <w:szCs w:val="24"/>
        </w:rPr>
        <w:t>e</w:t>
      </w:r>
      <w:r>
        <w:rPr>
          <w:rFonts w:ascii="Arial" w:hAnsi="Arial" w:cs="Arial"/>
          <w:sz w:val="24"/>
          <w:szCs w:val="24"/>
        </w:rPr>
        <w:t xml:space="preserve">l </w:t>
      </w:r>
      <w:r w:rsidR="00864158" w:rsidRPr="00864158">
        <w:rPr>
          <w:rFonts w:ascii="Arial" w:hAnsi="Arial" w:cs="Arial"/>
          <w:sz w:val="24"/>
          <w:szCs w:val="24"/>
        </w:rPr>
        <w:t>consultorio externo sigue teniendo un número muy importante de consultas, rondando las 10.000 consultas mensuales.</w:t>
      </w:r>
      <w:r w:rsidR="00AB2598">
        <w:rPr>
          <w:rFonts w:ascii="Arial" w:hAnsi="Arial" w:cs="Arial"/>
          <w:sz w:val="24"/>
          <w:szCs w:val="24"/>
        </w:rPr>
        <w:t xml:space="preserve"> Respecto a l</w:t>
      </w:r>
      <w:r w:rsidR="00864158" w:rsidRPr="00864158">
        <w:rPr>
          <w:rFonts w:ascii="Arial" w:hAnsi="Arial" w:cs="Arial"/>
          <w:sz w:val="24"/>
          <w:szCs w:val="24"/>
        </w:rPr>
        <w:t xml:space="preserve">a emergencia </w:t>
      </w:r>
      <w:r w:rsidR="00AB2598">
        <w:rPr>
          <w:rFonts w:ascii="Arial" w:hAnsi="Arial" w:cs="Arial"/>
          <w:sz w:val="24"/>
          <w:szCs w:val="24"/>
        </w:rPr>
        <w:t xml:space="preserve">menciona que es </w:t>
      </w:r>
      <w:r w:rsidR="00864158" w:rsidRPr="00864158">
        <w:rPr>
          <w:rFonts w:ascii="Arial" w:hAnsi="Arial" w:cs="Arial"/>
          <w:sz w:val="24"/>
          <w:szCs w:val="24"/>
        </w:rPr>
        <w:t>un sitio muy álgido, sobre todo para quienes</w:t>
      </w:r>
      <w:r w:rsidR="00ED342D">
        <w:rPr>
          <w:rFonts w:ascii="Arial" w:hAnsi="Arial" w:cs="Arial"/>
          <w:sz w:val="24"/>
          <w:szCs w:val="24"/>
        </w:rPr>
        <w:t xml:space="preserve"> están a cargo de ese servicio, p</w:t>
      </w:r>
      <w:r w:rsidR="00864158" w:rsidRPr="00864158">
        <w:rPr>
          <w:rFonts w:ascii="Arial" w:hAnsi="Arial" w:cs="Arial"/>
          <w:sz w:val="24"/>
          <w:szCs w:val="24"/>
        </w:rPr>
        <w:t xml:space="preserve">orque cuando viene un paciente y tiene una consulta médica que no es cardiovascular ocasiona un grave problema para el médico, en </w:t>
      </w:r>
      <w:r w:rsidR="00ED342D">
        <w:rPr>
          <w:rFonts w:ascii="Arial" w:hAnsi="Arial" w:cs="Arial"/>
          <w:sz w:val="24"/>
          <w:szCs w:val="24"/>
        </w:rPr>
        <w:t xml:space="preserve">primer lugar </w:t>
      </w:r>
      <w:r w:rsidR="00FB11F1">
        <w:rPr>
          <w:rFonts w:ascii="Arial" w:hAnsi="Arial" w:cs="Arial"/>
          <w:sz w:val="24"/>
          <w:szCs w:val="24"/>
        </w:rPr>
        <w:t>a</w:t>
      </w:r>
      <w:r w:rsidR="00ED342D" w:rsidRPr="00ED342D">
        <w:rPr>
          <w:rFonts w:ascii="Arial" w:hAnsi="Arial" w:cs="Arial"/>
          <w:sz w:val="24"/>
          <w:szCs w:val="24"/>
        </w:rPr>
        <w:t xml:space="preserve">l </w:t>
      </w:r>
      <w:r w:rsidR="004C22DB">
        <w:rPr>
          <w:rFonts w:ascii="Arial" w:hAnsi="Arial" w:cs="Arial"/>
          <w:sz w:val="24"/>
          <w:szCs w:val="24"/>
        </w:rPr>
        <w:t xml:space="preserve">tener que </w:t>
      </w:r>
      <w:r w:rsidR="00ED342D" w:rsidRPr="00ED342D">
        <w:rPr>
          <w:rFonts w:ascii="Arial" w:hAnsi="Arial" w:cs="Arial"/>
          <w:sz w:val="24"/>
          <w:szCs w:val="24"/>
        </w:rPr>
        <w:t xml:space="preserve">decirle al paciente que se tiene que ir, ya </w:t>
      </w:r>
      <w:r w:rsidR="00FB11F1">
        <w:rPr>
          <w:rFonts w:ascii="Arial" w:hAnsi="Arial" w:cs="Arial"/>
          <w:sz w:val="24"/>
          <w:szCs w:val="24"/>
        </w:rPr>
        <w:t xml:space="preserve">que </w:t>
      </w:r>
      <w:r w:rsidR="004C22DB">
        <w:rPr>
          <w:rFonts w:ascii="Arial" w:hAnsi="Arial" w:cs="Arial"/>
          <w:sz w:val="24"/>
          <w:szCs w:val="24"/>
        </w:rPr>
        <w:t xml:space="preserve">su consulta no es la que se atiende en la institución por lo que </w:t>
      </w:r>
      <w:r w:rsidR="007D6F4D">
        <w:rPr>
          <w:rFonts w:ascii="Arial" w:hAnsi="Arial" w:cs="Arial"/>
          <w:sz w:val="24"/>
          <w:szCs w:val="24"/>
        </w:rPr>
        <w:t>ocasiona</w:t>
      </w:r>
      <w:r w:rsidR="004C22DB">
        <w:rPr>
          <w:rFonts w:ascii="Arial" w:hAnsi="Arial" w:cs="Arial"/>
          <w:sz w:val="24"/>
          <w:szCs w:val="24"/>
        </w:rPr>
        <w:t xml:space="preserve"> el enojo </w:t>
      </w:r>
      <w:r w:rsidR="00FB11F1">
        <w:rPr>
          <w:rFonts w:ascii="Arial" w:hAnsi="Arial" w:cs="Arial"/>
          <w:sz w:val="24"/>
          <w:szCs w:val="24"/>
        </w:rPr>
        <w:t>con el médico, e</w:t>
      </w:r>
      <w:r w:rsidR="00ED342D" w:rsidRPr="00ED342D">
        <w:rPr>
          <w:rFonts w:ascii="Arial" w:hAnsi="Arial" w:cs="Arial"/>
          <w:sz w:val="24"/>
          <w:szCs w:val="24"/>
        </w:rPr>
        <w:t xml:space="preserve">n segundo lugar, cuando sale a decirle al familiar que </w:t>
      </w:r>
      <w:r w:rsidR="007D6F4D">
        <w:rPr>
          <w:rFonts w:ascii="Arial" w:hAnsi="Arial" w:cs="Arial"/>
          <w:sz w:val="24"/>
          <w:szCs w:val="24"/>
        </w:rPr>
        <w:t xml:space="preserve">es un paciente que no se trata porque no es cardiovascular el familiar tiende a </w:t>
      </w:r>
      <w:r w:rsidR="00BD00FC">
        <w:rPr>
          <w:rFonts w:ascii="Arial" w:hAnsi="Arial" w:cs="Arial"/>
          <w:sz w:val="24"/>
          <w:szCs w:val="24"/>
        </w:rPr>
        <w:t>ponerse violento con</w:t>
      </w:r>
      <w:r w:rsidR="007D6F4D">
        <w:rPr>
          <w:rFonts w:ascii="Arial" w:hAnsi="Arial" w:cs="Arial"/>
          <w:sz w:val="24"/>
          <w:szCs w:val="24"/>
        </w:rPr>
        <w:t xml:space="preserve"> el médico</w:t>
      </w:r>
      <w:r w:rsidR="00BD00FC">
        <w:rPr>
          <w:rFonts w:ascii="Arial" w:hAnsi="Arial" w:cs="Arial"/>
          <w:sz w:val="24"/>
          <w:szCs w:val="24"/>
        </w:rPr>
        <w:t>,</w:t>
      </w:r>
      <w:r w:rsidR="007D6F4D">
        <w:rPr>
          <w:rFonts w:ascii="Arial" w:hAnsi="Arial" w:cs="Arial"/>
          <w:sz w:val="24"/>
          <w:szCs w:val="24"/>
        </w:rPr>
        <w:t xml:space="preserve"> y </w:t>
      </w:r>
      <w:r w:rsidR="00ED342D" w:rsidRPr="00ED342D">
        <w:rPr>
          <w:rFonts w:ascii="Arial" w:hAnsi="Arial" w:cs="Arial"/>
          <w:sz w:val="24"/>
          <w:szCs w:val="24"/>
        </w:rPr>
        <w:t xml:space="preserve"> en</w:t>
      </w:r>
      <w:r w:rsidR="00BD00FC">
        <w:rPr>
          <w:rFonts w:ascii="Arial" w:hAnsi="Arial" w:cs="Arial"/>
          <w:sz w:val="24"/>
          <w:szCs w:val="24"/>
        </w:rPr>
        <w:t xml:space="preserve"> tercer lugar</w:t>
      </w:r>
      <w:r w:rsidR="00ED342D" w:rsidRPr="00ED342D">
        <w:rPr>
          <w:rFonts w:ascii="Arial" w:hAnsi="Arial" w:cs="Arial"/>
          <w:sz w:val="24"/>
          <w:szCs w:val="24"/>
        </w:rPr>
        <w:t xml:space="preserve"> cuando </w:t>
      </w:r>
      <w:r w:rsidR="00AF0C7D">
        <w:rPr>
          <w:rFonts w:ascii="Arial" w:hAnsi="Arial" w:cs="Arial"/>
          <w:sz w:val="24"/>
          <w:szCs w:val="24"/>
        </w:rPr>
        <w:t>busca</w:t>
      </w:r>
      <w:r w:rsidR="00ED342D" w:rsidRPr="00ED342D">
        <w:rPr>
          <w:rFonts w:ascii="Arial" w:hAnsi="Arial" w:cs="Arial"/>
          <w:sz w:val="24"/>
          <w:szCs w:val="24"/>
        </w:rPr>
        <w:t xml:space="preserve"> algún lugar para derivarlo nadie quiere recibir</w:t>
      </w:r>
      <w:r w:rsidR="00865424">
        <w:rPr>
          <w:rFonts w:ascii="Arial" w:hAnsi="Arial" w:cs="Arial"/>
          <w:sz w:val="24"/>
          <w:szCs w:val="24"/>
        </w:rPr>
        <w:t xml:space="preserve"> al paciente en ninguna institución de salud</w:t>
      </w:r>
      <w:r w:rsidR="00ED342D" w:rsidRPr="00ED342D">
        <w:rPr>
          <w:rFonts w:ascii="Arial" w:hAnsi="Arial" w:cs="Arial"/>
          <w:sz w:val="24"/>
          <w:szCs w:val="24"/>
        </w:rPr>
        <w:t>. Esta es la realidad por la que está atravesando el servicio</w:t>
      </w:r>
      <w:r w:rsidR="00865424">
        <w:rPr>
          <w:rFonts w:ascii="Arial" w:hAnsi="Arial" w:cs="Arial"/>
          <w:sz w:val="24"/>
          <w:szCs w:val="24"/>
        </w:rPr>
        <w:t xml:space="preserve"> de emergencia y</w:t>
      </w:r>
      <w:r w:rsidR="00ED342D" w:rsidRPr="00ED342D">
        <w:rPr>
          <w:rFonts w:ascii="Arial" w:hAnsi="Arial" w:cs="Arial"/>
          <w:sz w:val="24"/>
          <w:szCs w:val="24"/>
        </w:rPr>
        <w:t xml:space="preserve"> esto es un problema para </w:t>
      </w:r>
      <w:r w:rsidR="00865424">
        <w:rPr>
          <w:rFonts w:ascii="Arial" w:hAnsi="Arial" w:cs="Arial"/>
          <w:sz w:val="24"/>
          <w:szCs w:val="24"/>
        </w:rPr>
        <w:t xml:space="preserve">la institución </w:t>
      </w:r>
      <w:r w:rsidR="00ED342D" w:rsidRPr="00ED342D">
        <w:rPr>
          <w:rFonts w:ascii="Arial" w:hAnsi="Arial" w:cs="Arial"/>
          <w:sz w:val="24"/>
          <w:szCs w:val="24"/>
        </w:rPr>
        <w:t xml:space="preserve">porque obviamente que no </w:t>
      </w:r>
      <w:r w:rsidR="006D4906">
        <w:rPr>
          <w:rFonts w:ascii="Arial" w:hAnsi="Arial" w:cs="Arial"/>
          <w:sz w:val="24"/>
          <w:szCs w:val="24"/>
        </w:rPr>
        <w:t xml:space="preserve">se </w:t>
      </w:r>
      <w:r w:rsidR="00ED342D" w:rsidRPr="00ED342D">
        <w:rPr>
          <w:rFonts w:ascii="Arial" w:hAnsi="Arial" w:cs="Arial"/>
          <w:sz w:val="24"/>
          <w:szCs w:val="24"/>
        </w:rPr>
        <w:t>cons</w:t>
      </w:r>
      <w:r w:rsidR="006D4906">
        <w:rPr>
          <w:rFonts w:ascii="Arial" w:hAnsi="Arial" w:cs="Arial"/>
          <w:sz w:val="24"/>
          <w:szCs w:val="24"/>
        </w:rPr>
        <w:t>igue</w:t>
      </w:r>
      <w:r w:rsidR="00ED342D" w:rsidRPr="00ED342D">
        <w:rPr>
          <w:rFonts w:ascii="Arial" w:hAnsi="Arial" w:cs="Arial"/>
          <w:sz w:val="24"/>
          <w:szCs w:val="24"/>
        </w:rPr>
        <w:t xml:space="preserve"> médicos que quieran asumir semejante riesgo.</w:t>
      </w:r>
    </w:p>
    <w:p w:rsidR="00D25E61" w:rsidRDefault="00D05CA7" w:rsidP="008B795B">
      <w:pPr>
        <w:jc w:val="both"/>
        <w:rPr>
          <w:rFonts w:ascii="Arial" w:hAnsi="Arial" w:cs="Arial"/>
          <w:sz w:val="24"/>
          <w:szCs w:val="24"/>
        </w:rPr>
      </w:pPr>
      <w:r>
        <w:rPr>
          <w:rFonts w:ascii="Arial" w:hAnsi="Arial" w:cs="Arial"/>
          <w:sz w:val="24"/>
          <w:szCs w:val="24"/>
        </w:rPr>
        <w:t>Menciona que a</w:t>
      </w:r>
      <w:r w:rsidR="00ED342D" w:rsidRPr="00ED342D">
        <w:rPr>
          <w:rFonts w:ascii="Arial" w:hAnsi="Arial" w:cs="Arial"/>
          <w:sz w:val="24"/>
          <w:szCs w:val="24"/>
        </w:rPr>
        <w:t xml:space="preserve">demás de esto, el servicio de </w:t>
      </w:r>
      <w:r>
        <w:rPr>
          <w:rFonts w:ascii="Arial" w:hAnsi="Arial" w:cs="Arial"/>
          <w:sz w:val="24"/>
          <w:szCs w:val="24"/>
        </w:rPr>
        <w:t xml:space="preserve">internación </w:t>
      </w:r>
      <w:r w:rsidRPr="00D05CA7">
        <w:rPr>
          <w:rFonts w:ascii="Arial" w:hAnsi="Arial" w:cs="Arial"/>
          <w:sz w:val="24"/>
          <w:szCs w:val="24"/>
        </w:rPr>
        <w:t>se encuentra trabajando</w:t>
      </w:r>
      <w:r>
        <w:rPr>
          <w:rFonts w:ascii="Arial" w:hAnsi="Arial" w:cs="Arial"/>
          <w:sz w:val="24"/>
          <w:szCs w:val="24"/>
        </w:rPr>
        <w:t xml:space="preserve"> al 92% de ocupación de camas, e</w:t>
      </w:r>
      <w:r w:rsidRPr="00D05CA7">
        <w:rPr>
          <w:rFonts w:ascii="Arial" w:hAnsi="Arial" w:cs="Arial"/>
          <w:sz w:val="24"/>
          <w:szCs w:val="24"/>
        </w:rPr>
        <w:t xml:space="preserve">sto no significa cama caliente, significa cama </w:t>
      </w:r>
      <w:r>
        <w:rPr>
          <w:rFonts w:ascii="Arial" w:hAnsi="Arial" w:cs="Arial"/>
          <w:sz w:val="24"/>
          <w:szCs w:val="24"/>
        </w:rPr>
        <w:t>hirviendo, ya que u</w:t>
      </w:r>
      <w:r w:rsidRPr="00D05CA7">
        <w:rPr>
          <w:rFonts w:ascii="Arial" w:hAnsi="Arial" w:cs="Arial"/>
          <w:sz w:val="24"/>
          <w:szCs w:val="24"/>
        </w:rPr>
        <w:t>na institución de salud tiene cama caliente cuando tien</w:t>
      </w:r>
      <w:r w:rsidR="00D41D66">
        <w:rPr>
          <w:rFonts w:ascii="Arial" w:hAnsi="Arial" w:cs="Arial"/>
          <w:sz w:val="24"/>
          <w:szCs w:val="24"/>
        </w:rPr>
        <w:t xml:space="preserve">e el 75% de ocupación de camas, la institución tiene </w:t>
      </w:r>
      <w:r w:rsidRPr="00D05CA7">
        <w:rPr>
          <w:rFonts w:ascii="Arial" w:hAnsi="Arial" w:cs="Arial"/>
          <w:sz w:val="24"/>
          <w:szCs w:val="24"/>
        </w:rPr>
        <w:t>el 92% en el servicio de in</w:t>
      </w:r>
      <w:r w:rsidR="00D41D66">
        <w:rPr>
          <w:rFonts w:ascii="Arial" w:hAnsi="Arial" w:cs="Arial"/>
          <w:sz w:val="24"/>
          <w:szCs w:val="24"/>
        </w:rPr>
        <w:t>tervención y</w:t>
      </w:r>
      <w:r w:rsidRPr="00D05CA7">
        <w:rPr>
          <w:rFonts w:ascii="Arial" w:hAnsi="Arial" w:cs="Arial"/>
          <w:sz w:val="24"/>
          <w:szCs w:val="24"/>
        </w:rPr>
        <w:t xml:space="preserve"> el 115% en cama de emergencia. </w:t>
      </w:r>
      <w:r w:rsidR="007038CF">
        <w:rPr>
          <w:rFonts w:ascii="Arial" w:hAnsi="Arial" w:cs="Arial"/>
          <w:sz w:val="24"/>
          <w:szCs w:val="24"/>
        </w:rPr>
        <w:t xml:space="preserve">Señala que hay </w:t>
      </w:r>
      <w:r w:rsidRPr="00D05CA7">
        <w:rPr>
          <w:rFonts w:ascii="Arial" w:hAnsi="Arial" w:cs="Arial"/>
          <w:sz w:val="24"/>
          <w:szCs w:val="24"/>
        </w:rPr>
        <w:t>6 camas de emergencia destinadas a los pacientes que consultan</w:t>
      </w:r>
      <w:r w:rsidR="007038CF">
        <w:rPr>
          <w:rFonts w:ascii="Arial" w:hAnsi="Arial" w:cs="Arial"/>
          <w:sz w:val="24"/>
          <w:szCs w:val="24"/>
        </w:rPr>
        <w:t xml:space="preserve">, esto </w:t>
      </w:r>
      <w:r w:rsidRPr="00D05CA7">
        <w:rPr>
          <w:rFonts w:ascii="Arial" w:hAnsi="Arial" w:cs="Arial"/>
          <w:sz w:val="24"/>
          <w:szCs w:val="24"/>
        </w:rPr>
        <w:t xml:space="preserve">quiere decir que la cama se ve ocupada </w:t>
      </w:r>
      <w:r w:rsidR="00A95636">
        <w:rPr>
          <w:rFonts w:ascii="Arial" w:hAnsi="Arial" w:cs="Arial"/>
          <w:sz w:val="24"/>
          <w:szCs w:val="24"/>
        </w:rPr>
        <w:t>por más de un paciente por días</w:t>
      </w:r>
      <w:r w:rsidR="00AD7A79">
        <w:rPr>
          <w:rFonts w:ascii="Arial" w:hAnsi="Arial" w:cs="Arial"/>
          <w:sz w:val="24"/>
          <w:szCs w:val="24"/>
        </w:rPr>
        <w:t xml:space="preserve"> esto hace que el sistema no de abasto</w:t>
      </w:r>
      <w:r w:rsidR="00A95636">
        <w:rPr>
          <w:rFonts w:ascii="Arial" w:hAnsi="Arial" w:cs="Arial"/>
          <w:sz w:val="24"/>
          <w:szCs w:val="24"/>
        </w:rPr>
        <w:t xml:space="preserve">, esto se debe a que </w:t>
      </w:r>
      <w:r w:rsidR="00AD7A79">
        <w:rPr>
          <w:rFonts w:ascii="Arial" w:hAnsi="Arial" w:cs="Arial"/>
          <w:sz w:val="24"/>
          <w:szCs w:val="24"/>
        </w:rPr>
        <w:t>el sistema de salud de la provincia no está a la altura de la circunstancia</w:t>
      </w:r>
      <w:r w:rsidR="00AC0E4D">
        <w:rPr>
          <w:rFonts w:ascii="Arial" w:hAnsi="Arial" w:cs="Arial"/>
          <w:sz w:val="24"/>
          <w:szCs w:val="24"/>
        </w:rPr>
        <w:t>, l</w:t>
      </w:r>
      <w:r w:rsidR="00AC0E4D" w:rsidRPr="00AC0E4D">
        <w:rPr>
          <w:rFonts w:ascii="Arial" w:hAnsi="Arial" w:cs="Arial"/>
          <w:sz w:val="24"/>
          <w:szCs w:val="24"/>
        </w:rPr>
        <w:t>as estadísticas del Ministerio de Salud demuestran que si a algún correntino le p</w:t>
      </w:r>
      <w:r w:rsidR="00AC0E4D">
        <w:rPr>
          <w:rFonts w:ascii="Arial" w:hAnsi="Arial" w:cs="Arial"/>
          <w:sz w:val="24"/>
          <w:szCs w:val="24"/>
        </w:rPr>
        <w:t>reguntan dónde quiere at</w:t>
      </w:r>
      <w:r w:rsidR="00AC0E4D" w:rsidRPr="00AC0E4D">
        <w:rPr>
          <w:rFonts w:ascii="Arial" w:hAnsi="Arial" w:cs="Arial"/>
          <w:sz w:val="24"/>
          <w:szCs w:val="24"/>
        </w:rPr>
        <w:t>ender</w:t>
      </w:r>
      <w:r w:rsidR="00AC0E4D">
        <w:rPr>
          <w:rFonts w:ascii="Arial" w:hAnsi="Arial" w:cs="Arial"/>
          <w:sz w:val="24"/>
          <w:szCs w:val="24"/>
        </w:rPr>
        <w:t xml:space="preserve">se </w:t>
      </w:r>
      <w:r w:rsidR="00AC0E4D" w:rsidRPr="00AC0E4D">
        <w:rPr>
          <w:rFonts w:ascii="Arial" w:hAnsi="Arial" w:cs="Arial"/>
          <w:sz w:val="24"/>
          <w:szCs w:val="24"/>
        </w:rPr>
        <w:t xml:space="preserve">si tiene un problema de salud, el 100% responde </w:t>
      </w:r>
      <w:r w:rsidR="00DC4BA0">
        <w:rPr>
          <w:rFonts w:ascii="Arial" w:hAnsi="Arial" w:cs="Arial"/>
          <w:sz w:val="24"/>
          <w:szCs w:val="24"/>
        </w:rPr>
        <w:t>el</w:t>
      </w:r>
      <w:r w:rsidR="00AC0E4D">
        <w:rPr>
          <w:rFonts w:ascii="Arial" w:hAnsi="Arial" w:cs="Arial"/>
          <w:sz w:val="24"/>
          <w:szCs w:val="24"/>
        </w:rPr>
        <w:t xml:space="preserve"> Instituto de C</w:t>
      </w:r>
      <w:r w:rsidR="00AC0E4D" w:rsidRPr="00AC0E4D">
        <w:rPr>
          <w:rFonts w:ascii="Arial" w:hAnsi="Arial" w:cs="Arial"/>
          <w:sz w:val="24"/>
          <w:szCs w:val="24"/>
        </w:rPr>
        <w:t>ardio</w:t>
      </w:r>
      <w:r w:rsidR="00AC0E4D">
        <w:rPr>
          <w:rFonts w:ascii="Arial" w:hAnsi="Arial" w:cs="Arial"/>
          <w:sz w:val="24"/>
          <w:szCs w:val="24"/>
        </w:rPr>
        <w:t xml:space="preserve">logía. </w:t>
      </w:r>
    </w:p>
    <w:p w:rsidR="009243AB" w:rsidRDefault="001C6200" w:rsidP="008B795B">
      <w:pPr>
        <w:jc w:val="both"/>
        <w:rPr>
          <w:rFonts w:ascii="Arial" w:hAnsi="Arial" w:cs="Arial"/>
          <w:sz w:val="24"/>
          <w:szCs w:val="24"/>
        </w:rPr>
      </w:pPr>
      <w:r>
        <w:rPr>
          <w:rFonts w:ascii="Arial" w:hAnsi="Arial" w:cs="Arial"/>
          <w:sz w:val="24"/>
          <w:szCs w:val="24"/>
        </w:rPr>
        <w:t>E</w:t>
      </w:r>
      <w:r w:rsidRPr="001C6200">
        <w:rPr>
          <w:rFonts w:ascii="Arial" w:hAnsi="Arial" w:cs="Arial"/>
          <w:sz w:val="24"/>
          <w:szCs w:val="24"/>
        </w:rPr>
        <w:t xml:space="preserve">n cuanto a los procedimientos quirúrgicos </w:t>
      </w:r>
      <w:r>
        <w:rPr>
          <w:rFonts w:ascii="Arial" w:hAnsi="Arial" w:cs="Arial"/>
          <w:sz w:val="24"/>
          <w:szCs w:val="24"/>
        </w:rPr>
        <w:t xml:space="preserve">menciona </w:t>
      </w:r>
      <w:r w:rsidRPr="001C6200">
        <w:rPr>
          <w:rFonts w:ascii="Arial" w:hAnsi="Arial" w:cs="Arial"/>
          <w:sz w:val="24"/>
          <w:szCs w:val="24"/>
        </w:rPr>
        <w:t>que se hicieron po</w:t>
      </w:r>
      <w:r>
        <w:rPr>
          <w:rFonts w:ascii="Arial" w:hAnsi="Arial" w:cs="Arial"/>
          <w:sz w:val="24"/>
          <w:szCs w:val="24"/>
        </w:rPr>
        <w:t>c</w:t>
      </w:r>
      <w:r w:rsidRPr="001C6200">
        <w:rPr>
          <w:rFonts w:ascii="Arial" w:hAnsi="Arial" w:cs="Arial"/>
          <w:sz w:val="24"/>
          <w:szCs w:val="24"/>
        </w:rPr>
        <w:t>o menos que otros años y esto tiene que ver con la tenden</w:t>
      </w:r>
      <w:r w:rsidR="00923FFF">
        <w:rPr>
          <w:rFonts w:ascii="Arial" w:hAnsi="Arial" w:cs="Arial"/>
          <w:sz w:val="24"/>
          <w:szCs w:val="24"/>
        </w:rPr>
        <w:t xml:space="preserve">cia de que la medicina </w:t>
      </w:r>
      <w:r w:rsidR="005C505F">
        <w:rPr>
          <w:rFonts w:ascii="Arial" w:hAnsi="Arial" w:cs="Arial"/>
          <w:sz w:val="24"/>
          <w:szCs w:val="24"/>
        </w:rPr>
        <w:t xml:space="preserve">se está volviendo </w:t>
      </w:r>
      <w:r w:rsidR="00923FFF">
        <w:rPr>
          <w:rFonts w:ascii="Arial" w:hAnsi="Arial" w:cs="Arial"/>
          <w:sz w:val="24"/>
          <w:szCs w:val="24"/>
        </w:rPr>
        <w:t xml:space="preserve">cada vez </w:t>
      </w:r>
      <w:r w:rsidRPr="001C6200">
        <w:rPr>
          <w:rFonts w:ascii="Arial" w:hAnsi="Arial" w:cs="Arial"/>
          <w:sz w:val="24"/>
          <w:szCs w:val="24"/>
        </w:rPr>
        <w:t xml:space="preserve">menos agresiva, menos invasiva y en consecuencia los grandes procedimientos de intervención van a ir dando lugar a </w:t>
      </w:r>
      <w:r w:rsidR="008149CC">
        <w:rPr>
          <w:rFonts w:ascii="Arial" w:hAnsi="Arial" w:cs="Arial"/>
          <w:sz w:val="24"/>
          <w:szCs w:val="24"/>
        </w:rPr>
        <w:t>lo no invasivo</w:t>
      </w:r>
      <w:r w:rsidR="00820D36">
        <w:rPr>
          <w:rFonts w:ascii="Arial" w:hAnsi="Arial" w:cs="Arial"/>
          <w:sz w:val="24"/>
          <w:szCs w:val="24"/>
        </w:rPr>
        <w:t>, e</w:t>
      </w:r>
      <w:r w:rsidR="00820D36" w:rsidRPr="00820D36">
        <w:rPr>
          <w:rFonts w:ascii="Arial" w:hAnsi="Arial" w:cs="Arial"/>
          <w:sz w:val="24"/>
          <w:szCs w:val="24"/>
        </w:rPr>
        <w:t xml:space="preserve">n este terreno en Hemodinamia, prácticamente se hicieron el mismo número de procedimientos que años </w:t>
      </w:r>
      <w:r w:rsidR="00820D36">
        <w:rPr>
          <w:rFonts w:ascii="Arial" w:hAnsi="Arial" w:cs="Arial"/>
          <w:sz w:val="24"/>
          <w:szCs w:val="24"/>
        </w:rPr>
        <w:t>anteriores</w:t>
      </w:r>
      <w:r w:rsidR="00820D36" w:rsidRPr="00820D36">
        <w:rPr>
          <w:rFonts w:ascii="Arial" w:hAnsi="Arial" w:cs="Arial"/>
          <w:sz w:val="24"/>
          <w:szCs w:val="24"/>
        </w:rPr>
        <w:t xml:space="preserve"> pero a esto hay que agregarle procedimientos de tratamiento </w:t>
      </w:r>
      <w:proofErr w:type="spellStart"/>
      <w:r w:rsidR="00820D36" w:rsidRPr="00820D36">
        <w:rPr>
          <w:rFonts w:ascii="Arial" w:hAnsi="Arial" w:cs="Arial"/>
          <w:sz w:val="24"/>
          <w:szCs w:val="24"/>
        </w:rPr>
        <w:t>endovascular</w:t>
      </w:r>
      <w:proofErr w:type="spellEnd"/>
      <w:r w:rsidR="00820D36" w:rsidRPr="00820D36">
        <w:rPr>
          <w:rFonts w:ascii="Arial" w:hAnsi="Arial" w:cs="Arial"/>
          <w:sz w:val="24"/>
          <w:szCs w:val="24"/>
        </w:rPr>
        <w:t xml:space="preserve"> que se suman a esto y que verdaderamente hacen muy por arriba el número de procedi</w:t>
      </w:r>
      <w:r w:rsidR="003A4769">
        <w:rPr>
          <w:rFonts w:ascii="Arial" w:hAnsi="Arial" w:cs="Arial"/>
          <w:sz w:val="24"/>
          <w:szCs w:val="24"/>
        </w:rPr>
        <w:t>mientos que se están realizando</w:t>
      </w:r>
      <w:r w:rsidR="00AD4C25">
        <w:rPr>
          <w:rFonts w:ascii="Arial" w:hAnsi="Arial" w:cs="Arial"/>
          <w:sz w:val="24"/>
          <w:szCs w:val="24"/>
        </w:rPr>
        <w:t xml:space="preserve">, </w:t>
      </w:r>
      <w:r w:rsidR="00AD4C25" w:rsidRPr="00AD4C25">
        <w:rPr>
          <w:rFonts w:ascii="Arial" w:hAnsi="Arial" w:cs="Arial"/>
          <w:sz w:val="24"/>
          <w:szCs w:val="24"/>
        </w:rPr>
        <w:t xml:space="preserve">en primer lugar </w:t>
      </w:r>
      <w:r w:rsidR="00684845">
        <w:rPr>
          <w:rFonts w:ascii="Arial" w:hAnsi="Arial" w:cs="Arial"/>
          <w:sz w:val="24"/>
          <w:szCs w:val="24"/>
        </w:rPr>
        <w:t xml:space="preserve">por </w:t>
      </w:r>
      <w:r w:rsidR="00AD4C25" w:rsidRPr="00AD4C25">
        <w:rPr>
          <w:rFonts w:ascii="Arial" w:hAnsi="Arial" w:cs="Arial"/>
          <w:sz w:val="24"/>
          <w:szCs w:val="24"/>
        </w:rPr>
        <w:t>el costo, porque son procedimientos costosos, aunque son menos invasivos, lo que significa una e</w:t>
      </w:r>
      <w:r w:rsidR="00C17D59">
        <w:rPr>
          <w:rFonts w:ascii="Arial" w:hAnsi="Arial" w:cs="Arial"/>
          <w:sz w:val="24"/>
          <w:szCs w:val="24"/>
        </w:rPr>
        <w:t xml:space="preserve">lección para cualquier paciente. </w:t>
      </w:r>
    </w:p>
    <w:p w:rsidR="00D358AE" w:rsidRDefault="00C17D59" w:rsidP="008B795B">
      <w:pPr>
        <w:jc w:val="both"/>
        <w:rPr>
          <w:rFonts w:ascii="Arial" w:hAnsi="Arial" w:cs="Arial"/>
          <w:sz w:val="24"/>
          <w:szCs w:val="24"/>
        </w:rPr>
      </w:pPr>
      <w:r>
        <w:rPr>
          <w:rFonts w:ascii="Arial" w:hAnsi="Arial" w:cs="Arial"/>
          <w:sz w:val="24"/>
          <w:szCs w:val="24"/>
        </w:rPr>
        <w:t xml:space="preserve">También menciona que </w:t>
      </w:r>
      <w:r w:rsidR="009243AB">
        <w:rPr>
          <w:rFonts w:ascii="Arial" w:hAnsi="Arial" w:cs="Arial"/>
          <w:sz w:val="24"/>
          <w:szCs w:val="24"/>
        </w:rPr>
        <w:t>l</w:t>
      </w:r>
      <w:r w:rsidR="00AD4C25" w:rsidRPr="00AD4C25">
        <w:rPr>
          <w:rFonts w:ascii="Arial" w:hAnsi="Arial" w:cs="Arial"/>
          <w:sz w:val="24"/>
          <w:szCs w:val="24"/>
        </w:rPr>
        <w:t>os laboratorio</w:t>
      </w:r>
      <w:r w:rsidR="009243AB">
        <w:rPr>
          <w:rFonts w:ascii="Arial" w:hAnsi="Arial" w:cs="Arial"/>
          <w:sz w:val="24"/>
          <w:szCs w:val="24"/>
        </w:rPr>
        <w:t>s</w:t>
      </w:r>
      <w:r w:rsidR="000D73F8">
        <w:rPr>
          <w:rFonts w:ascii="Arial" w:hAnsi="Arial" w:cs="Arial"/>
          <w:sz w:val="24"/>
          <w:szCs w:val="24"/>
        </w:rPr>
        <w:t xml:space="preserve"> </w:t>
      </w:r>
      <w:r w:rsidR="00AD4C25" w:rsidRPr="00AD4C25">
        <w:rPr>
          <w:rFonts w:ascii="Arial" w:hAnsi="Arial" w:cs="Arial"/>
          <w:sz w:val="24"/>
          <w:szCs w:val="24"/>
        </w:rPr>
        <w:t xml:space="preserve">han crecido de manera importante, </w:t>
      </w:r>
      <w:r w:rsidR="00995F7F">
        <w:rPr>
          <w:rFonts w:ascii="Arial" w:hAnsi="Arial" w:cs="Arial"/>
          <w:sz w:val="24"/>
          <w:szCs w:val="24"/>
        </w:rPr>
        <w:t xml:space="preserve">remarcando que el </w:t>
      </w:r>
      <w:r w:rsidR="00AD4C25" w:rsidRPr="00AD4C25">
        <w:rPr>
          <w:rFonts w:ascii="Arial" w:hAnsi="Arial" w:cs="Arial"/>
          <w:sz w:val="24"/>
          <w:szCs w:val="24"/>
        </w:rPr>
        <w:t xml:space="preserve">laboratorio </w:t>
      </w:r>
      <w:r w:rsidR="00995F7F">
        <w:rPr>
          <w:rFonts w:ascii="Arial" w:hAnsi="Arial" w:cs="Arial"/>
          <w:sz w:val="24"/>
          <w:szCs w:val="24"/>
        </w:rPr>
        <w:t xml:space="preserve">institucional </w:t>
      </w:r>
      <w:r w:rsidR="00AD4C25" w:rsidRPr="00AD4C25">
        <w:rPr>
          <w:rFonts w:ascii="Arial" w:hAnsi="Arial" w:cs="Arial"/>
          <w:sz w:val="24"/>
          <w:szCs w:val="24"/>
        </w:rPr>
        <w:t>es un referente de todo el nordeste argentino</w:t>
      </w:r>
      <w:r w:rsidR="00995F7F">
        <w:rPr>
          <w:rFonts w:ascii="Arial" w:hAnsi="Arial" w:cs="Arial"/>
          <w:sz w:val="24"/>
          <w:szCs w:val="24"/>
        </w:rPr>
        <w:t xml:space="preserve"> por ser un laboratorio </w:t>
      </w:r>
      <w:r w:rsidR="000D73F8">
        <w:rPr>
          <w:rFonts w:ascii="Arial" w:hAnsi="Arial" w:cs="Arial"/>
          <w:sz w:val="24"/>
          <w:szCs w:val="24"/>
        </w:rPr>
        <w:t xml:space="preserve">robotizados y </w:t>
      </w:r>
      <w:r w:rsidR="00AD4C25" w:rsidRPr="00AD4C25">
        <w:rPr>
          <w:rFonts w:ascii="Arial" w:hAnsi="Arial" w:cs="Arial"/>
          <w:sz w:val="24"/>
          <w:szCs w:val="24"/>
        </w:rPr>
        <w:t>actualizado</w:t>
      </w:r>
      <w:r w:rsidR="000D73F8">
        <w:rPr>
          <w:rFonts w:ascii="Arial" w:hAnsi="Arial" w:cs="Arial"/>
          <w:sz w:val="24"/>
          <w:szCs w:val="24"/>
        </w:rPr>
        <w:t xml:space="preserve">, además de </w:t>
      </w:r>
      <w:r w:rsidR="00A67652">
        <w:rPr>
          <w:rFonts w:ascii="Arial" w:hAnsi="Arial" w:cs="Arial"/>
          <w:sz w:val="24"/>
          <w:szCs w:val="24"/>
        </w:rPr>
        <w:t>los análisis clínico</w:t>
      </w:r>
      <w:r w:rsidR="000D73F8" w:rsidRPr="000D73F8">
        <w:rPr>
          <w:rFonts w:ascii="Arial" w:hAnsi="Arial" w:cs="Arial"/>
          <w:sz w:val="24"/>
          <w:szCs w:val="24"/>
        </w:rPr>
        <w:t xml:space="preserve"> también la bacteriología es uno de los referentes más importantes de toda la región </w:t>
      </w:r>
      <w:r w:rsidR="000B0162">
        <w:rPr>
          <w:rFonts w:ascii="Arial" w:hAnsi="Arial" w:cs="Arial"/>
          <w:sz w:val="24"/>
          <w:szCs w:val="24"/>
        </w:rPr>
        <w:t xml:space="preserve">ya que </w:t>
      </w:r>
      <w:r w:rsidR="000D73F8" w:rsidRPr="000D73F8">
        <w:rPr>
          <w:rFonts w:ascii="Arial" w:hAnsi="Arial" w:cs="Arial"/>
          <w:sz w:val="24"/>
          <w:szCs w:val="24"/>
        </w:rPr>
        <w:t xml:space="preserve">están en contacto permanente con el </w:t>
      </w:r>
      <w:proofErr w:type="spellStart"/>
      <w:r w:rsidR="000D73F8" w:rsidRPr="000D73F8">
        <w:rPr>
          <w:rFonts w:ascii="Arial" w:hAnsi="Arial" w:cs="Arial"/>
          <w:sz w:val="24"/>
          <w:szCs w:val="24"/>
        </w:rPr>
        <w:t>Malbrand</w:t>
      </w:r>
      <w:proofErr w:type="spellEnd"/>
      <w:r w:rsidR="000B0162">
        <w:rPr>
          <w:rFonts w:ascii="Arial" w:hAnsi="Arial" w:cs="Arial"/>
          <w:sz w:val="24"/>
          <w:szCs w:val="24"/>
        </w:rPr>
        <w:t xml:space="preserve"> el cual tiene</w:t>
      </w:r>
      <w:r w:rsidR="000D73F8" w:rsidRPr="000D73F8">
        <w:rPr>
          <w:rFonts w:ascii="Arial" w:hAnsi="Arial" w:cs="Arial"/>
          <w:sz w:val="24"/>
          <w:szCs w:val="24"/>
        </w:rPr>
        <w:t xml:space="preserve"> la mejor referencia </w:t>
      </w:r>
      <w:r w:rsidR="00D358AE">
        <w:rPr>
          <w:rFonts w:ascii="Arial" w:hAnsi="Arial" w:cs="Arial"/>
          <w:sz w:val="24"/>
          <w:szCs w:val="24"/>
        </w:rPr>
        <w:t xml:space="preserve">de nuestro laboratorio, </w:t>
      </w:r>
      <w:r w:rsidR="009E573B">
        <w:rPr>
          <w:rFonts w:ascii="Arial" w:hAnsi="Arial" w:cs="Arial"/>
          <w:sz w:val="24"/>
          <w:szCs w:val="24"/>
        </w:rPr>
        <w:t>mencionando que</w:t>
      </w:r>
      <w:r w:rsidR="000D73F8" w:rsidRPr="000D73F8">
        <w:rPr>
          <w:rFonts w:ascii="Arial" w:hAnsi="Arial" w:cs="Arial"/>
          <w:sz w:val="24"/>
          <w:szCs w:val="24"/>
        </w:rPr>
        <w:t xml:space="preserve"> muchas veces se han hecho identificaciones en conjunto de germen que son extremadamente raros que se pudie</w:t>
      </w:r>
      <w:r w:rsidR="009E573B">
        <w:rPr>
          <w:rFonts w:ascii="Arial" w:hAnsi="Arial" w:cs="Arial"/>
          <w:sz w:val="24"/>
          <w:szCs w:val="24"/>
        </w:rPr>
        <w:t xml:space="preserve">ron aislar en el laboratorio. </w:t>
      </w:r>
    </w:p>
    <w:p w:rsidR="00C05D66" w:rsidRDefault="00FA37F5" w:rsidP="008B795B">
      <w:pPr>
        <w:jc w:val="both"/>
        <w:rPr>
          <w:rFonts w:ascii="Arial" w:hAnsi="Arial" w:cs="Arial"/>
          <w:sz w:val="24"/>
          <w:szCs w:val="24"/>
        </w:rPr>
      </w:pPr>
      <w:r>
        <w:rPr>
          <w:rFonts w:ascii="Arial" w:hAnsi="Arial" w:cs="Arial"/>
          <w:sz w:val="24"/>
          <w:szCs w:val="24"/>
        </w:rPr>
        <w:t>Respecto al servicio de Diagnóstico por I</w:t>
      </w:r>
      <w:r w:rsidR="000D73F8" w:rsidRPr="000D73F8">
        <w:rPr>
          <w:rFonts w:ascii="Arial" w:hAnsi="Arial" w:cs="Arial"/>
          <w:sz w:val="24"/>
          <w:szCs w:val="24"/>
        </w:rPr>
        <w:t xml:space="preserve">mágenes </w:t>
      </w:r>
      <w:r w:rsidR="00392EF1">
        <w:rPr>
          <w:rFonts w:ascii="Arial" w:hAnsi="Arial" w:cs="Arial"/>
          <w:sz w:val="24"/>
          <w:szCs w:val="24"/>
        </w:rPr>
        <w:t>menciona</w:t>
      </w:r>
      <w:r w:rsidR="000D73F8" w:rsidRPr="000D73F8">
        <w:rPr>
          <w:rFonts w:ascii="Arial" w:hAnsi="Arial" w:cs="Arial"/>
          <w:sz w:val="24"/>
          <w:szCs w:val="24"/>
        </w:rPr>
        <w:t xml:space="preserve"> que a pesar de tener equipos muy buenos </w:t>
      </w:r>
      <w:r w:rsidR="00392EF1">
        <w:rPr>
          <w:rFonts w:ascii="Arial" w:hAnsi="Arial" w:cs="Arial"/>
          <w:sz w:val="24"/>
          <w:szCs w:val="24"/>
        </w:rPr>
        <w:t>se hizo</w:t>
      </w:r>
      <w:r w:rsidR="000D73F8" w:rsidRPr="000D73F8">
        <w:rPr>
          <w:rFonts w:ascii="Arial" w:hAnsi="Arial" w:cs="Arial"/>
          <w:sz w:val="24"/>
          <w:szCs w:val="24"/>
        </w:rPr>
        <w:t xml:space="preserve"> menos</w:t>
      </w:r>
      <w:r w:rsidR="00FF0CDA">
        <w:rPr>
          <w:rFonts w:ascii="Arial" w:hAnsi="Arial" w:cs="Arial"/>
          <w:sz w:val="24"/>
          <w:szCs w:val="24"/>
        </w:rPr>
        <w:t xml:space="preserve">, </w:t>
      </w:r>
      <w:r w:rsidR="000D73F8" w:rsidRPr="000D73F8">
        <w:rPr>
          <w:rFonts w:ascii="Arial" w:hAnsi="Arial" w:cs="Arial"/>
          <w:sz w:val="24"/>
          <w:szCs w:val="24"/>
        </w:rPr>
        <w:t xml:space="preserve">porque </w:t>
      </w:r>
      <w:r>
        <w:rPr>
          <w:rFonts w:ascii="Arial" w:hAnsi="Arial" w:cs="Arial"/>
          <w:sz w:val="24"/>
          <w:szCs w:val="24"/>
        </w:rPr>
        <w:t xml:space="preserve">se tuvo que atender </w:t>
      </w:r>
      <w:r w:rsidR="00C05D66">
        <w:rPr>
          <w:rFonts w:ascii="Arial" w:hAnsi="Arial" w:cs="Arial"/>
          <w:sz w:val="24"/>
          <w:szCs w:val="24"/>
        </w:rPr>
        <w:t xml:space="preserve"> </w:t>
      </w:r>
      <w:r w:rsidR="00FF0CDA">
        <w:rPr>
          <w:rFonts w:ascii="Arial" w:hAnsi="Arial" w:cs="Arial"/>
          <w:sz w:val="24"/>
          <w:szCs w:val="24"/>
        </w:rPr>
        <w:t xml:space="preserve">otros pacientes </w:t>
      </w:r>
      <w:r w:rsidR="00C05D66">
        <w:rPr>
          <w:rFonts w:ascii="Arial" w:hAnsi="Arial" w:cs="Arial"/>
          <w:sz w:val="24"/>
          <w:szCs w:val="24"/>
        </w:rPr>
        <w:t xml:space="preserve">que </w:t>
      </w:r>
      <w:r w:rsidR="00FF0CDA">
        <w:rPr>
          <w:rFonts w:ascii="Arial" w:hAnsi="Arial" w:cs="Arial"/>
          <w:sz w:val="24"/>
          <w:szCs w:val="24"/>
        </w:rPr>
        <w:t>no son habituales en la atención</w:t>
      </w:r>
      <w:r w:rsidR="00C05D66">
        <w:rPr>
          <w:rFonts w:ascii="Arial" w:hAnsi="Arial" w:cs="Arial"/>
          <w:sz w:val="24"/>
          <w:szCs w:val="24"/>
        </w:rPr>
        <w:t>, por e</w:t>
      </w:r>
      <w:r w:rsidR="00B82AE5">
        <w:rPr>
          <w:rFonts w:ascii="Arial" w:hAnsi="Arial" w:cs="Arial"/>
          <w:sz w:val="24"/>
          <w:szCs w:val="24"/>
        </w:rPr>
        <w:t>jemplo, pediatría, mencionando que e</w:t>
      </w:r>
      <w:r w:rsidR="00C05D66" w:rsidRPr="00C05D66">
        <w:rPr>
          <w:rFonts w:ascii="Arial" w:hAnsi="Arial" w:cs="Arial"/>
          <w:sz w:val="24"/>
          <w:szCs w:val="24"/>
        </w:rPr>
        <w:t xml:space="preserve">l resonador del </w:t>
      </w:r>
      <w:r w:rsidR="004D0C8A">
        <w:rPr>
          <w:rFonts w:ascii="Arial" w:hAnsi="Arial" w:cs="Arial"/>
          <w:sz w:val="24"/>
          <w:szCs w:val="24"/>
        </w:rPr>
        <w:t xml:space="preserve">Hospital </w:t>
      </w:r>
      <w:r w:rsidR="00C05D66" w:rsidRPr="00C05D66">
        <w:rPr>
          <w:rFonts w:ascii="Arial" w:hAnsi="Arial" w:cs="Arial"/>
          <w:sz w:val="24"/>
          <w:szCs w:val="24"/>
        </w:rPr>
        <w:t xml:space="preserve">Juan Pablo Segundo ha quedado sin funcionamiento hace más de un año y esto significa que </w:t>
      </w:r>
      <w:r w:rsidR="004D0C8A">
        <w:rPr>
          <w:rFonts w:ascii="Arial" w:hAnsi="Arial" w:cs="Arial"/>
          <w:sz w:val="24"/>
          <w:szCs w:val="24"/>
        </w:rPr>
        <w:t xml:space="preserve">el Instituto tuvo </w:t>
      </w:r>
      <w:r w:rsidR="00C05D66" w:rsidRPr="00C05D66">
        <w:rPr>
          <w:rFonts w:ascii="Arial" w:hAnsi="Arial" w:cs="Arial"/>
          <w:sz w:val="24"/>
          <w:szCs w:val="24"/>
        </w:rPr>
        <w:t>que hacer</w:t>
      </w:r>
      <w:r w:rsidR="004D0C8A">
        <w:rPr>
          <w:rFonts w:ascii="Arial" w:hAnsi="Arial" w:cs="Arial"/>
          <w:sz w:val="24"/>
          <w:szCs w:val="24"/>
        </w:rPr>
        <w:t>se</w:t>
      </w:r>
      <w:r w:rsidR="00C05D66" w:rsidRPr="00C05D66">
        <w:rPr>
          <w:rFonts w:ascii="Arial" w:hAnsi="Arial" w:cs="Arial"/>
          <w:sz w:val="24"/>
          <w:szCs w:val="24"/>
        </w:rPr>
        <w:t xml:space="preserve"> cargo de hacer las resonancias pe</w:t>
      </w:r>
      <w:r w:rsidR="004D0C8A">
        <w:rPr>
          <w:rFonts w:ascii="Arial" w:hAnsi="Arial" w:cs="Arial"/>
          <w:sz w:val="24"/>
          <w:szCs w:val="24"/>
        </w:rPr>
        <w:t xml:space="preserve">diátricas, a modo de información, </w:t>
      </w:r>
      <w:r w:rsidR="001E6835">
        <w:rPr>
          <w:rFonts w:ascii="Arial" w:hAnsi="Arial" w:cs="Arial"/>
          <w:sz w:val="24"/>
          <w:szCs w:val="24"/>
        </w:rPr>
        <w:t>comenta que u</w:t>
      </w:r>
      <w:r w:rsidR="00C05D66" w:rsidRPr="00C05D66">
        <w:rPr>
          <w:rFonts w:ascii="Arial" w:hAnsi="Arial" w:cs="Arial"/>
          <w:sz w:val="24"/>
          <w:szCs w:val="24"/>
        </w:rPr>
        <w:t xml:space="preserve">na resonancia pediátrica lamentablemente exige una logística enorme </w:t>
      </w:r>
      <w:r w:rsidR="00FD72C1">
        <w:rPr>
          <w:rFonts w:ascii="Arial" w:hAnsi="Arial" w:cs="Arial"/>
          <w:sz w:val="24"/>
          <w:szCs w:val="24"/>
        </w:rPr>
        <w:t>sumado el</w:t>
      </w:r>
      <w:r w:rsidR="00C05D66" w:rsidRPr="00C05D66">
        <w:rPr>
          <w:rFonts w:ascii="Arial" w:hAnsi="Arial" w:cs="Arial"/>
          <w:sz w:val="24"/>
          <w:szCs w:val="24"/>
        </w:rPr>
        <w:t xml:space="preserve"> tiemp</w:t>
      </w:r>
      <w:r w:rsidR="001E6835">
        <w:rPr>
          <w:rFonts w:ascii="Arial" w:hAnsi="Arial" w:cs="Arial"/>
          <w:sz w:val="24"/>
          <w:szCs w:val="24"/>
        </w:rPr>
        <w:t xml:space="preserve">o </w:t>
      </w:r>
      <w:r w:rsidR="00FD72C1">
        <w:rPr>
          <w:rFonts w:ascii="Arial" w:hAnsi="Arial" w:cs="Arial"/>
          <w:sz w:val="24"/>
          <w:szCs w:val="24"/>
        </w:rPr>
        <w:t xml:space="preserve">que se tarda en </w:t>
      </w:r>
      <w:r w:rsidR="001E6835">
        <w:rPr>
          <w:rFonts w:ascii="Arial" w:hAnsi="Arial" w:cs="Arial"/>
          <w:sz w:val="24"/>
          <w:szCs w:val="24"/>
        </w:rPr>
        <w:t>hace</w:t>
      </w:r>
      <w:r w:rsidR="00FD72C1">
        <w:rPr>
          <w:rFonts w:ascii="Arial" w:hAnsi="Arial" w:cs="Arial"/>
          <w:sz w:val="24"/>
          <w:szCs w:val="24"/>
        </w:rPr>
        <w:t>rse</w:t>
      </w:r>
      <w:r w:rsidR="001E6835">
        <w:rPr>
          <w:rFonts w:ascii="Arial" w:hAnsi="Arial" w:cs="Arial"/>
          <w:sz w:val="24"/>
          <w:szCs w:val="24"/>
        </w:rPr>
        <w:t xml:space="preserve"> el estudio, u</w:t>
      </w:r>
      <w:r w:rsidR="00C05D66" w:rsidRPr="00C05D66">
        <w:rPr>
          <w:rFonts w:ascii="Arial" w:hAnsi="Arial" w:cs="Arial"/>
          <w:sz w:val="24"/>
          <w:szCs w:val="24"/>
        </w:rPr>
        <w:t>na resonancia pediátrica se hace aproximadamente</w:t>
      </w:r>
      <w:r w:rsidR="001E6835">
        <w:rPr>
          <w:rFonts w:ascii="Arial" w:hAnsi="Arial" w:cs="Arial"/>
          <w:sz w:val="24"/>
          <w:szCs w:val="24"/>
        </w:rPr>
        <w:t xml:space="preserve"> considerando todo</w:t>
      </w:r>
      <w:r w:rsidR="00A965BC">
        <w:rPr>
          <w:rFonts w:ascii="Arial" w:hAnsi="Arial" w:cs="Arial"/>
          <w:sz w:val="24"/>
          <w:szCs w:val="24"/>
        </w:rPr>
        <w:t>,</w:t>
      </w:r>
      <w:r w:rsidR="001E6835">
        <w:rPr>
          <w:rFonts w:ascii="Arial" w:hAnsi="Arial" w:cs="Arial"/>
          <w:sz w:val="24"/>
          <w:szCs w:val="24"/>
        </w:rPr>
        <w:t xml:space="preserve"> en una hora, e</w:t>
      </w:r>
      <w:r w:rsidR="00C05D66" w:rsidRPr="00C05D66">
        <w:rPr>
          <w:rFonts w:ascii="Arial" w:hAnsi="Arial" w:cs="Arial"/>
          <w:sz w:val="24"/>
          <w:szCs w:val="24"/>
        </w:rPr>
        <w:t xml:space="preserve">n ese tiempo se </w:t>
      </w:r>
      <w:r w:rsidR="002F23E8">
        <w:rPr>
          <w:rFonts w:ascii="Arial" w:hAnsi="Arial" w:cs="Arial"/>
          <w:sz w:val="24"/>
          <w:szCs w:val="24"/>
        </w:rPr>
        <w:t>pueden</w:t>
      </w:r>
      <w:r w:rsidR="00C05D66" w:rsidRPr="00C05D66">
        <w:rPr>
          <w:rFonts w:ascii="Arial" w:hAnsi="Arial" w:cs="Arial"/>
          <w:sz w:val="24"/>
          <w:szCs w:val="24"/>
        </w:rPr>
        <w:t xml:space="preserve"> hacer cuatro </w:t>
      </w:r>
      <w:r w:rsidR="002F23E8">
        <w:rPr>
          <w:rFonts w:ascii="Arial" w:hAnsi="Arial" w:cs="Arial"/>
          <w:sz w:val="24"/>
          <w:szCs w:val="24"/>
        </w:rPr>
        <w:lastRenderedPageBreak/>
        <w:t>resonancia de rodillas, e</w:t>
      </w:r>
      <w:r w:rsidR="00C05D66" w:rsidRPr="00C05D66">
        <w:rPr>
          <w:rFonts w:ascii="Arial" w:hAnsi="Arial" w:cs="Arial"/>
          <w:sz w:val="24"/>
          <w:szCs w:val="24"/>
        </w:rPr>
        <w:t>n consecuencia, esto hace que el número de pacientes que se hicieron resonancia magnética</w:t>
      </w:r>
      <w:r w:rsidR="00A965BC">
        <w:rPr>
          <w:rFonts w:ascii="Arial" w:hAnsi="Arial" w:cs="Arial"/>
          <w:sz w:val="24"/>
          <w:szCs w:val="24"/>
        </w:rPr>
        <w:t xml:space="preserve"> sea menor que el año anterior. </w:t>
      </w:r>
    </w:p>
    <w:p w:rsidR="00CA0E7E" w:rsidRDefault="00AB5DE6" w:rsidP="00AB5DE6">
      <w:pPr>
        <w:jc w:val="both"/>
        <w:rPr>
          <w:rFonts w:ascii="Arial" w:hAnsi="Arial" w:cs="Arial"/>
          <w:sz w:val="24"/>
          <w:szCs w:val="24"/>
        </w:rPr>
      </w:pPr>
      <w:r w:rsidRPr="003C275A">
        <w:rPr>
          <w:rFonts w:ascii="Arial" w:hAnsi="Arial" w:cs="Arial"/>
          <w:sz w:val="24"/>
          <w:szCs w:val="24"/>
        </w:rPr>
        <w:t>Del mismo modo menciona sobre</w:t>
      </w:r>
      <w:r>
        <w:rPr>
          <w:rFonts w:ascii="Arial" w:hAnsi="Arial" w:cs="Arial"/>
          <w:sz w:val="24"/>
          <w:szCs w:val="24"/>
        </w:rPr>
        <w:t xml:space="preserve"> </w:t>
      </w:r>
      <w:r w:rsidR="00021A98">
        <w:rPr>
          <w:rFonts w:ascii="Arial" w:hAnsi="Arial" w:cs="Arial"/>
          <w:sz w:val="24"/>
          <w:szCs w:val="24"/>
        </w:rPr>
        <w:t xml:space="preserve">la </w:t>
      </w:r>
      <w:r w:rsidRPr="00AB5DE6">
        <w:rPr>
          <w:rFonts w:ascii="Arial" w:hAnsi="Arial" w:cs="Arial"/>
          <w:sz w:val="24"/>
          <w:szCs w:val="24"/>
        </w:rPr>
        <w:t xml:space="preserve">tomografía, </w:t>
      </w:r>
      <w:r>
        <w:rPr>
          <w:rFonts w:ascii="Arial" w:hAnsi="Arial" w:cs="Arial"/>
          <w:sz w:val="24"/>
          <w:szCs w:val="24"/>
        </w:rPr>
        <w:t xml:space="preserve">señala que </w:t>
      </w:r>
      <w:r w:rsidRPr="00AB5DE6">
        <w:rPr>
          <w:rFonts w:ascii="Arial" w:hAnsi="Arial" w:cs="Arial"/>
          <w:sz w:val="24"/>
          <w:szCs w:val="24"/>
        </w:rPr>
        <w:t xml:space="preserve">el tomógrafo Siemens </w:t>
      </w:r>
      <w:r>
        <w:rPr>
          <w:rFonts w:ascii="Arial" w:hAnsi="Arial" w:cs="Arial"/>
          <w:sz w:val="24"/>
          <w:szCs w:val="24"/>
        </w:rPr>
        <w:t xml:space="preserve">con el </w:t>
      </w:r>
      <w:r w:rsidRPr="00AB5DE6">
        <w:rPr>
          <w:rFonts w:ascii="Arial" w:hAnsi="Arial" w:cs="Arial"/>
          <w:sz w:val="24"/>
          <w:szCs w:val="24"/>
        </w:rPr>
        <w:t xml:space="preserve">que </w:t>
      </w:r>
      <w:r>
        <w:rPr>
          <w:rFonts w:ascii="Arial" w:hAnsi="Arial" w:cs="Arial"/>
          <w:sz w:val="24"/>
          <w:szCs w:val="24"/>
        </w:rPr>
        <w:t>cuenta la institución</w:t>
      </w:r>
      <w:r w:rsidR="003C275A">
        <w:rPr>
          <w:rFonts w:ascii="Arial" w:hAnsi="Arial" w:cs="Arial"/>
          <w:sz w:val="24"/>
          <w:szCs w:val="24"/>
        </w:rPr>
        <w:t xml:space="preserve"> tuvo problemas durante varios días del año</w:t>
      </w:r>
      <w:r w:rsidRPr="00AB5DE6">
        <w:rPr>
          <w:rFonts w:ascii="Arial" w:hAnsi="Arial" w:cs="Arial"/>
          <w:sz w:val="24"/>
          <w:szCs w:val="24"/>
        </w:rPr>
        <w:t xml:space="preserve"> lo que obligó a estar fuera de servicio durante mucho tiempo</w:t>
      </w:r>
      <w:r w:rsidR="003C275A">
        <w:rPr>
          <w:rFonts w:ascii="Arial" w:hAnsi="Arial" w:cs="Arial"/>
          <w:sz w:val="24"/>
          <w:szCs w:val="24"/>
        </w:rPr>
        <w:t>,</w:t>
      </w:r>
      <w:r w:rsidRPr="00AB5DE6">
        <w:rPr>
          <w:rFonts w:ascii="Arial" w:hAnsi="Arial" w:cs="Arial"/>
          <w:sz w:val="24"/>
          <w:szCs w:val="24"/>
        </w:rPr>
        <w:t xml:space="preserve"> </w:t>
      </w:r>
      <w:r w:rsidR="00021A98">
        <w:rPr>
          <w:rFonts w:ascii="Arial" w:hAnsi="Arial" w:cs="Arial"/>
          <w:sz w:val="24"/>
          <w:szCs w:val="24"/>
        </w:rPr>
        <w:t>esto</w:t>
      </w:r>
      <w:r w:rsidR="003C275A">
        <w:rPr>
          <w:rFonts w:ascii="Arial" w:hAnsi="Arial" w:cs="Arial"/>
          <w:sz w:val="24"/>
          <w:szCs w:val="24"/>
        </w:rPr>
        <w:t xml:space="preserve"> </w:t>
      </w:r>
      <w:r w:rsidRPr="00AB5DE6">
        <w:rPr>
          <w:rFonts w:ascii="Arial" w:hAnsi="Arial" w:cs="Arial"/>
          <w:sz w:val="24"/>
          <w:szCs w:val="24"/>
        </w:rPr>
        <w:t>precipitó la necesidad de tener qu</w:t>
      </w:r>
      <w:r w:rsidR="001F70F0">
        <w:rPr>
          <w:rFonts w:ascii="Arial" w:hAnsi="Arial" w:cs="Arial"/>
          <w:sz w:val="24"/>
          <w:szCs w:val="24"/>
        </w:rPr>
        <w:t xml:space="preserve">e incorporar un nuevo tomógrafo </w:t>
      </w:r>
      <w:r w:rsidRPr="00AB5DE6">
        <w:rPr>
          <w:rFonts w:ascii="Arial" w:hAnsi="Arial" w:cs="Arial"/>
          <w:sz w:val="24"/>
          <w:szCs w:val="24"/>
        </w:rPr>
        <w:t xml:space="preserve">que se concretó a finales del año pasado. </w:t>
      </w:r>
      <w:r w:rsidR="001F70F0">
        <w:rPr>
          <w:rFonts w:ascii="Arial" w:hAnsi="Arial" w:cs="Arial"/>
          <w:sz w:val="24"/>
          <w:szCs w:val="24"/>
        </w:rPr>
        <w:t xml:space="preserve">Respecto a los satélites </w:t>
      </w:r>
      <w:r w:rsidR="00262444">
        <w:rPr>
          <w:rFonts w:ascii="Arial" w:hAnsi="Arial" w:cs="Arial"/>
          <w:sz w:val="24"/>
          <w:szCs w:val="24"/>
        </w:rPr>
        <w:t xml:space="preserve">que cuenta el Instituto como ser los equipos instalados </w:t>
      </w:r>
      <w:r w:rsidRPr="00AB5DE6">
        <w:rPr>
          <w:rFonts w:ascii="Arial" w:hAnsi="Arial" w:cs="Arial"/>
          <w:sz w:val="24"/>
          <w:szCs w:val="24"/>
        </w:rPr>
        <w:t xml:space="preserve">en Santo Tomé </w:t>
      </w:r>
      <w:r w:rsidR="00262444">
        <w:rPr>
          <w:rFonts w:ascii="Arial" w:hAnsi="Arial" w:cs="Arial"/>
          <w:sz w:val="24"/>
          <w:szCs w:val="24"/>
        </w:rPr>
        <w:t>y</w:t>
      </w:r>
      <w:r w:rsidRPr="00AB5DE6">
        <w:rPr>
          <w:rFonts w:ascii="Arial" w:hAnsi="Arial" w:cs="Arial"/>
          <w:sz w:val="24"/>
          <w:szCs w:val="24"/>
        </w:rPr>
        <w:t xml:space="preserve"> Mercedes, en ambos lugares se ha trabajado muy bien.</w:t>
      </w:r>
      <w:r w:rsidR="00335DFB">
        <w:rPr>
          <w:rFonts w:ascii="Arial" w:hAnsi="Arial" w:cs="Arial"/>
          <w:sz w:val="24"/>
          <w:szCs w:val="24"/>
        </w:rPr>
        <w:t xml:space="preserve"> </w:t>
      </w:r>
      <w:r w:rsidRPr="00AB5DE6">
        <w:rPr>
          <w:rFonts w:ascii="Arial" w:hAnsi="Arial" w:cs="Arial"/>
          <w:sz w:val="24"/>
          <w:szCs w:val="24"/>
        </w:rPr>
        <w:t xml:space="preserve">En Santo Tomé con mamografía, resonancia y </w:t>
      </w:r>
      <w:r w:rsidR="00335DFB">
        <w:rPr>
          <w:rFonts w:ascii="Arial" w:hAnsi="Arial" w:cs="Arial"/>
          <w:sz w:val="24"/>
          <w:szCs w:val="24"/>
        </w:rPr>
        <w:t>tomografía,</w:t>
      </w:r>
      <w:r w:rsidRPr="00AB5DE6">
        <w:rPr>
          <w:rFonts w:ascii="Arial" w:hAnsi="Arial" w:cs="Arial"/>
          <w:sz w:val="24"/>
          <w:szCs w:val="24"/>
        </w:rPr>
        <w:t xml:space="preserve"> en Merce</w:t>
      </w:r>
      <w:r w:rsidR="00335DFB">
        <w:rPr>
          <w:rFonts w:ascii="Arial" w:hAnsi="Arial" w:cs="Arial"/>
          <w:sz w:val="24"/>
          <w:szCs w:val="24"/>
        </w:rPr>
        <w:t>des con resonancia y tomografía, y destaca</w:t>
      </w:r>
      <w:r w:rsidRPr="00AB5DE6">
        <w:rPr>
          <w:rFonts w:ascii="Arial" w:hAnsi="Arial" w:cs="Arial"/>
          <w:sz w:val="24"/>
          <w:szCs w:val="24"/>
        </w:rPr>
        <w:t xml:space="preserve"> que ambos</w:t>
      </w:r>
      <w:r w:rsidR="00CA0E7E">
        <w:rPr>
          <w:rFonts w:ascii="Arial" w:hAnsi="Arial" w:cs="Arial"/>
          <w:sz w:val="24"/>
          <w:szCs w:val="24"/>
        </w:rPr>
        <w:t xml:space="preserve"> equipos, tanto el de Santo Tomé como el de Mercedes</w:t>
      </w:r>
      <w:r w:rsidRPr="00AB5DE6">
        <w:rPr>
          <w:rFonts w:ascii="Arial" w:hAnsi="Arial" w:cs="Arial"/>
          <w:sz w:val="24"/>
          <w:szCs w:val="24"/>
        </w:rPr>
        <w:t xml:space="preserve"> tienen un enorme compromiso a</w:t>
      </w:r>
      <w:r w:rsidR="00CA0E7E">
        <w:rPr>
          <w:rFonts w:ascii="Arial" w:hAnsi="Arial" w:cs="Arial"/>
          <w:sz w:val="24"/>
          <w:szCs w:val="24"/>
        </w:rPr>
        <w:t xml:space="preserve"> pesar de estar a la distancia y </w:t>
      </w:r>
      <w:r w:rsidRPr="00AB5DE6">
        <w:rPr>
          <w:rFonts w:ascii="Arial" w:hAnsi="Arial" w:cs="Arial"/>
          <w:sz w:val="24"/>
          <w:szCs w:val="24"/>
        </w:rPr>
        <w:t xml:space="preserve">una excelente comunicación con nuestros profesionales, formando un equipo sólido. </w:t>
      </w:r>
    </w:p>
    <w:p w:rsidR="00481ECC" w:rsidRDefault="00AB5DE6" w:rsidP="00AB5DE6">
      <w:pPr>
        <w:jc w:val="both"/>
        <w:rPr>
          <w:rFonts w:ascii="Arial" w:hAnsi="Arial" w:cs="Arial"/>
          <w:sz w:val="24"/>
          <w:szCs w:val="24"/>
        </w:rPr>
      </w:pPr>
      <w:r w:rsidRPr="00AB5DE6">
        <w:rPr>
          <w:rFonts w:ascii="Arial" w:hAnsi="Arial" w:cs="Arial"/>
          <w:sz w:val="24"/>
          <w:szCs w:val="24"/>
        </w:rPr>
        <w:t xml:space="preserve">En ergometría </w:t>
      </w:r>
      <w:r w:rsidR="001A2E4A">
        <w:rPr>
          <w:rFonts w:ascii="Arial" w:hAnsi="Arial" w:cs="Arial"/>
          <w:sz w:val="24"/>
          <w:szCs w:val="24"/>
        </w:rPr>
        <w:t>comenta que</w:t>
      </w:r>
      <w:r w:rsidRPr="00AB5DE6">
        <w:rPr>
          <w:rFonts w:ascii="Arial" w:hAnsi="Arial" w:cs="Arial"/>
          <w:sz w:val="24"/>
          <w:szCs w:val="24"/>
        </w:rPr>
        <w:t xml:space="preserve"> los equipos tuvieron </w:t>
      </w:r>
      <w:r w:rsidR="001A2E4A">
        <w:rPr>
          <w:rFonts w:ascii="Arial" w:hAnsi="Arial" w:cs="Arial"/>
          <w:sz w:val="24"/>
          <w:szCs w:val="24"/>
        </w:rPr>
        <w:t>percances</w:t>
      </w:r>
      <w:r w:rsidRPr="00AB5DE6">
        <w:rPr>
          <w:rFonts w:ascii="Arial" w:hAnsi="Arial" w:cs="Arial"/>
          <w:sz w:val="24"/>
          <w:szCs w:val="24"/>
        </w:rPr>
        <w:t xml:space="preserve"> técnicos y esto también hizo que en algún momento </w:t>
      </w:r>
      <w:r w:rsidR="001A2E4A">
        <w:rPr>
          <w:rFonts w:ascii="Arial" w:hAnsi="Arial" w:cs="Arial"/>
          <w:sz w:val="24"/>
          <w:szCs w:val="24"/>
        </w:rPr>
        <w:t>estuvieran</w:t>
      </w:r>
      <w:r w:rsidRPr="00AB5DE6">
        <w:rPr>
          <w:rFonts w:ascii="Arial" w:hAnsi="Arial" w:cs="Arial"/>
          <w:sz w:val="24"/>
          <w:szCs w:val="24"/>
        </w:rPr>
        <w:t xml:space="preserve"> fuera de servicio alguno de ellos,</w:t>
      </w:r>
      <w:r w:rsidR="00481ECC">
        <w:rPr>
          <w:rFonts w:ascii="Arial" w:hAnsi="Arial" w:cs="Arial"/>
          <w:sz w:val="24"/>
          <w:szCs w:val="24"/>
        </w:rPr>
        <w:t xml:space="preserve"> </w:t>
      </w:r>
      <w:r w:rsidRPr="00AB5DE6">
        <w:rPr>
          <w:rFonts w:ascii="Arial" w:hAnsi="Arial" w:cs="Arial"/>
          <w:sz w:val="24"/>
          <w:szCs w:val="24"/>
        </w:rPr>
        <w:t xml:space="preserve">y </w:t>
      </w:r>
      <w:r w:rsidR="00481ECC">
        <w:rPr>
          <w:rFonts w:ascii="Arial" w:hAnsi="Arial" w:cs="Arial"/>
          <w:sz w:val="24"/>
          <w:szCs w:val="24"/>
        </w:rPr>
        <w:t xml:space="preserve">eso hizo bajar los números de estudios </w:t>
      </w:r>
      <w:r w:rsidR="008647A3">
        <w:rPr>
          <w:rFonts w:ascii="Arial" w:hAnsi="Arial" w:cs="Arial"/>
          <w:sz w:val="24"/>
          <w:szCs w:val="24"/>
        </w:rPr>
        <w:t xml:space="preserve">pero que no </w:t>
      </w:r>
      <w:r w:rsidR="004C2FC7">
        <w:rPr>
          <w:rFonts w:ascii="Arial" w:hAnsi="Arial" w:cs="Arial"/>
          <w:sz w:val="24"/>
          <w:szCs w:val="24"/>
        </w:rPr>
        <w:t xml:space="preserve">tienen incidencia </w:t>
      </w:r>
      <w:r w:rsidR="008647A3">
        <w:rPr>
          <w:rFonts w:ascii="Arial" w:hAnsi="Arial" w:cs="Arial"/>
          <w:sz w:val="24"/>
          <w:szCs w:val="24"/>
        </w:rPr>
        <w:t xml:space="preserve">en la </w:t>
      </w:r>
      <w:r w:rsidR="008E16F0">
        <w:rPr>
          <w:rFonts w:ascii="Arial" w:hAnsi="Arial" w:cs="Arial"/>
          <w:sz w:val="24"/>
          <w:szCs w:val="24"/>
        </w:rPr>
        <w:t xml:space="preserve">estadística. </w:t>
      </w:r>
    </w:p>
    <w:p w:rsidR="005B77CA" w:rsidRDefault="00E70962" w:rsidP="00AB5DE6">
      <w:pPr>
        <w:jc w:val="both"/>
        <w:rPr>
          <w:rFonts w:ascii="Arial" w:hAnsi="Arial" w:cs="Arial"/>
          <w:sz w:val="24"/>
          <w:szCs w:val="24"/>
        </w:rPr>
      </w:pPr>
      <w:r>
        <w:rPr>
          <w:rFonts w:ascii="Arial" w:hAnsi="Arial" w:cs="Arial"/>
          <w:sz w:val="24"/>
          <w:szCs w:val="24"/>
        </w:rPr>
        <w:t>Respecto a e</w:t>
      </w:r>
      <w:r w:rsidR="00AB5DE6" w:rsidRPr="00AB5DE6">
        <w:rPr>
          <w:rFonts w:ascii="Arial" w:hAnsi="Arial" w:cs="Arial"/>
          <w:sz w:val="24"/>
          <w:szCs w:val="24"/>
        </w:rPr>
        <w:t>cocardiografía</w:t>
      </w:r>
      <w:r>
        <w:rPr>
          <w:rFonts w:ascii="Arial" w:hAnsi="Arial" w:cs="Arial"/>
          <w:sz w:val="24"/>
          <w:szCs w:val="24"/>
        </w:rPr>
        <w:t>, el cual menciona que</w:t>
      </w:r>
      <w:r w:rsidR="00AB5DE6" w:rsidRPr="00AB5DE6">
        <w:rPr>
          <w:rFonts w:ascii="Arial" w:hAnsi="Arial" w:cs="Arial"/>
          <w:sz w:val="24"/>
          <w:szCs w:val="24"/>
        </w:rPr>
        <w:t xml:space="preserve"> es un estudio que cada vez se usa más en cardiología</w:t>
      </w:r>
      <w:r>
        <w:rPr>
          <w:rFonts w:ascii="Arial" w:hAnsi="Arial" w:cs="Arial"/>
          <w:sz w:val="24"/>
          <w:szCs w:val="24"/>
        </w:rPr>
        <w:t xml:space="preserve"> y</w:t>
      </w:r>
      <w:r w:rsidR="00AB5DE6" w:rsidRPr="00AB5DE6">
        <w:rPr>
          <w:rFonts w:ascii="Arial" w:hAnsi="Arial" w:cs="Arial"/>
          <w:sz w:val="24"/>
          <w:szCs w:val="24"/>
        </w:rPr>
        <w:t xml:space="preserve"> de hecho se han hecho más estudios tanto a nivel adulto como a nivel pediátrico y</w:t>
      </w:r>
      <w:r w:rsidR="005B77CA">
        <w:rPr>
          <w:rFonts w:ascii="Arial" w:hAnsi="Arial" w:cs="Arial"/>
          <w:sz w:val="24"/>
          <w:szCs w:val="24"/>
        </w:rPr>
        <w:t>a que</w:t>
      </w:r>
      <w:r w:rsidR="00AB5DE6" w:rsidRPr="00AB5DE6">
        <w:rPr>
          <w:rFonts w:ascii="Arial" w:hAnsi="Arial" w:cs="Arial"/>
          <w:sz w:val="24"/>
          <w:szCs w:val="24"/>
        </w:rPr>
        <w:t xml:space="preserve"> es un estudio sumamente requerido</w:t>
      </w:r>
      <w:r w:rsidR="005B77CA">
        <w:rPr>
          <w:rFonts w:ascii="Arial" w:hAnsi="Arial" w:cs="Arial"/>
          <w:sz w:val="24"/>
          <w:szCs w:val="24"/>
        </w:rPr>
        <w:t xml:space="preserve"> actualmente.</w:t>
      </w:r>
    </w:p>
    <w:p w:rsidR="00AB5DE6" w:rsidRDefault="00CF7707" w:rsidP="00AB5DE6">
      <w:pPr>
        <w:jc w:val="both"/>
        <w:rPr>
          <w:rFonts w:ascii="Arial" w:hAnsi="Arial" w:cs="Arial"/>
          <w:sz w:val="24"/>
          <w:szCs w:val="24"/>
        </w:rPr>
      </w:pPr>
      <w:r>
        <w:rPr>
          <w:rFonts w:ascii="Arial" w:hAnsi="Arial" w:cs="Arial"/>
          <w:sz w:val="24"/>
          <w:szCs w:val="24"/>
        </w:rPr>
        <w:t xml:space="preserve">Menciona que </w:t>
      </w:r>
      <w:r w:rsidR="00F67645">
        <w:rPr>
          <w:rFonts w:ascii="Arial" w:hAnsi="Arial" w:cs="Arial"/>
          <w:sz w:val="24"/>
          <w:szCs w:val="24"/>
        </w:rPr>
        <w:t xml:space="preserve">en </w:t>
      </w:r>
      <w:r w:rsidR="00AB5DE6" w:rsidRPr="00AB5DE6">
        <w:rPr>
          <w:rFonts w:ascii="Arial" w:hAnsi="Arial" w:cs="Arial"/>
          <w:sz w:val="24"/>
          <w:szCs w:val="24"/>
        </w:rPr>
        <w:t xml:space="preserve">arritmias </w:t>
      </w:r>
      <w:r w:rsidR="00CD32D9">
        <w:rPr>
          <w:rFonts w:ascii="Arial" w:hAnsi="Arial" w:cs="Arial"/>
          <w:sz w:val="24"/>
          <w:szCs w:val="24"/>
        </w:rPr>
        <w:t xml:space="preserve">el </w:t>
      </w:r>
      <w:r w:rsidR="00D216F1">
        <w:rPr>
          <w:rFonts w:ascii="Arial" w:hAnsi="Arial" w:cs="Arial"/>
          <w:sz w:val="24"/>
          <w:szCs w:val="24"/>
        </w:rPr>
        <w:t xml:space="preserve">implante de dispositivo </w:t>
      </w:r>
      <w:r w:rsidR="00114D42">
        <w:rPr>
          <w:rFonts w:ascii="Arial" w:hAnsi="Arial" w:cs="Arial"/>
          <w:sz w:val="24"/>
          <w:szCs w:val="24"/>
        </w:rPr>
        <w:t xml:space="preserve">también </w:t>
      </w:r>
      <w:r w:rsidR="00D216F1">
        <w:rPr>
          <w:rFonts w:ascii="Arial" w:hAnsi="Arial" w:cs="Arial"/>
          <w:sz w:val="24"/>
          <w:szCs w:val="24"/>
        </w:rPr>
        <w:t xml:space="preserve">fue aumentando y respecto a los estudios de electrofisiología </w:t>
      </w:r>
      <w:r w:rsidR="00224107">
        <w:rPr>
          <w:rFonts w:ascii="Arial" w:hAnsi="Arial" w:cs="Arial"/>
          <w:sz w:val="24"/>
          <w:szCs w:val="24"/>
        </w:rPr>
        <w:t>no es porque no haya paciente sino por la utilidad de</w:t>
      </w:r>
      <w:r w:rsidR="00114D42">
        <w:rPr>
          <w:rFonts w:ascii="Arial" w:hAnsi="Arial" w:cs="Arial"/>
          <w:sz w:val="24"/>
          <w:szCs w:val="24"/>
        </w:rPr>
        <w:t>l</w:t>
      </w:r>
      <w:r w:rsidR="00224107">
        <w:rPr>
          <w:rFonts w:ascii="Arial" w:hAnsi="Arial" w:cs="Arial"/>
          <w:sz w:val="24"/>
          <w:szCs w:val="24"/>
        </w:rPr>
        <w:t xml:space="preserve"> estudio cada vez tiene menos rendimiento y pasan a ser innecesario o casi nulos ya que se definen por otros estudios y no por estos. </w:t>
      </w:r>
      <w:r w:rsidR="00E015C4">
        <w:rPr>
          <w:rFonts w:ascii="Arial" w:hAnsi="Arial" w:cs="Arial"/>
          <w:sz w:val="24"/>
          <w:szCs w:val="24"/>
        </w:rPr>
        <w:t xml:space="preserve">El </w:t>
      </w:r>
      <w:r w:rsidR="00CD32D9">
        <w:rPr>
          <w:rFonts w:ascii="Arial" w:hAnsi="Arial" w:cs="Arial"/>
          <w:sz w:val="24"/>
          <w:szCs w:val="24"/>
        </w:rPr>
        <w:t xml:space="preserve">sistema </w:t>
      </w:r>
      <w:proofErr w:type="spellStart"/>
      <w:r w:rsidR="00CD32D9">
        <w:rPr>
          <w:rFonts w:ascii="Arial" w:hAnsi="Arial" w:cs="Arial"/>
          <w:sz w:val="24"/>
          <w:szCs w:val="24"/>
        </w:rPr>
        <w:t>carto</w:t>
      </w:r>
      <w:proofErr w:type="spellEnd"/>
      <w:r w:rsidR="002A379B">
        <w:rPr>
          <w:rFonts w:ascii="Arial" w:hAnsi="Arial" w:cs="Arial"/>
          <w:sz w:val="24"/>
          <w:szCs w:val="24"/>
        </w:rPr>
        <w:t xml:space="preserve"> </w:t>
      </w:r>
      <w:r w:rsidR="00595091">
        <w:rPr>
          <w:rFonts w:ascii="Arial" w:hAnsi="Arial" w:cs="Arial"/>
          <w:sz w:val="24"/>
          <w:szCs w:val="24"/>
        </w:rPr>
        <w:t xml:space="preserve">que viene año a año aumentando y </w:t>
      </w:r>
      <w:r w:rsidR="00AB5DE6" w:rsidRPr="00AB5DE6">
        <w:rPr>
          <w:rFonts w:ascii="Arial" w:hAnsi="Arial" w:cs="Arial"/>
          <w:sz w:val="24"/>
          <w:szCs w:val="24"/>
        </w:rPr>
        <w:t xml:space="preserve">en estos últimos seis meses </w:t>
      </w:r>
      <w:r w:rsidR="00595091">
        <w:rPr>
          <w:rFonts w:ascii="Arial" w:hAnsi="Arial" w:cs="Arial"/>
          <w:sz w:val="24"/>
          <w:szCs w:val="24"/>
        </w:rPr>
        <w:t xml:space="preserve">menciona que hubo </w:t>
      </w:r>
      <w:r w:rsidR="00AB5DE6" w:rsidRPr="00AB5DE6">
        <w:rPr>
          <w:rFonts w:ascii="Arial" w:hAnsi="Arial" w:cs="Arial"/>
          <w:sz w:val="24"/>
          <w:szCs w:val="24"/>
        </w:rPr>
        <w:t>un incremento muy importante pero</w:t>
      </w:r>
      <w:r w:rsidR="008C3A1B">
        <w:rPr>
          <w:rFonts w:ascii="Arial" w:hAnsi="Arial" w:cs="Arial"/>
          <w:sz w:val="24"/>
          <w:szCs w:val="24"/>
        </w:rPr>
        <w:t xml:space="preserve"> que no está exenta de desafíos,</w:t>
      </w:r>
      <w:r w:rsidR="00AB5DE6" w:rsidRPr="00AB5DE6">
        <w:rPr>
          <w:rFonts w:ascii="Arial" w:hAnsi="Arial" w:cs="Arial"/>
          <w:sz w:val="24"/>
          <w:szCs w:val="24"/>
        </w:rPr>
        <w:t xml:space="preserve"> </w:t>
      </w:r>
      <w:r w:rsidR="00731F0C">
        <w:rPr>
          <w:rFonts w:ascii="Arial" w:hAnsi="Arial" w:cs="Arial"/>
          <w:sz w:val="24"/>
          <w:szCs w:val="24"/>
        </w:rPr>
        <w:t xml:space="preserve">ya que si bien la institución cuenta con un </w:t>
      </w:r>
      <w:r w:rsidR="00AB5DE6" w:rsidRPr="00AB5DE6">
        <w:rPr>
          <w:rFonts w:ascii="Arial" w:hAnsi="Arial" w:cs="Arial"/>
          <w:sz w:val="24"/>
          <w:szCs w:val="24"/>
        </w:rPr>
        <w:t xml:space="preserve">sistema </w:t>
      </w:r>
      <w:r w:rsidR="00595091">
        <w:rPr>
          <w:rFonts w:ascii="Arial" w:hAnsi="Arial" w:cs="Arial"/>
          <w:sz w:val="24"/>
          <w:szCs w:val="24"/>
        </w:rPr>
        <w:t xml:space="preserve">de </w:t>
      </w:r>
      <w:proofErr w:type="spellStart"/>
      <w:r w:rsidR="00595091">
        <w:rPr>
          <w:rFonts w:ascii="Arial" w:hAnsi="Arial" w:cs="Arial"/>
          <w:sz w:val="24"/>
          <w:szCs w:val="24"/>
        </w:rPr>
        <w:t>carto</w:t>
      </w:r>
      <w:proofErr w:type="spellEnd"/>
      <w:r w:rsidR="00595091">
        <w:rPr>
          <w:rFonts w:ascii="Arial" w:hAnsi="Arial" w:cs="Arial"/>
          <w:sz w:val="24"/>
          <w:szCs w:val="24"/>
        </w:rPr>
        <w:t>, el má</w:t>
      </w:r>
      <w:r w:rsidR="00E015C4">
        <w:rPr>
          <w:rFonts w:ascii="Arial" w:hAnsi="Arial" w:cs="Arial"/>
          <w:sz w:val="24"/>
          <w:szCs w:val="24"/>
        </w:rPr>
        <w:t xml:space="preserve">s </w:t>
      </w:r>
      <w:r w:rsidR="00133B60">
        <w:rPr>
          <w:rFonts w:ascii="Arial" w:hAnsi="Arial" w:cs="Arial"/>
          <w:sz w:val="24"/>
          <w:szCs w:val="24"/>
        </w:rPr>
        <w:t>m</w:t>
      </w:r>
      <w:r w:rsidR="00AB5DE6" w:rsidRPr="00AB5DE6">
        <w:rPr>
          <w:rFonts w:ascii="Arial" w:hAnsi="Arial" w:cs="Arial"/>
          <w:sz w:val="24"/>
          <w:szCs w:val="24"/>
        </w:rPr>
        <w:t>odernos</w:t>
      </w:r>
      <w:r w:rsidR="00E015C4">
        <w:rPr>
          <w:rFonts w:ascii="Arial" w:hAnsi="Arial" w:cs="Arial"/>
          <w:sz w:val="24"/>
          <w:szCs w:val="24"/>
        </w:rPr>
        <w:t xml:space="preserve"> de lo que existe</w:t>
      </w:r>
      <w:r w:rsidR="00E023D0">
        <w:rPr>
          <w:rFonts w:ascii="Arial" w:hAnsi="Arial" w:cs="Arial"/>
          <w:sz w:val="24"/>
          <w:szCs w:val="24"/>
        </w:rPr>
        <w:t>,</w:t>
      </w:r>
      <w:r w:rsidR="00AB5DE6" w:rsidRPr="00AB5DE6">
        <w:rPr>
          <w:rFonts w:ascii="Arial" w:hAnsi="Arial" w:cs="Arial"/>
          <w:sz w:val="24"/>
          <w:szCs w:val="24"/>
        </w:rPr>
        <w:t xml:space="preserve"> pero </w:t>
      </w:r>
      <w:r w:rsidR="000B1CD8">
        <w:rPr>
          <w:rFonts w:ascii="Arial" w:hAnsi="Arial" w:cs="Arial"/>
          <w:sz w:val="24"/>
          <w:szCs w:val="24"/>
        </w:rPr>
        <w:t>así</w:t>
      </w:r>
      <w:r w:rsidR="00E015C4">
        <w:rPr>
          <w:rFonts w:ascii="Arial" w:hAnsi="Arial" w:cs="Arial"/>
          <w:sz w:val="24"/>
          <w:szCs w:val="24"/>
        </w:rPr>
        <w:t xml:space="preserve"> como el PE</w:t>
      </w:r>
      <w:r w:rsidR="00923CC0">
        <w:rPr>
          <w:rFonts w:ascii="Arial" w:hAnsi="Arial" w:cs="Arial"/>
          <w:sz w:val="24"/>
          <w:szCs w:val="24"/>
        </w:rPr>
        <w:t xml:space="preserve">T </w:t>
      </w:r>
      <w:r w:rsidR="00595091">
        <w:rPr>
          <w:rFonts w:ascii="Arial" w:hAnsi="Arial" w:cs="Arial"/>
          <w:sz w:val="24"/>
          <w:szCs w:val="24"/>
        </w:rPr>
        <w:t xml:space="preserve">que </w:t>
      </w:r>
      <w:r w:rsidR="00923CC0">
        <w:rPr>
          <w:rFonts w:ascii="Arial" w:hAnsi="Arial" w:cs="Arial"/>
          <w:sz w:val="24"/>
          <w:szCs w:val="24"/>
        </w:rPr>
        <w:t xml:space="preserve">requiere </w:t>
      </w:r>
      <w:r w:rsidR="00595091">
        <w:rPr>
          <w:rFonts w:ascii="Arial" w:hAnsi="Arial" w:cs="Arial"/>
          <w:sz w:val="24"/>
          <w:szCs w:val="24"/>
        </w:rPr>
        <w:t xml:space="preserve">de </w:t>
      </w:r>
      <w:r w:rsidR="00923CC0">
        <w:rPr>
          <w:rFonts w:ascii="Arial" w:hAnsi="Arial" w:cs="Arial"/>
          <w:sz w:val="24"/>
          <w:szCs w:val="24"/>
        </w:rPr>
        <w:t xml:space="preserve">un ingeniero nuclear, </w:t>
      </w:r>
      <w:r w:rsidR="00AB5DE6" w:rsidRPr="00AB5DE6">
        <w:rPr>
          <w:rFonts w:ascii="Arial" w:hAnsi="Arial" w:cs="Arial"/>
          <w:sz w:val="24"/>
          <w:szCs w:val="24"/>
        </w:rPr>
        <w:t xml:space="preserve">este sistema </w:t>
      </w:r>
      <w:r w:rsidR="000B1CD8">
        <w:rPr>
          <w:rFonts w:ascii="Arial" w:hAnsi="Arial" w:cs="Arial"/>
          <w:sz w:val="24"/>
          <w:szCs w:val="24"/>
        </w:rPr>
        <w:t xml:space="preserve">de </w:t>
      </w:r>
      <w:proofErr w:type="spellStart"/>
      <w:r w:rsidR="000B1CD8">
        <w:rPr>
          <w:rFonts w:ascii="Arial" w:hAnsi="Arial" w:cs="Arial"/>
          <w:sz w:val="24"/>
          <w:szCs w:val="24"/>
        </w:rPr>
        <w:t>Carto</w:t>
      </w:r>
      <w:proofErr w:type="spellEnd"/>
      <w:r w:rsidR="000B1CD8">
        <w:rPr>
          <w:rFonts w:ascii="Arial" w:hAnsi="Arial" w:cs="Arial"/>
          <w:sz w:val="24"/>
          <w:szCs w:val="24"/>
        </w:rPr>
        <w:t xml:space="preserve"> también </w:t>
      </w:r>
      <w:r w:rsidR="00AB5DE6" w:rsidRPr="00AB5DE6">
        <w:rPr>
          <w:rFonts w:ascii="Arial" w:hAnsi="Arial" w:cs="Arial"/>
          <w:sz w:val="24"/>
          <w:szCs w:val="24"/>
        </w:rPr>
        <w:t>requiere un ingeniero en cada uno de los procedimientos</w:t>
      </w:r>
      <w:r w:rsidR="00E023D0">
        <w:rPr>
          <w:rFonts w:ascii="Arial" w:hAnsi="Arial" w:cs="Arial"/>
          <w:sz w:val="24"/>
          <w:szCs w:val="24"/>
        </w:rPr>
        <w:t xml:space="preserve"> que se realiza y el </w:t>
      </w:r>
      <w:r w:rsidR="00AB5DE6" w:rsidRPr="00AB5DE6">
        <w:rPr>
          <w:rFonts w:ascii="Arial" w:hAnsi="Arial" w:cs="Arial"/>
          <w:sz w:val="24"/>
          <w:szCs w:val="24"/>
        </w:rPr>
        <w:t xml:space="preserve">desafío </w:t>
      </w:r>
      <w:r w:rsidR="00E023D0">
        <w:rPr>
          <w:rFonts w:ascii="Arial" w:hAnsi="Arial" w:cs="Arial"/>
          <w:sz w:val="24"/>
          <w:szCs w:val="24"/>
        </w:rPr>
        <w:t xml:space="preserve">es </w:t>
      </w:r>
      <w:r w:rsidR="00AB5DE6" w:rsidRPr="00AB5DE6">
        <w:rPr>
          <w:rFonts w:ascii="Arial" w:hAnsi="Arial" w:cs="Arial"/>
          <w:sz w:val="24"/>
          <w:szCs w:val="24"/>
        </w:rPr>
        <w:t>conseguir un ingeniero</w:t>
      </w:r>
      <w:r w:rsidR="009E6FCB">
        <w:rPr>
          <w:rFonts w:ascii="Arial" w:hAnsi="Arial" w:cs="Arial"/>
          <w:sz w:val="24"/>
          <w:szCs w:val="24"/>
        </w:rPr>
        <w:t xml:space="preserve"> que quiera quedarse en la in</w:t>
      </w:r>
      <w:r w:rsidR="00F663F9">
        <w:rPr>
          <w:rFonts w:ascii="Arial" w:hAnsi="Arial" w:cs="Arial"/>
          <w:sz w:val="24"/>
          <w:szCs w:val="24"/>
        </w:rPr>
        <w:t>stitución haciendo ese trabajo</w:t>
      </w:r>
      <w:r w:rsidR="007339BD">
        <w:rPr>
          <w:rFonts w:ascii="Arial" w:hAnsi="Arial" w:cs="Arial"/>
          <w:sz w:val="24"/>
          <w:szCs w:val="24"/>
        </w:rPr>
        <w:t xml:space="preserve"> por el poco vol</w:t>
      </w:r>
      <w:r w:rsidR="00651243">
        <w:rPr>
          <w:rFonts w:ascii="Arial" w:hAnsi="Arial" w:cs="Arial"/>
          <w:sz w:val="24"/>
          <w:szCs w:val="24"/>
        </w:rPr>
        <w:t>umen de procedimientos que hay, actualmente contamos con uno pero está pronto a irse por tener propuestas más atrac</w:t>
      </w:r>
      <w:r w:rsidR="004F3AFD">
        <w:rPr>
          <w:rFonts w:ascii="Arial" w:hAnsi="Arial" w:cs="Arial"/>
          <w:sz w:val="24"/>
          <w:szCs w:val="24"/>
        </w:rPr>
        <w:t>t</w:t>
      </w:r>
      <w:r w:rsidR="00651243">
        <w:rPr>
          <w:rFonts w:ascii="Arial" w:hAnsi="Arial" w:cs="Arial"/>
          <w:sz w:val="24"/>
          <w:szCs w:val="24"/>
        </w:rPr>
        <w:t>ivas</w:t>
      </w:r>
      <w:r w:rsidR="004F3AFD">
        <w:rPr>
          <w:rFonts w:ascii="Arial" w:hAnsi="Arial" w:cs="Arial"/>
          <w:sz w:val="24"/>
          <w:szCs w:val="24"/>
        </w:rPr>
        <w:t xml:space="preserve"> fuera de la institución. </w:t>
      </w:r>
    </w:p>
    <w:p w:rsidR="002440D5" w:rsidRDefault="007339BD" w:rsidP="007339BD">
      <w:pPr>
        <w:jc w:val="both"/>
        <w:rPr>
          <w:rFonts w:ascii="Arial" w:hAnsi="Arial" w:cs="Arial"/>
          <w:sz w:val="24"/>
          <w:szCs w:val="24"/>
        </w:rPr>
      </w:pPr>
      <w:r w:rsidRPr="007339BD">
        <w:rPr>
          <w:rFonts w:ascii="Arial" w:hAnsi="Arial" w:cs="Arial"/>
          <w:sz w:val="24"/>
          <w:szCs w:val="24"/>
        </w:rPr>
        <w:t>En cuanto a l</w:t>
      </w:r>
      <w:r w:rsidR="00180441">
        <w:rPr>
          <w:rFonts w:ascii="Arial" w:hAnsi="Arial" w:cs="Arial"/>
          <w:sz w:val="24"/>
          <w:szCs w:val="24"/>
        </w:rPr>
        <w:t>os procedimientos no invasivos</w:t>
      </w:r>
      <w:r w:rsidRPr="007339BD">
        <w:rPr>
          <w:rFonts w:ascii="Arial" w:hAnsi="Arial" w:cs="Arial"/>
          <w:sz w:val="24"/>
          <w:szCs w:val="24"/>
        </w:rPr>
        <w:t xml:space="preserve">, </w:t>
      </w:r>
      <w:proofErr w:type="spellStart"/>
      <w:r w:rsidRPr="007339BD">
        <w:rPr>
          <w:rFonts w:ascii="Arial" w:hAnsi="Arial" w:cs="Arial"/>
          <w:sz w:val="24"/>
          <w:szCs w:val="24"/>
        </w:rPr>
        <w:t>Holter</w:t>
      </w:r>
      <w:proofErr w:type="spellEnd"/>
      <w:r w:rsidRPr="007339BD">
        <w:rPr>
          <w:rFonts w:ascii="Arial" w:hAnsi="Arial" w:cs="Arial"/>
          <w:sz w:val="24"/>
          <w:szCs w:val="24"/>
        </w:rPr>
        <w:t xml:space="preserve">, </w:t>
      </w:r>
      <w:proofErr w:type="spellStart"/>
      <w:r w:rsidRPr="007339BD">
        <w:rPr>
          <w:rFonts w:ascii="Arial" w:hAnsi="Arial" w:cs="Arial"/>
          <w:sz w:val="24"/>
          <w:szCs w:val="24"/>
        </w:rPr>
        <w:t>Tiltest</w:t>
      </w:r>
      <w:proofErr w:type="spellEnd"/>
      <w:r w:rsidRPr="007339BD">
        <w:rPr>
          <w:rFonts w:ascii="Arial" w:hAnsi="Arial" w:cs="Arial"/>
          <w:sz w:val="24"/>
          <w:szCs w:val="24"/>
        </w:rPr>
        <w:t xml:space="preserve">, este </w:t>
      </w:r>
      <w:r w:rsidR="00180441">
        <w:rPr>
          <w:rFonts w:ascii="Arial" w:hAnsi="Arial" w:cs="Arial"/>
          <w:sz w:val="24"/>
          <w:szCs w:val="24"/>
        </w:rPr>
        <w:t>son</w:t>
      </w:r>
      <w:r w:rsidRPr="007339BD">
        <w:rPr>
          <w:rFonts w:ascii="Arial" w:hAnsi="Arial" w:cs="Arial"/>
          <w:sz w:val="24"/>
          <w:szCs w:val="24"/>
        </w:rPr>
        <w:t xml:space="preserve"> estudio</w:t>
      </w:r>
      <w:r w:rsidR="00180441">
        <w:rPr>
          <w:rFonts w:ascii="Arial" w:hAnsi="Arial" w:cs="Arial"/>
          <w:sz w:val="24"/>
          <w:szCs w:val="24"/>
        </w:rPr>
        <w:t>s</w:t>
      </w:r>
      <w:r w:rsidRPr="007339BD">
        <w:rPr>
          <w:rFonts w:ascii="Arial" w:hAnsi="Arial" w:cs="Arial"/>
          <w:sz w:val="24"/>
          <w:szCs w:val="24"/>
        </w:rPr>
        <w:t xml:space="preserve"> que </w:t>
      </w:r>
      <w:r w:rsidR="00180441">
        <w:rPr>
          <w:rFonts w:ascii="Arial" w:hAnsi="Arial" w:cs="Arial"/>
          <w:sz w:val="24"/>
          <w:szCs w:val="24"/>
        </w:rPr>
        <w:t>estuvo</w:t>
      </w:r>
      <w:r w:rsidRPr="007339BD">
        <w:rPr>
          <w:rFonts w:ascii="Arial" w:hAnsi="Arial" w:cs="Arial"/>
          <w:sz w:val="24"/>
          <w:szCs w:val="24"/>
        </w:rPr>
        <w:t xml:space="preserve"> también un tiempo fuera de servicio y que a partir de ahora </w:t>
      </w:r>
      <w:r w:rsidR="00FB4FBA">
        <w:rPr>
          <w:rFonts w:ascii="Arial" w:hAnsi="Arial" w:cs="Arial"/>
          <w:sz w:val="24"/>
          <w:szCs w:val="24"/>
        </w:rPr>
        <w:t xml:space="preserve">su </w:t>
      </w:r>
      <w:r w:rsidRPr="007339BD">
        <w:rPr>
          <w:rFonts w:ascii="Arial" w:hAnsi="Arial" w:cs="Arial"/>
          <w:sz w:val="24"/>
          <w:szCs w:val="24"/>
        </w:rPr>
        <w:t xml:space="preserve">utilidad </w:t>
      </w:r>
      <w:r w:rsidR="00FB4FBA">
        <w:rPr>
          <w:rFonts w:ascii="Arial" w:hAnsi="Arial" w:cs="Arial"/>
          <w:sz w:val="24"/>
          <w:szCs w:val="24"/>
        </w:rPr>
        <w:t xml:space="preserve">es cada vez menor </w:t>
      </w:r>
      <w:r w:rsidR="00AC5FC9">
        <w:rPr>
          <w:rFonts w:ascii="Arial" w:hAnsi="Arial" w:cs="Arial"/>
          <w:sz w:val="24"/>
          <w:szCs w:val="24"/>
        </w:rPr>
        <w:t xml:space="preserve">por lo que </w:t>
      </w:r>
      <w:r w:rsidR="00FB4FBA">
        <w:rPr>
          <w:rFonts w:ascii="Arial" w:hAnsi="Arial" w:cs="Arial"/>
          <w:sz w:val="24"/>
          <w:szCs w:val="24"/>
        </w:rPr>
        <w:t xml:space="preserve">se decidió </w:t>
      </w:r>
      <w:r w:rsidRPr="007339BD">
        <w:rPr>
          <w:rFonts w:ascii="Arial" w:hAnsi="Arial" w:cs="Arial"/>
          <w:sz w:val="24"/>
          <w:szCs w:val="24"/>
        </w:rPr>
        <w:t xml:space="preserve">suspender la realización </w:t>
      </w:r>
      <w:r w:rsidR="00AC5FC9">
        <w:rPr>
          <w:rFonts w:ascii="Arial" w:hAnsi="Arial" w:cs="Arial"/>
          <w:sz w:val="24"/>
          <w:szCs w:val="24"/>
        </w:rPr>
        <w:t>a partir de ahora p</w:t>
      </w:r>
      <w:r w:rsidRPr="007339BD">
        <w:rPr>
          <w:rFonts w:ascii="Arial" w:hAnsi="Arial" w:cs="Arial"/>
          <w:sz w:val="24"/>
          <w:szCs w:val="24"/>
        </w:rPr>
        <w:t xml:space="preserve">orque la utilidad clínica es </w:t>
      </w:r>
      <w:r w:rsidR="00AC5FC9">
        <w:rPr>
          <w:rFonts w:ascii="Arial" w:hAnsi="Arial" w:cs="Arial"/>
          <w:sz w:val="24"/>
          <w:szCs w:val="24"/>
        </w:rPr>
        <w:t>muy poca</w:t>
      </w:r>
      <w:r w:rsidRPr="007339BD">
        <w:rPr>
          <w:rFonts w:ascii="Arial" w:hAnsi="Arial" w:cs="Arial"/>
          <w:sz w:val="24"/>
          <w:szCs w:val="24"/>
        </w:rPr>
        <w:t xml:space="preserve"> y el tiempo y el lugar que insume es importante. En consecuencia, </w:t>
      </w:r>
      <w:r w:rsidR="006A66D6">
        <w:rPr>
          <w:rFonts w:ascii="Arial" w:hAnsi="Arial" w:cs="Arial"/>
          <w:sz w:val="24"/>
          <w:szCs w:val="24"/>
        </w:rPr>
        <w:t xml:space="preserve">menciona que </w:t>
      </w:r>
      <w:r w:rsidR="00AC5FC9">
        <w:rPr>
          <w:rFonts w:ascii="Arial" w:hAnsi="Arial" w:cs="Arial"/>
          <w:sz w:val="24"/>
          <w:szCs w:val="24"/>
        </w:rPr>
        <w:t>se va</w:t>
      </w:r>
      <w:r w:rsidR="00FB4FBA">
        <w:rPr>
          <w:rFonts w:ascii="Arial" w:hAnsi="Arial" w:cs="Arial"/>
          <w:sz w:val="24"/>
          <w:szCs w:val="24"/>
        </w:rPr>
        <w:t xml:space="preserve"> a dejar de hacer esa práctica. </w:t>
      </w:r>
      <w:r w:rsidR="004238BF">
        <w:rPr>
          <w:rFonts w:ascii="Arial" w:hAnsi="Arial" w:cs="Arial"/>
          <w:sz w:val="24"/>
          <w:szCs w:val="24"/>
        </w:rPr>
        <w:t xml:space="preserve">Respecto al </w:t>
      </w:r>
      <w:r w:rsidRPr="007339BD">
        <w:rPr>
          <w:rFonts w:ascii="Arial" w:hAnsi="Arial" w:cs="Arial"/>
          <w:sz w:val="24"/>
          <w:szCs w:val="24"/>
        </w:rPr>
        <w:t xml:space="preserve">resto del servicio </w:t>
      </w:r>
      <w:r w:rsidR="004238BF">
        <w:rPr>
          <w:rFonts w:ascii="Arial" w:hAnsi="Arial" w:cs="Arial"/>
          <w:sz w:val="24"/>
          <w:szCs w:val="24"/>
        </w:rPr>
        <w:t xml:space="preserve">menciona que está </w:t>
      </w:r>
      <w:r w:rsidRPr="007339BD">
        <w:rPr>
          <w:rFonts w:ascii="Arial" w:hAnsi="Arial" w:cs="Arial"/>
          <w:sz w:val="24"/>
          <w:szCs w:val="24"/>
        </w:rPr>
        <w:t xml:space="preserve">funcionado muy bien y sobre todo en estos últimos días que han tenido la suerte de poder concretarse las obras de modificación de todo el sector de arritmias no invasivas que era una deuda de hace muchos años y que </w:t>
      </w:r>
      <w:r w:rsidR="004238BF">
        <w:rPr>
          <w:rFonts w:ascii="Arial" w:hAnsi="Arial" w:cs="Arial"/>
          <w:sz w:val="24"/>
          <w:szCs w:val="24"/>
        </w:rPr>
        <w:t>se ha</w:t>
      </w:r>
      <w:r w:rsidRPr="007339BD">
        <w:rPr>
          <w:rFonts w:ascii="Arial" w:hAnsi="Arial" w:cs="Arial"/>
          <w:sz w:val="24"/>
          <w:szCs w:val="24"/>
        </w:rPr>
        <w:t xml:space="preserve"> podido concretar y que ha quedado</w:t>
      </w:r>
      <w:r w:rsidR="002440D5">
        <w:rPr>
          <w:rFonts w:ascii="Arial" w:hAnsi="Arial" w:cs="Arial"/>
          <w:sz w:val="24"/>
          <w:szCs w:val="24"/>
        </w:rPr>
        <w:t xml:space="preserve"> muy lindo</w:t>
      </w:r>
      <w:r w:rsidRPr="007339BD">
        <w:rPr>
          <w:rFonts w:ascii="Arial" w:hAnsi="Arial" w:cs="Arial"/>
          <w:sz w:val="24"/>
          <w:szCs w:val="24"/>
        </w:rPr>
        <w:t>.</w:t>
      </w:r>
      <w:r w:rsidR="002440D5">
        <w:rPr>
          <w:rFonts w:ascii="Arial" w:hAnsi="Arial" w:cs="Arial"/>
          <w:sz w:val="24"/>
          <w:szCs w:val="24"/>
        </w:rPr>
        <w:t xml:space="preserve"> </w:t>
      </w:r>
    </w:p>
    <w:p w:rsidR="00605AEB" w:rsidRDefault="002440D5" w:rsidP="007339BD">
      <w:pPr>
        <w:jc w:val="both"/>
        <w:rPr>
          <w:rFonts w:ascii="Arial" w:hAnsi="Arial" w:cs="Arial"/>
          <w:sz w:val="24"/>
          <w:szCs w:val="24"/>
        </w:rPr>
      </w:pPr>
      <w:r>
        <w:rPr>
          <w:rFonts w:ascii="Arial" w:hAnsi="Arial" w:cs="Arial"/>
          <w:sz w:val="24"/>
          <w:szCs w:val="24"/>
        </w:rPr>
        <w:t xml:space="preserve">Respecto al servicio de </w:t>
      </w:r>
      <w:r w:rsidR="007339BD" w:rsidRPr="007339BD">
        <w:rPr>
          <w:rFonts w:ascii="Arial" w:hAnsi="Arial" w:cs="Arial"/>
          <w:sz w:val="24"/>
          <w:szCs w:val="24"/>
        </w:rPr>
        <w:t>Cámara</w:t>
      </w:r>
      <w:r>
        <w:rPr>
          <w:rFonts w:ascii="Arial" w:hAnsi="Arial" w:cs="Arial"/>
          <w:sz w:val="24"/>
          <w:szCs w:val="24"/>
        </w:rPr>
        <w:t xml:space="preserve"> G</w:t>
      </w:r>
      <w:r w:rsidR="007339BD" w:rsidRPr="007339BD">
        <w:rPr>
          <w:rFonts w:ascii="Arial" w:hAnsi="Arial" w:cs="Arial"/>
          <w:sz w:val="24"/>
          <w:szCs w:val="24"/>
        </w:rPr>
        <w:t>a</w:t>
      </w:r>
      <w:r>
        <w:rPr>
          <w:rFonts w:ascii="Arial" w:hAnsi="Arial" w:cs="Arial"/>
          <w:sz w:val="24"/>
          <w:szCs w:val="24"/>
        </w:rPr>
        <w:t>m</w:t>
      </w:r>
      <w:r w:rsidR="007339BD" w:rsidRPr="007339BD">
        <w:rPr>
          <w:rFonts w:ascii="Arial" w:hAnsi="Arial" w:cs="Arial"/>
          <w:sz w:val="24"/>
          <w:szCs w:val="24"/>
        </w:rPr>
        <w:t xml:space="preserve">ma </w:t>
      </w:r>
      <w:r w:rsidR="00FD61BC">
        <w:rPr>
          <w:rFonts w:ascii="Arial" w:hAnsi="Arial" w:cs="Arial"/>
          <w:sz w:val="24"/>
          <w:szCs w:val="24"/>
        </w:rPr>
        <w:t xml:space="preserve">menciona que es </w:t>
      </w:r>
      <w:r w:rsidR="007339BD" w:rsidRPr="007339BD">
        <w:rPr>
          <w:rFonts w:ascii="Arial" w:hAnsi="Arial" w:cs="Arial"/>
          <w:sz w:val="24"/>
          <w:szCs w:val="24"/>
        </w:rPr>
        <w:t xml:space="preserve">otro servicio que viene funcionando bien, aunque </w:t>
      </w:r>
      <w:r w:rsidR="0040409F">
        <w:rPr>
          <w:rFonts w:ascii="Arial" w:hAnsi="Arial" w:cs="Arial"/>
          <w:sz w:val="24"/>
          <w:szCs w:val="24"/>
        </w:rPr>
        <w:t xml:space="preserve">se hizo algunos estudios </w:t>
      </w:r>
      <w:r w:rsidR="007339BD" w:rsidRPr="007339BD">
        <w:rPr>
          <w:rFonts w:ascii="Arial" w:hAnsi="Arial" w:cs="Arial"/>
          <w:sz w:val="24"/>
          <w:szCs w:val="24"/>
        </w:rPr>
        <w:t xml:space="preserve">menos en la parte </w:t>
      </w:r>
      <w:r w:rsidR="00BE5865">
        <w:rPr>
          <w:rFonts w:ascii="Arial" w:hAnsi="Arial" w:cs="Arial"/>
          <w:sz w:val="24"/>
          <w:szCs w:val="24"/>
        </w:rPr>
        <w:t>clínica</w:t>
      </w:r>
      <w:r w:rsidR="007339BD" w:rsidRPr="007339BD">
        <w:rPr>
          <w:rFonts w:ascii="Arial" w:hAnsi="Arial" w:cs="Arial"/>
          <w:sz w:val="24"/>
          <w:szCs w:val="24"/>
        </w:rPr>
        <w:t xml:space="preserve"> y esto tiene </w:t>
      </w:r>
      <w:r w:rsidR="00950324">
        <w:rPr>
          <w:rFonts w:ascii="Arial" w:hAnsi="Arial" w:cs="Arial"/>
          <w:sz w:val="24"/>
          <w:szCs w:val="24"/>
        </w:rPr>
        <w:t xml:space="preserve">mucho </w:t>
      </w:r>
      <w:r w:rsidR="007339BD" w:rsidRPr="007339BD">
        <w:rPr>
          <w:rFonts w:ascii="Arial" w:hAnsi="Arial" w:cs="Arial"/>
          <w:sz w:val="24"/>
          <w:szCs w:val="24"/>
        </w:rPr>
        <w:t>que ver con el valor de esta prestación</w:t>
      </w:r>
      <w:r w:rsidR="00BE5865">
        <w:rPr>
          <w:rFonts w:ascii="Arial" w:hAnsi="Arial" w:cs="Arial"/>
          <w:sz w:val="24"/>
          <w:szCs w:val="24"/>
        </w:rPr>
        <w:t>, menciona que</w:t>
      </w:r>
      <w:r w:rsidR="007339BD" w:rsidRPr="007339BD">
        <w:rPr>
          <w:rFonts w:ascii="Arial" w:hAnsi="Arial" w:cs="Arial"/>
          <w:sz w:val="24"/>
          <w:szCs w:val="24"/>
        </w:rPr>
        <w:t xml:space="preserve"> lamentablemente el PAMI que para </w:t>
      </w:r>
      <w:r w:rsidR="00BE5865">
        <w:rPr>
          <w:rFonts w:ascii="Arial" w:hAnsi="Arial" w:cs="Arial"/>
          <w:sz w:val="24"/>
          <w:szCs w:val="24"/>
        </w:rPr>
        <w:t>la institución</w:t>
      </w:r>
      <w:r w:rsidR="007339BD" w:rsidRPr="007339BD">
        <w:rPr>
          <w:rFonts w:ascii="Arial" w:hAnsi="Arial" w:cs="Arial"/>
          <w:sz w:val="24"/>
          <w:szCs w:val="24"/>
        </w:rPr>
        <w:t xml:space="preserve"> es un baluarte indiscutible</w:t>
      </w:r>
      <w:r w:rsidR="00950324">
        <w:rPr>
          <w:rFonts w:ascii="Arial" w:hAnsi="Arial" w:cs="Arial"/>
          <w:sz w:val="24"/>
          <w:szCs w:val="24"/>
        </w:rPr>
        <w:t xml:space="preserve">, </w:t>
      </w:r>
      <w:r w:rsidR="00734DB8">
        <w:rPr>
          <w:rFonts w:ascii="Arial" w:hAnsi="Arial" w:cs="Arial"/>
          <w:sz w:val="24"/>
          <w:szCs w:val="24"/>
        </w:rPr>
        <w:t xml:space="preserve">Cámara Gamma </w:t>
      </w:r>
      <w:r w:rsidR="00950324">
        <w:rPr>
          <w:rFonts w:ascii="Arial" w:hAnsi="Arial" w:cs="Arial"/>
          <w:sz w:val="24"/>
          <w:szCs w:val="24"/>
        </w:rPr>
        <w:t>es el único servicio que</w:t>
      </w:r>
      <w:r w:rsidR="007339BD" w:rsidRPr="007339BD">
        <w:rPr>
          <w:rFonts w:ascii="Arial" w:hAnsi="Arial" w:cs="Arial"/>
          <w:sz w:val="24"/>
          <w:szCs w:val="24"/>
        </w:rPr>
        <w:t xml:space="preserve"> nos ha dejado como </w:t>
      </w:r>
      <w:proofErr w:type="spellStart"/>
      <w:r w:rsidR="007339BD" w:rsidRPr="007339BD">
        <w:rPr>
          <w:rFonts w:ascii="Arial" w:hAnsi="Arial" w:cs="Arial"/>
          <w:sz w:val="24"/>
          <w:szCs w:val="24"/>
        </w:rPr>
        <w:t>capitado</w:t>
      </w:r>
      <w:proofErr w:type="spellEnd"/>
      <w:r w:rsidR="007339BD" w:rsidRPr="007339BD">
        <w:rPr>
          <w:rFonts w:ascii="Arial" w:hAnsi="Arial" w:cs="Arial"/>
          <w:sz w:val="24"/>
          <w:szCs w:val="24"/>
        </w:rPr>
        <w:t xml:space="preserve"> y esto hace que cada estudio de cámara gamma que se hace como un PAMI por la cantidad de</w:t>
      </w:r>
      <w:r w:rsidR="00605AEB">
        <w:rPr>
          <w:rFonts w:ascii="Arial" w:hAnsi="Arial" w:cs="Arial"/>
          <w:sz w:val="24"/>
          <w:szCs w:val="24"/>
        </w:rPr>
        <w:t xml:space="preserve"> pacientes que nosotros tenemos </w:t>
      </w:r>
      <w:r w:rsidR="007339BD" w:rsidRPr="007339BD">
        <w:rPr>
          <w:rFonts w:ascii="Arial" w:hAnsi="Arial" w:cs="Arial"/>
          <w:sz w:val="24"/>
          <w:szCs w:val="24"/>
        </w:rPr>
        <w:t xml:space="preserve">sea muy inferior al costo del material nuclear que se ocupa para realizar ese estudio. </w:t>
      </w:r>
    </w:p>
    <w:p w:rsidR="00EF3FC4" w:rsidRDefault="00287D84" w:rsidP="007339BD">
      <w:pPr>
        <w:jc w:val="both"/>
        <w:rPr>
          <w:rFonts w:ascii="Arial" w:hAnsi="Arial" w:cs="Arial"/>
          <w:sz w:val="24"/>
          <w:szCs w:val="24"/>
        </w:rPr>
      </w:pPr>
      <w:r>
        <w:rPr>
          <w:rFonts w:ascii="Arial" w:hAnsi="Arial" w:cs="Arial"/>
          <w:sz w:val="24"/>
          <w:szCs w:val="24"/>
        </w:rPr>
        <w:lastRenderedPageBreak/>
        <w:t>Menciona que e</w:t>
      </w:r>
      <w:r w:rsidR="007339BD" w:rsidRPr="007339BD">
        <w:rPr>
          <w:rFonts w:ascii="Arial" w:hAnsi="Arial" w:cs="Arial"/>
          <w:sz w:val="24"/>
          <w:szCs w:val="24"/>
        </w:rPr>
        <w:t xml:space="preserve">l día de mañana </w:t>
      </w:r>
      <w:r>
        <w:rPr>
          <w:rFonts w:ascii="Arial" w:hAnsi="Arial" w:cs="Arial"/>
          <w:sz w:val="24"/>
          <w:szCs w:val="24"/>
        </w:rPr>
        <w:t xml:space="preserve">será recibido por </w:t>
      </w:r>
      <w:r w:rsidR="007339BD" w:rsidRPr="007339BD">
        <w:rPr>
          <w:rFonts w:ascii="Arial" w:hAnsi="Arial" w:cs="Arial"/>
          <w:sz w:val="24"/>
          <w:szCs w:val="24"/>
        </w:rPr>
        <w:t>el gerente médico de PAMI en Bue</w:t>
      </w:r>
      <w:r>
        <w:rPr>
          <w:rFonts w:ascii="Arial" w:hAnsi="Arial" w:cs="Arial"/>
          <w:sz w:val="24"/>
          <w:szCs w:val="24"/>
        </w:rPr>
        <w:t>nos Aires y el planteo que lleva</w:t>
      </w:r>
      <w:r w:rsidR="007339BD" w:rsidRPr="007339BD">
        <w:rPr>
          <w:rFonts w:ascii="Arial" w:hAnsi="Arial" w:cs="Arial"/>
          <w:sz w:val="24"/>
          <w:szCs w:val="24"/>
        </w:rPr>
        <w:t xml:space="preserve"> concretamente </w:t>
      </w:r>
      <w:r w:rsidR="00E17F1F">
        <w:rPr>
          <w:rFonts w:ascii="Arial" w:hAnsi="Arial" w:cs="Arial"/>
          <w:sz w:val="24"/>
          <w:szCs w:val="24"/>
        </w:rPr>
        <w:t xml:space="preserve">a esa charla </w:t>
      </w:r>
      <w:r w:rsidR="00FB3430">
        <w:rPr>
          <w:rFonts w:ascii="Arial" w:hAnsi="Arial" w:cs="Arial"/>
          <w:sz w:val="24"/>
          <w:szCs w:val="24"/>
        </w:rPr>
        <w:t xml:space="preserve">es la </w:t>
      </w:r>
      <w:r w:rsidR="007339BD" w:rsidRPr="007339BD">
        <w:rPr>
          <w:rFonts w:ascii="Arial" w:hAnsi="Arial" w:cs="Arial"/>
          <w:sz w:val="24"/>
          <w:szCs w:val="24"/>
        </w:rPr>
        <w:t>necesi</w:t>
      </w:r>
      <w:r w:rsidR="00406F62">
        <w:rPr>
          <w:rFonts w:ascii="Arial" w:hAnsi="Arial" w:cs="Arial"/>
          <w:sz w:val="24"/>
          <w:szCs w:val="24"/>
        </w:rPr>
        <w:t xml:space="preserve">dad de que paguen </w:t>
      </w:r>
      <w:r w:rsidR="007339BD" w:rsidRPr="007339BD">
        <w:rPr>
          <w:rFonts w:ascii="Arial" w:hAnsi="Arial" w:cs="Arial"/>
          <w:sz w:val="24"/>
          <w:szCs w:val="24"/>
        </w:rPr>
        <w:t>p</w:t>
      </w:r>
      <w:r w:rsidR="00406F62">
        <w:rPr>
          <w:rFonts w:ascii="Arial" w:hAnsi="Arial" w:cs="Arial"/>
          <w:sz w:val="24"/>
          <w:szCs w:val="24"/>
        </w:rPr>
        <w:t>or prestación</w:t>
      </w:r>
      <w:r w:rsidR="004B1652">
        <w:rPr>
          <w:rFonts w:ascii="Arial" w:hAnsi="Arial" w:cs="Arial"/>
          <w:sz w:val="24"/>
          <w:szCs w:val="24"/>
        </w:rPr>
        <w:t xml:space="preserve"> y</w:t>
      </w:r>
      <w:r w:rsidR="00406F62">
        <w:rPr>
          <w:rFonts w:ascii="Arial" w:hAnsi="Arial" w:cs="Arial"/>
          <w:sz w:val="24"/>
          <w:szCs w:val="24"/>
        </w:rPr>
        <w:t xml:space="preserve"> no </w:t>
      </w:r>
      <w:r w:rsidR="004B1652">
        <w:rPr>
          <w:rFonts w:ascii="Arial" w:hAnsi="Arial" w:cs="Arial"/>
          <w:sz w:val="24"/>
          <w:szCs w:val="24"/>
        </w:rPr>
        <w:t xml:space="preserve">por </w:t>
      </w:r>
      <w:r w:rsidR="00406F62">
        <w:rPr>
          <w:rFonts w:ascii="Arial" w:hAnsi="Arial" w:cs="Arial"/>
          <w:sz w:val="24"/>
          <w:szCs w:val="24"/>
        </w:rPr>
        <w:t>cá</w:t>
      </w:r>
      <w:r w:rsidR="007339BD" w:rsidRPr="007339BD">
        <w:rPr>
          <w:rFonts w:ascii="Arial" w:hAnsi="Arial" w:cs="Arial"/>
          <w:sz w:val="24"/>
          <w:szCs w:val="24"/>
        </w:rPr>
        <w:t xml:space="preserve">pita, </w:t>
      </w:r>
      <w:r w:rsidR="004B1652">
        <w:rPr>
          <w:rFonts w:ascii="Arial" w:hAnsi="Arial" w:cs="Arial"/>
          <w:sz w:val="24"/>
          <w:szCs w:val="24"/>
        </w:rPr>
        <w:t xml:space="preserve">es decir, </w:t>
      </w:r>
      <w:r w:rsidR="007339BD" w:rsidRPr="007339BD">
        <w:rPr>
          <w:rFonts w:ascii="Arial" w:hAnsi="Arial" w:cs="Arial"/>
          <w:sz w:val="24"/>
          <w:szCs w:val="24"/>
        </w:rPr>
        <w:t xml:space="preserve">por lo que </w:t>
      </w:r>
      <w:r w:rsidR="007C68FB">
        <w:rPr>
          <w:rFonts w:ascii="Arial" w:hAnsi="Arial" w:cs="Arial"/>
          <w:sz w:val="24"/>
          <w:szCs w:val="24"/>
        </w:rPr>
        <w:t>se trabaja</w:t>
      </w:r>
      <w:r w:rsidR="007339BD" w:rsidRPr="007339BD">
        <w:rPr>
          <w:rFonts w:ascii="Arial" w:hAnsi="Arial" w:cs="Arial"/>
          <w:sz w:val="24"/>
          <w:szCs w:val="24"/>
        </w:rPr>
        <w:t xml:space="preserve">, </w:t>
      </w:r>
      <w:r w:rsidR="007C68FB">
        <w:rPr>
          <w:rFonts w:ascii="Arial" w:hAnsi="Arial" w:cs="Arial"/>
          <w:sz w:val="24"/>
          <w:szCs w:val="24"/>
        </w:rPr>
        <w:t xml:space="preserve">ya que la institución hace </w:t>
      </w:r>
      <w:r w:rsidR="007339BD" w:rsidRPr="007339BD">
        <w:rPr>
          <w:rFonts w:ascii="Arial" w:hAnsi="Arial" w:cs="Arial"/>
          <w:sz w:val="24"/>
          <w:szCs w:val="24"/>
        </w:rPr>
        <w:t xml:space="preserve">176 estudios para PAMI por mes aproximadamente, y el valor que nos </w:t>
      </w:r>
      <w:r w:rsidR="00FA03E2">
        <w:rPr>
          <w:rFonts w:ascii="Arial" w:hAnsi="Arial" w:cs="Arial"/>
          <w:sz w:val="24"/>
          <w:szCs w:val="24"/>
        </w:rPr>
        <w:t>abona</w:t>
      </w:r>
      <w:r w:rsidR="007339BD" w:rsidRPr="007339BD">
        <w:rPr>
          <w:rFonts w:ascii="Arial" w:hAnsi="Arial" w:cs="Arial"/>
          <w:sz w:val="24"/>
          <w:szCs w:val="24"/>
        </w:rPr>
        <w:t xml:space="preserve"> es coherente como para decir que solamente 50 están bien pagos.</w:t>
      </w:r>
      <w:r w:rsidR="00FA03E2">
        <w:rPr>
          <w:rFonts w:ascii="Arial" w:hAnsi="Arial" w:cs="Arial"/>
          <w:sz w:val="24"/>
          <w:szCs w:val="24"/>
        </w:rPr>
        <w:t xml:space="preserve"> E</w:t>
      </w:r>
      <w:r w:rsidR="007339BD" w:rsidRPr="007339BD">
        <w:rPr>
          <w:rFonts w:ascii="Arial" w:hAnsi="Arial" w:cs="Arial"/>
          <w:sz w:val="24"/>
          <w:szCs w:val="24"/>
        </w:rPr>
        <w:t xml:space="preserve">sto </w:t>
      </w:r>
      <w:r w:rsidR="00FA03E2">
        <w:rPr>
          <w:rFonts w:ascii="Arial" w:hAnsi="Arial" w:cs="Arial"/>
          <w:sz w:val="24"/>
          <w:szCs w:val="24"/>
        </w:rPr>
        <w:t>será</w:t>
      </w:r>
      <w:r w:rsidR="00E44A6D">
        <w:rPr>
          <w:rFonts w:ascii="Arial" w:hAnsi="Arial" w:cs="Arial"/>
          <w:sz w:val="24"/>
          <w:szCs w:val="24"/>
        </w:rPr>
        <w:t xml:space="preserve"> el planteo del día de mañana</w:t>
      </w:r>
      <w:r w:rsidR="007339BD" w:rsidRPr="007339BD">
        <w:rPr>
          <w:rFonts w:ascii="Arial" w:hAnsi="Arial" w:cs="Arial"/>
          <w:sz w:val="24"/>
          <w:szCs w:val="24"/>
        </w:rPr>
        <w:t xml:space="preserve"> </w:t>
      </w:r>
      <w:r w:rsidR="003A0DC0">
        <w:rPr>
          <w:rFonts w:ascii="Arial" w:hAnsi="Arial" w:cs="Arial"/>
          <w:sz w:val="24"/>
          <w:szCs w:val="24"/>
        </w:rPr>
        <w:t>y</w:t>
      </w:r>
      <w:r w:rsidR="00405A71">
        <w:rPr>
          <w:rFonts w:ascii="Arial" w:hAnsi="Arial" w:cs="Arial"/>
          <w:sz w:val="24"/>
          <w:szCs w:val="24"/>
        </w:rPr>
        <w:t xml:space="preserve"> menciona que</w:t>
      </w:r>
      <w:r w:rsidR="003A0DC0">
        <w:rPr>
          <w:rFonts w:ascii="Arial" w:hAnsi="Arial" w:cs="Arial"/>
          <w:sz w:val="24"/>
          <w:szCs w:val="24"/>
        </w:rPr>
        <w:t xml:space="preserve"> tratará </w:t>
      </w:r>
      <w:r w:rsidR="007339BD" w:rsidRPr="007339BD">
        <w:rPr>
          <w:rFonts w:ascii="Arial" w:hAnsi="Arial" w:cs="Arial"/>
          <w:sz w:val="24"/>
          <w:szCs w:val="24"/>
        </w:rPr>
        <w:t xml:space="preserve">de encontrar </w:t>
      </w:r>
      <w:r w:rsidR="0066404F">
        <w:rPr>
          <w:rFonts w:ascii="Arial" w:hAnsi="Arial" w:cs="Arial"/>
          <w:sz w:val="24"/>
          <w:szCs w:val="24"/>
        </w:rPr>
        <w:t xml:space="preserve">junto con la persona que lo recibe un </w:t>
      </w:r>
      <w:r w:rsidR="007339BD" w:rsidRPr="007339BD">
        <w:rPr>
          <w:rFonts w:ascii="Arial" w:hAnsi="Arial" w:cs="Arial"/>
          <w:sz w:val="24"/>
          <w:szCs w:val="24"/>
        </w:rPr>
        <w:t xml:space="preserve">camino en común para solucionar </w:t>
      </w:r>
      <w:r w:rsidR="0066404F">
        <w:rPr>
          <w:rFonts w:ascii="Arial" w:hAnsi="Arial" w:cs="Arial"/>
          <w:sz w:val="24"/>
          <w:szCs w:val="24"/>
        </w:rPr>
        <w:t>el</w:t>
      </w:r>
      <w:r w:rsidR="007339BD" w:rsidRPr="007339BD">
        <w:rPr>
          <w:rFonts w:ascii="Arial" w:hAnsi="Arial" w:cs="Arial"/>
          <w:sz w:val="24"/>
          <w:szCs w:val="24"/>
        </w:rPr>
        <w:t xml:space="preserve"> </w:t>
      </w:r>
      <w:r w:rsidR="00405A71">
        <w:rPr>
          <w:rFonts w:ascii="Arial" w:hAnsi="Arial" w:cs="Arial"/>
          <w:sz w:val="24"/>
          <w:szCs w:val="24"/>
        </w:rPr>
        <w:t>inconveniente del servicio de Cámara Gamma</w:t>
      </w:r>
      <w:r w:rsidR="007339BD" w:rsidRPr="007339BD">
        <w:rPr>
          <w:rFonts w:ascii="Arial" w:hAnsi="Arial" w:cs="Arial"/>
          <w:sz w:val="24"/>
          <w:szCs w:val="24"/>
        </w:rPr>
        <w:t xml:space="preserve">. </w:t>
      </w:r>
    </w:p>
    <w:p w:rsidR="007339BD" w:rsidRPr="007339BD" w:rsidRDefault="00ED7DAC" w:rsidP="007339BD">
      <w:pPr>
        <w:jc w:val="both"/>
        <w:rPr>
          <w:rFonts w:ascii="Arial" w:hAnsi="Arial" w:cs="Arial"/>
          <w:sz w:val="24"/>
          <w:szCs w:val="24"/>
        </w:rPr>
      </w:pPr>
      <w:r>
        <w:rPr>
          <w:rFonts w:ascii="Arial" w:hAnsi="Arial" w:cs="Arial"/>
          <w:sz w:val="24"/>
          <w:szCs w:val="24"/>
        </w:rPr>
        <w:t xml:space="preserve">Respecto a Hemodiálisis </w:t>
      </w:r>
      <w:r w:rsidR="003240F3">
        <w:rPr>
          <w:rFonts w:ascii="Arial" w:hAnsi="Arial" w:cs="Arial"/>
          <w:sz w:val="24"/>
          <w:szCs w:val="24"/>
        </w:rPr>
        <w:t xml:space="preserve">menciona que </w:t>
      </w:r>
      <w:r w:rsidR="007339BD" w:rsidRPr="007339BD">
        <w:rPr>
          <w:rFonts w:ascii="Arial" w:hAnsi="Arial" w:cs="Arial"/>
          <w:sz w:val="24"/>
          <w:szCs w:val="24"/>
        </w:rPr>
        <w:t>es un servicio que cada vez viene menos favorecido y</w:t>
      </w:r>
      <w:r w:rsidR="00AC7D6E">
        <w:rPr>
          <w:rFonts w:ascii="Arial" w:hAnsi="Arial" w:cs="Arial"/>
          <w:sz w:val="24"/>
          <w:szCs w:val="24"/>
        </w:rPr>
        <w:t xml:space="preserve">a que </w:t>
      </w:r>
      <w:r w:rsidR="003240F3">
        <w:rPr>
          <w:rFonts w:ascii="Arial" w:hAnsi="Arial" w:cs="Arial"/>
          <w:sz w:val="24"/>
          <w:szCs w:val="24"/>
        </w:rPr>
        <w:t>l</w:t>
      </w:r>
      <w:r w:rsidR="007339BD" w:rsidRPr="007339BD">
        <w:rPr>
          <w:rFonts w:ascii="Arial" w:hAnsi="Arial" w:cs="Arial"/>
          <w:sz w:val="24"/>
          <w:szCs w:val="24"/>
        </w:rPr>
        <w:t>amentablemente lo que paga la obra social provincial es verdaderamente d</w:t>
      </w:r>
      <w:r w:rsidR="003240F3">
        <w:rPr>
          <w:rFonts w:ascii="Arial" w:hAnsi="Arial" w:cs="Arial"/>
          <w:sz w:val="24"/>
          <w:szCs w:val="24"/>
        </w:rPr>
        <w:t xml:space="preserve">emasiado bajo </w:t>
      </w:r>
      <w:r w:rsidR="007339BD" w:rsidRPr="007339BD">
        <w:rPr>
          <w:rFonts w:ascii="Arial" w:hAnsi="Arial" w:cs="Arial"/>
          <w:sz w:val="24"/>
          <w:szCs w:val="24"/>
        </w:rPr>
        <w:t xml:space="preserve">en relación a los valores que tiene en la práctica y en consecuencia </w:t>
      </w:r>
      <w:r w:rsidR="006A11A2">
        <w:rPr>
          <w:rFonts w:ascii="Arial" w:hAnsi="Arial" w:cs="Arial"/>
          <w:sz w:val="24"/>
          <w:szCs w:val="24"/>
        </w:rPr>
        <w:t>se trata</w:t>
      </w:r>
      <w:r w:rsidR="007339BD" w:rsidRPr="007339BD">
        <w:rPr>
          <w:rFonts w:ascii="Arial" w:hAnsi="Arial" w:cs="Arial"/>
          <w:sz w:val="24"/>
          <w:szCs w:val="24"/>
        </w:rPr>
        <w:t xml:space="preserve"> de frenar a los pacientes de IOSCOR</w:t>
      </w:r>
      <w:r w:rsidR="006A11A2">
        <w:rPr>
          <w:rFonts w:ascii="Arial" w:hAnsi="Arial" w:cs="Arial"/>
          <w:sz w:val="24"/>
          <w:szCs w:val="24"/>
        </w:rPr>
        <w:t xml:space="preserve"> por no llegar a cubrir los gastos qu</w:t>
      </w:r>
      <w:r w:rsidR="00854791">
        <w:rPr>
          <w:rFonts w:ascii="Arial" w:hAnsi="Arial" w:cs="Arial"/>
          <w:sz w:val="24"/>
          <w:szCs w:val="24"/>
        </w:rPr>
        <w:t>e se tiene</w:t>
      </w:r>
      <w:r w:rsidR="00136C52">
        <w:rPr>
          <w:rFonts w:ascii="Arial" w:hAnsi="Arial" w:cs="Arial"/>
          <w:sz w:val="24"/>
          <w:szCs w:val="24"/>
        </w:rPr>
        <w:t xml:space="preserve">, </w:t>
      </w:r>
      <w:r w:rsidR="00FE16B6">
        <w:rPr>
          <w:rFonts w:ascii="Arial" w:hAnsi="Arial" w:cs="Arial"/>
          <w:sz w:val="24"/>
          <w:szCs w:val="24"/>
        </w:rPr>
        <w:t>menciona</w:t>
      </w:r>
      <w:r w:rsidR="00136C52">
        <w:rPr>
          <w:rFonts w:ascii="Arial" w:hAnsi="Arial" w:cs="Arial"/>
          <w:sz w:val="24"/>
          <w:szCs w:val="24"/>
        </w:rPr>
        <w:t>ndo</w:t>
      </w:r>
      <w:r w:rsidR="00FE16B6">
        <w:rPr>
          <w:rFonts w:ascii="Arial" w:hAnsi="Arial" w:cs="Arial"/>
          <w:sz w:val="24"/>
          <w:szCs w:val="24"/>
        </w:rPr>
        <w:t xml:space="preserve"> </w:t>
      </w:r>
      <w:r w:rsidR="00B8260B">
        <w:rPr>
          <w:rFonts w:ascii="Arial" w:hAnsi="Arial" w:cs="Arial"/>
          <w:sz w:val="24"/>
          <w:szCs w:val="24"/>
        </w:rPr>
        <w:t xml:space="preserve">que es </w:t>
      </w:r>
      <w:r w:rsidR="00B3346D">
        <w:rPr>
          <w:rFonts w:ascii="Arial" w:hAnsi="Arial" w:cs="Arial"/>
          <w:sz w:val="24"/>
          <w:szCs w:val="24"/>
        </w:rPr>
        <w:t xml:space="preserve">un hecho lamentable que </w:t>
      </w:r>
      <w:r w:rsidR="00FE16B6">
        <w:rPr>
          <w:rFonts w:ascii="Arial" w:hAnsi="Arial" w:cs="Arial"/>
          <w:sz w:val="24"/>
          <w:szCs w:val="24"/>
        </w:rPr>
        <w:t>la institución</w:t>
      </w:r>
      <w:r w:rsidR="00B3346D">
        <w:rPr>
          <w:rFonts w:ascii="Arial" w:hAnsi="Arial" w:cs="Arial"/>
          <w:sz w:val="24"/>
          <w:szCs w:val="24"/>
        </w:rPr>
        <w:t xml:space="preserve"> </w:t>
      </w:r>
      <w:r w:rsidR="007339BD" w:rsidRPr="007339BD">
        <w:rPr>
          <w:rFonts w:ascii="Arial" w:hAnsi="Arial" w:cs="Arial"/>
          <w:sz w:val="24"/>
          <w:szCs w:val="24"/>
        </w:rPr>
        <w:t>no est</w:t>
      </w:r>
      <w:r w:rsidR="00B8260B">
        <w:rPr>
          <w:rFonts w:ascii="Arial" w:hAnsi="Arial" w:cs="Arial"/>
          <w:sz w:val="24"/>
          <w:szCs w:val="24"/>
        </w:rPr>
        <w:t>é</w:t>
      </w:r>
      <w:r w:rsidR="007339BD" w:rsidRPr="007339BD">
        <w:rPr>
          <w:rFonts w:ascii="Arial" w:hAnsi="Arial" w:cs="Arial"/>
          <w:sz w:val="24"/>
          <w:szCs w:val="24"/>
        </w:rPr>
        <w:t xml:space="preserve"> autorizado por el PAMI </w:t>
      </w:r>
      <w:r w:rsidR="00854791">
        <w:rPr>
          <w:rFonts w:ascii="Arial" w:hAnsi="Arial" w:cs="Arial"/>
          <w:sz w:val="24"/>
          <w:szCs w:val="24"/>
        </w:rPr>
        <w:t xml:space="preserve">para </w:t>
      </w:r>
      <w:r w:rsidR="00B3346D">
        <w:rPr>
          <w:rFonts w:ascii="Arial" w:hAnsi="Arial" w:cs="Arial"/>
          <w:sz w:val="24"/>
          <w:szCs w:val="24"/>
        </w:rPr>
        <w:t xml:space="preserve">realizar </w:t>
      </w:r>
      <w:r w:rsidR="00854791">
        <w:rPr>
          <w:rFonts w:ascii="Arial" w:hAnsi="Arial" w:cs="Arial"/>
          <w:sz w:val="24"/>
          <w:szCs w:val="24"/>
        </w:rPr>
        <w:t>esta</w:t>
      </w:r>
      <w:r w:rsidR="00B3346D">
        <w:rPr>
          <w:rFonts w:ascii="Arial" w:hAnsi="Arial" w:cs="Arial"/>
          <w:sz w:val="24"/>
          <w:szCs w:val="24"/>
        </w:rPr>
        <w:t>s</w:t>
      </w:r>
      <w:r w:rsidR="00854791">
        <w:rPr>
          <w:rFonts w:ascii="Arial" w:hAnsi="Arial" w:cs="Arial"/>
          <w:sz w:val="24"/>
          <w:szCs w:val="24"/>
        </w:rPr>
        <w:t xml:space="preserve"> prácticas </w:t>
      </w:r>
      <w:r w:rsidR="00B8260B">
        <w:rPr>
          <w:rFonts w:ascii="Arial" w:hAnsi="Arial" w:cs="Arial"/>
          <w:sz w:val="24"/>
          <w:szCs w:val="24"/>
        </w:rPr>
        <w:t xml:space="preserve"> a sus pacientes ya que </w:t>
      </w:r>
      <w:r w:rsidR="007339BD" w:rsidRPr="007339BD">
        <w:rPr>
          <w:rFonts w:ascii="Arial" w:hAnsi="Arial" w:cs="Arial"/>
          <w:sz w:val="24"/>
          <w:szCs w:val="24"/>
        </w:rPr>
        <w:t xml:space="preserve">el servicio de nefrología de nuestra institución no cumple con todos los requerimientos que </w:t>
      </w:r>
      <w:r w:rsidR="00B8260B">
        <w:rPr>
          <w:rFonts w:ascii="Arial" w:hAnsi="Arial" w:cs="Arial"/>
          <w:sz w:val="24"/>
          <w:szCs w:val="24"/>
        </w:rPr>
        <w:t xml:space="preserve">exige </w:t>
      </w:r>
      <w:r w:rsidR="007339BD" w:rsidRPr="007339BD">
        <w:rPr>
          <w:rFonts w:ascii="Arial" w:hAnsi="Arial" w:cs="Arial"/>
          <w:sz w:val="24"/>
          <w:szCs w:val="24"/>
        </w:rPr>
        <w:t xml:space="preserve">el PAMI para poder </w:t>
      </w:r>
      <w:r w:rsidR="00B3346D">
        <w:rPr>
          <w:rFonts w:ascii="Arial" w:hAnsi="Arial" w:cs="Arial"/>
          <w:sz w:val="24"/>
          <w:szCs w:val="24"/>
        </w:rPr>
        <w:t xml:space="preserve">ser </w:t>
      </w:r>
      <w:r w:rsidR="007339BD" w:rsidRPr="007339BD">
        <w:rPr>
          <w:rFonts w:ascii="Arial" w:hAnsi="Arial" w:cs="Arial"/>
          <w:sz w:val="24"/>
          <w:szCs w:val="24"/>
        </w:rPr>
        <w:t>prestadores de h</w:t>
      </w:r>
      <w:r w:rsidR="001A29B1">
        <w:rPr>
          <w:rFonts w:ascii="Arial" w:hAnsi="Arial" w:cs="Arial"/>
          <w:sz w:val="24"/>
          <w:szCs w:val="24"/>
        </w:rPr>
        <w:t>emodiálisis</w:t>
      </w:r>
      <w:r w:rsidR="004B4342">
        <w:rPr>
          <w:rFonts w:ascii="Arial" w:hAnsi="Arial" w:cs="Arial"/>
          <w:sz w:val="24"/>
          <w:szCs w:val="24"/>
        </w:rPr>
        <w:t xml:space="preserve">. </w:t>
      </w:r>
      <w:r w:rsidR="007339BD" w:rsidRPr="007339BD">
        <w:rPr>
          <w:rFonts w:ascii="Arial" w:hAnsi="Arial" w:cs="Arial"/>
          <w:sz w:val="24"/>
          <w:szCs w:val="24"/>
        </w:rPr>
        <w:t xml:space="preserve">Esto limita </w:t>
      </w:r>
      <w:r w:rsidR="00280047">
        <w:rPr>
          <w:rFonts w:ascii="Arial" w:hAnsi="Arial" w:cs="Arial"/>
          <w:sz w:val="24"/>
          <w:szCs w:val="24"/>
        </w:rPr>
        <w:t>la</w:t>
      </w:r>
      <w:r w:rsidR="007339BD" w:rsidRPr="007339BD">
        <w:rPr>
          <w:rFonts w:ascii="Arial" w:hAnsi="Arial" w:cs="Arial"/>
          <w:sz w:val="24"/>
          <w:szCs w:val="24"/>
        </w:rPr>
        <w:t xml:space="preserve"> posibilidad de con</w:t>
      </w:r>
      <w:r w:rsidR="00280047">
        <w:rPr>
          <w:rFonts w:ascii="Arial" w:hAnsi="Arial" w:cs="Arial"/>
          <w:sz w:val="24"/>
          <w:szCs w:val="24"/>
        </w:rPr>
        <w:t xml:space="preserve">seguir pacientes y </w:t>
      </w:r>
      <w:r w:rsidR="008F1296">
        <w:rPr>
          <w:rFonts w:ascii="Arial" w:hAnsi="Arial" w:cs="Arial"/>
          <w:sz w:val="24"/>
          <w:szCs w:val="24"/>
        </w:rPr>
        <w:t xml:space="preserve">también </w:t>
      </w:r>
      <w:r w:rsidR="00F83E01">
        <w:rPr>
          <w:rFonts w:ascii="Arial" w:hAnsi="Arial" w:cs="Arial"/>
          <w:sz w:val="24"/>
          <w:szCs w:val="24"/>
        </w:rPr>
        <w:t>l</w:t>
      </w:r>
      <w:r w:rsidR="008F1296">
        <w:rPr>
          <w:rFonts w:ascii="Arial" w:hAnsi="Arial" w:cs="Arial"/>
          <w:sz w:val="24"/>
          <w:szCs w:val="24"/>
        </w:rPr>
        <w:t xml:space="preserve">a disminución de </w:t>
      </w:r>
      <w:r w:rsidR="007339BD" w:rsidRPr="007339BD">
        <w:rPr>
          <w:rFonts w:ascii="Arial" w:hAnsi="Arial" w:cs="Arial"/>
          <w:sz w:val="24"/>
          <w:szCs w:val="24"/>
        </w:rPr>
        <w:t xml:space="preserve">los trasplantes renales </w:t>
      </w:r>
      <w:r w:rsidR="00FE16B6">
        <w:rPr>
          <w:rFonts w:ascii="Arial" w:hAnsi="Arial" w:cs="Arial"/>
          <w:sz w:val="24"/>
          <w:szCs w:val="24"/>
        </w:rPr>
        <w:t xml:space="preserve">realizados </w:t>
      </w:r>
      <w:r w:rsidR="00280047">
        <w:rPr>
          <w:rFonts w:ascii="Arial" w:hAnsi="Arial" w:cs="Arial"/>
          <w:sz w:val="24"/>
          <w:szCs w:val="24"/>
        </w:rPr>
        <w:t xml:space="preserve">durante el </w:t>
      </w:r>
      <w:r w:rsidR="007339BD" w:rsidRPr="007339BD">
        <w:rPr>
          <w:rFonts w:ascii="Arial" w:hAnsi="Arial" w:cs="Arial"/>
          <w:sz w:val="24"/>
          <w:szCs w:val="24"/>
        </w:rPr>
        <w:t xml:space="preserve">año el año </w:t>
      </w:r>
      <w:r w:rsidR="00280047">
        <w:rPr>
          <w:rFonts w:ascii="Arial" w:hAnsi="Arial" w:cs="Arial"/>
          <w:sz w:val="24"/>
          <w:szCs w:val="24"/>
        </w:rPr>
        <w:t>20</w:t>
      </w:r>
      <w:r w:rsidR="007339BD" w:rsidRPr="007339BD">
        <w:rPr>
          <w:rFonts w:ascii="Arial" w:hAnsi="Arial" w:cs="Arial"/>
          <w:sz w:val="24"/>
          <w:szCs w:val="24"/>
        </w:rPr>
        <w:t>24</w:t>
      </w:r>
      <w:r w:rsidR="00F83E01">
        <w:rPr>
          <w:rFonts w:ascii="Arial" w:hAnsi="Arial" w:cs="Arial"/>
          <w:sz w:val="24"/>
          <w:szCs w:val="24"/>
        </w:rPr>
        <w:t xml:space="preserve"> que fueron </w:t>
      </w:r>
      <w:r w:rsidR="00FE16B6">
        <w:rPr>
          <w:rFonts w:ascii="Arial" w:hAnsi="Arial" w:cs="Arial"/>
          <w:sz w:val="24"/>
          <w:szCs w:val="24"/>
        </w:rPr>
        <w:t>m</w:t>
      </w:r>
      <w:r w:rsidR="00F83E01">
        <w:rPr>
          <w:rFonts w:ascii="Arial" w:hAnsi="Arial" w:cs="Arial"/>
          <w:sz w:val="24"/>
          <w:szCs w:val="24"/>
        </w:rPr>
        <w:t>ucho menos que el año anterior</w:t>
      </w:r>
      <w:r w:rsidR="00FE16B6">
        <w:rPr>
          <w:rFonts w:ascii="Arial" w:hAnsi="Arial" w:cs="Arial"/>
          <w:sz w:val="24"/>
          <w:szCs w:val="24"/>
        </w:rPr>
        <w:t xml:space="preserve">. </w:t>
      </w:r>
    </w:p>
    <w:p w:rsidR="00554E48" w:rsidRDefault="00866D6E" w:rsidP="007339BD">
      <w:pPr>
        <w:jc w:val="both"/>
        <w:rPr>
          <w:rFonts w:ascii="Arial" w:hAnsi="Arial" w:cs="Arial"/>
          <w:sz w:val="24"/>
          <w:szCs w:val="24"/>
        </w:rPr>
      </w:pPr>
      <w:r>
        <w:rPr>
          <w:rFonts w:ascii="Arial" w:hAnsi="Arial" w:cs="Arial"/>
          <w:sz w:val="24"/>
          <w:szCs w:val="24"/>
        </w:rPr>
        <w:t xml:space="preserve">Continua con el servicio de </w:t>
      </w:r>
      <w:proofErr w:type="spellStart"/>
      <w:r>
        <w:rPr>
          <w:rFonts w:ascii="Arial" w:hAnsi="Arial" w:cs="Arial"/>
          <w:sz w:val="24"/>
          <w:szCs w:val="24"/>
        </w:rPr>
        <w:t>Presu</w:t>
      </w:r>
      <w:r w:rsidR="005557D0">
        <w:rPr>
          <w:rFonts w:ascii="Arial" w:hAnsi="Arial" w:cs="Arial"/>
          <w:sz w:val="24"/>
          <w:szCs w:val="24"/>
        </w:rPr>
        <w:t>rometría</w:t>
      </w:r>
      <w:proofErr w:type="spellEnd"/>
      <w:r>
        <w:rPr>
          <w:rFonts w:ascii="Arial" w:hAnsi="Arial" w:cs="Arial"/>
          <w:sz w:val="24"/>
          <w:szCs w:val="24"/>
        </w:rPr>
        <w:t xml:space="preserve"> donde menciona que </w:t>
      </w:r>
      <w:r w:rsidR="007339BD" w:rsidRPr="007339BD">
        <w:rPr>
          <w:rFonts w:ascii="Arial" w:hAnsi="Arial" w:cs="Arial"/>
          <w:sz w:val="24"/>
          <w:szCs w:val="24"/>
        </w:rPr>
        <w:t xml:space="preserve">es otro estudio que también cada vez tiene mucho más adeptos a la utilización </w:t>
      </w:r>
      <w:r w:rsidR="005557D0">
        <w:rPr>
          <w:rFonts w:ascii="Arial" w:hAnsi="Arial" w:cs="Arial"/>
          <w:sz w:val="24"/>
          <w:szCs w:val="24"/>
        </w:rPr>
        <w:t>por</w:t>
      </w:r>
      <w:r w:rsidR="007339BD" w:rsidRPr="007339BD">
        <w:rPr>
          <w:rFonts w:ascii="Arial" w:hAnsi="Arial" w:cs="Arial"/>
          <w:sz w:val="24"/>
          <w:szCs w:val="24"/>
        </w:rPr>
        <w:t xml:space="preserve"> parte de los médicos y la necesidad de los pacientes</w:t>
      </w:r>
      <w:r w:rsidR="00FB0B8B">
        <w:rPr>
          <w:rFonts w:ascii="Arial" w:hAnsi="Arial" w:cs="Arial"/>
          <w:sz w:val="24"/>
          <w:szCs w:val="24"/>
        </w:rPr>
        <w:t xml:space="preserve">, por lo que ahora </w:t>
      </w:r>
      <w:r w:rsidR="007339BD" w:rsidRPr="007339BD">
        <w:rPr>
          <w:rFonts w:ascii="Arial" w:hAnsi="Arial" w:cs="Arial"/>
          <w:sz w:val="24"/>
          <w:szCs w:val="24"/>
        </w:rPr>
        <w:t xml:space="preserve">se ha hecho una </w:t>
      </w:r>
      <w:r w:rsidR="00FB0B8B">
        <w:rPr>
          <w:rFonts w:ascii="Arial" w:hAnsi="Arial" w:cs="Arial"/>
          <w:sz w:val="24"/>
          <w:szCs w:val="24"/>
        </w:rPr>
        <w:t xml:space="preserve">inversión en la </w:t>
      </w:r>
      <w:r w:rsidR="007339BD" w:rsidRPr="007339BD">
        <w:rPr>
          <w:rFonts w:ascii="Arial" w:hAnsi="Arial" w:cs="Arial"/>
          <w:sz w:val="24"/>
          <w:szCs w:val="24"/>
        </w:rPr>
        <w:t>compra de nuevos equipos y</w:t>
      </w:r>
      <w:r w:rsidR="0037269D">
        <w:rPr>
          <w:rFonts w:ascii="Arial" w:hAnsi="Arial" w:cs="Arial"/>
          <w:sz w:val="24"/>
          <w:szCs w:val="24"/>
        </w:rPr>
        <w:t xml:space="preserve">a que muchos de ellos </w:t>
      </w:r>
      <w:r w:rsidR="007339BD" w:rsidRPr="007339BD">
        <w:rPr>
          <w:rFonts w:ascii="Arial" w:hAnsi="Arial" w:cs="Arial"/>
          <w:sz w:val="24"/>
          <w:szCs w:val="24"/>
        </w:rPr>
        <w:t xml:space="preserve">tuvieron </w:t>
      </w:r>
      <w:r w:rsidR="008704A8">
        <w:rPr>
          <w:rFonts w:ascii="Arial" w:hAnsi="Arial" w:cs="Arial"/>
          <w:sz w:val="24"/>
          <w:szCs w:val="24"/>
        </w:rPr>
        <w:t xml:space="preserve">inconvenientes </w:t>
      </w:r>
      <w:r w:rsidR="007339BD" w:rsidRPr="007339BD">
        <w:rPr>
          <w:rFonts w:ascii="Arial" w:hAnsi="Arial" w:cs="Arial"/>
          <w:sz w:val="24"/>
          <w:szCs w:val="24"/>
        </w:rPr>
        <w:t>durante el año 2024</w:t>
      </w:r>
      <w:r w:rsidR="008704A8">
        <w:rPr>
          <w:rFonts w:ascii="Arial" w:hAnsi="Arial" w:cs="Arial"/>
          <w:sz w:val="24"/>
          <w:szCs w:val="24"/>
        </w:rPr>
        <w:t>,</w:t>
      </w:r>
      <w:r w:rsidR="007339BD" w:rsidRPr="007339BD">
        <w:rPr>
          <w:rFonts w:ascii="Arial" w:hAnsi="Arial" w:cs="Arial"/>
          <w:sz w:val="24"/>
          <w:szCs w:val="24"/>
        </w:rPr>
        <w:t xml:space="preserve"> por ese motivo se decidió </w:t>
      </w:r>
      <w:r w:rsidR="008704A8">
        <w:rPr>
          <w:rFonts w:ascii="Arial" w:hAnsi="Arial" w:cs="Arial"/>
          <w:sz w:val="24"/>
          <w:szCs w:val="24"/>
        </w:rPr>
        <w:t xml:space="preserve">renovar </w:t>
      </w:r>
      <w:r w:rsidR="00100A40">
        <w:rPr>
          <w:rFonts w:ascii="Arial" w:hAnsi="Arial" w:cs="Arial"/>
          <w:sz w:val="24"/>
          <w:szCs w:val="24"/>
        </w:rPr>
        <w:t>los equipos</w:t>
      </w:r>
      <w:r w:rsidR="007339BD" w:rsidRPr="007339BD">
        <w:rPr>
          <w:rFonts w:ascii="Arial" w:hAnsi="Arial" w:cs="Arial"/>
          <w:sz w:val="24"/>
          <w:szCs w:val="24"/>
        </w:rPr>
        <w:t xml:space="preserve"> para </w:t>
      </w:r>
      <w:r w:rsidR="008704A8">
        <w:rPr>
          <w:rFonts w:ascii="Arial" w:hAnsi="Arial" w:cs="Arial"/>
          <w:sz w:val="24"/>
          <w:szCs w:val="24"/>
        </w:rPr>
        <w:t>ese</w:t>
      </w:r>
      <w:r w:rsidR="007339BD" w:rsidRPr="007339BD">
        <w:rPr>
          <w:rFonts w:ascii="Arial" w:hAnsi="Arial" w:cs="Arial"/>
          <w:sz w:val="24"/>
          <w:szCs w:val="24"/>
        </w:rPr>
        <w:t xml:space="preserve"> estudio. </w:t>
      </w:r>
    </w:p>
    <w:p w:rsidR="007339BD" w:rsidRPr="007339BD" w:rsidRDefault="007339BD" w:rsidP="007339BD">
      <w:pPr>
        <w:jc w:val="both"/>
        <w:rPr>
          <w:rFonts w:ascii="Arial" w:hAnsi="Arial" w:cs="Arial"/>
          <w:sz w:val="24"/>
          <w:szCs w:val="24"/>
        </w:rPr>
      </w:pPr>
      <w:r w:rsidRPr="007339BD">
        <w:rPr>
          <w:rFonts w:ascii="Arial" w:hAnsi="Arial" w:cs="Arial"/>
          <w:sz w:val="24"/>
          <w:szCs w:val="24"/>
        </w:rPr>
        <w:t>E</w:t>
      </w:r>
      <w:r w:rsidR="00554E48">
        <w:rPr>
          <w:rFonts w:ascii="Arial" w:hAnsi="Arial" w:cs="Arial"/>
          <w:sz w:val="24"/>
          <w:szCs w:val="24"/>
        </w:rPr>
        <w:t>n cuanto al</w:t>
      </w:r>
      <w:r w:rsidRPr="007339BD">
        <w:rPr>
          <w:rFonts w:ascii="Arial" w:hAnsi="Arial" w:cs="Arial"/>
          <w:sz w:val="24"/>
          <w:szCs w:val="24"/>
        </w:rPr>
        <w:t xml:space="preserve"> hospital de día </w:t>
      </w:r>
      <w:r w:rsidR="00554E48">
        <w:rPr>
          <w:rFonts w:ascii="Arial" w:hAnsi="Arial" w:cs="Arial"/>
          <w:sz w:val="24"/>
          <w:szCs w:val="24"/>
        </w:rPr>
        <w:t>mencion</w:t>
      </w:r>
      <w:r w:rsidR="00100A40">
        <w:rPr>
          <w:rFonts w:ascii="Arial" w:hAnsi="Arial" w:cs="Arial"/>
          <w:sz w:val="24"/>
          <w:szCs w:val="24"/>
        </w:rPr>
        <w:t>a que</w:t>
      </w:r>
      <w:r w:rsidR="00554E48">
        <w:rPr>
          <w:rFonts w:ascii="Arial" w:hAnsi="Arial" w:cs="Arial"/>
          <w:sz w:val="24"/>
          <w:szCs w:val="24"/>
        </w:rPr>
        <w:t xml:space="preserve"> </w:t>
      </w:r>
      <w:r w:rsidRPr="007339BD">
        <w:rPr>
          <w:rFonts w:ascii="Arial" w:hAnsi="Arial" w:cs="Arial"/>
          <w:sz w:val="24"/>
          <w:szCs w:val="24"/>
        </w:rPr>
        <w:t xml:space="preserve">es uno de los servicios estrella de </w:t>
      </w:r>
      <w:r w:rsidR="004A55AE">
        <w:rPr>
          <w:rFonts w:ascii="Arial" w:hAnsi="Arial" w:cs="Arial"/>
          <w:sz w:val="24"/>
          <w:szCs w:val="24"/>
        </w:rPr>
        <w:t xml:space="preserve">la </w:t>
      </w:r>
      <w:r w:rsidRPr="007339BD">
        <w:rPr>
          <w:rFonts w:ascii="Arial" w:hAnsi="Arial" w:cs="Arial"/>
          <w:sz w:val="24"/>
          <w:szCs w:val="24"/>
        </w:rPr>
        <w:t xml:space="preserve">institución para un segmento de pacientes y también </w:t>
      </w:r>
      <w:r w:rsidR="00100A40">
        <w:rPr>
          <w:rFonts w:ascii="Arial" w:hAnsi="Arial" w:cs="Arial"/>
          <w:sz w:val="24"/>
          <w:szCs w:val="24"/>
        </w:rPr>
        <w:t xml:space="preserve">se </w:t>
      </w:r>
      <w:r w:rsidRPr="007339BD">
        <w:rPr>
          <w:rFonts w:ascii="Arial" w:hAnsi="Arial" w:cs="Arial"/>
          <w:sz w:val="24"/>
          <w:szCs w:val="24"/>
        </w:rPr>
        <w:t xml:space="preserve">viene trabajando a </w:t>
      </w:r>
      <w:r w:rsidR="004A55AE">
        <w:rPr>
          <w:rFonts w:ascii="Arial" w:hAnsi="Arial" w:cs="Arial"/>
          <w:sz w:val="24"/>
          <w:szCs w:val="24"/>
        </w:rPr>
        <w:t>tiempo completo</w:t>
      </w:r>
      <w:r w:rsidR="00B543CA">
        <w:rPr>
          <w:rFonts w:ascii="Arial" w:hAnsi="Arial" w:cs="Arial"/>
          <w:sz w:val="24"/>
          <w:szCs w:val="24"/>
        </w:rPr>
        <w:t xml:space="preserve">, donde </w:t>
      </w:r>
      <w:r w:rsidRPr="007339BD">
        <w:rPr>
          <w:rFonts w:ascii="Arial" w:hAnsi="Arial" w:cs="Arial"/>
          <w:sz w:val="24"/>
          <w:szCs w:val="24"/>
        </w:rPr>
        <w:t>a partir de este año con la incorporación en forma exclusiva del doctor Mariano Romero se han habilitado nuevos turnos</w:t>
      </w:r>
      <w:r w:rsidR="00D55955">
        <w:rPr>
          <w:rFonts w:ascii="Arial" w:hAnsi="Arial" w:cs="Arial"/>
          <w:sz w:val="24"/>
          <w:szCs w:val="24"/>
        </w:rPr>
        <w:t xml:space="preserve">. </w:t>
      </w:r>
    </w:p>
    <w:p w:rsidR="007339BD" w:rsidRDefault="007339BD" w:rsidP="007339BD">
      <w:pPr>
        <w:jc w:val="both"/>
        <w:rPr>
          <w:rFonts w:ascii="Arial" w:hAnsi="Arial" w:cs="Arial"/>
          <w:sz w:val="24"/>
          <w:szCs w:val="24"/>
        </w:rPr>
      </w:pPr>
      <w:r w:rsidRPr="007339BD">
        <w:rPr>
          <w:rFonts w:ascii="Arial" w:hAnsi="Arial" w:cs="Arial"/>
          <w:sz w:val="24"/>
          <w:szCs w:val="24"/>
        </w:rPr>
        <w:t>En cuanto a la gestión administrativa</w:t>
      </w:r>
      <w:r w:rsidR="00D55955">
        <w:rPr>
          <w:rFonts w:ascii="Arial" w:hAnsi="Arial" w:cs="Arial"/>
          <w:sz w:val="24"/>
          <w:szCs w:val="24"/>
        </w:rPr>
        <w:t xml:space="preserve"> menciona que e</w:t>
      </w:r>
      <w:r w:rsidRPr="007339BD">
        <w:rPr>
          <w:rFonts w:ascii="Arial" w:hAnsi="Arial" w:cs="Arial"/>
          <w:sz w:val="24"/>
          <w:szCs w:val="24"/>
        </w:rPr>
        <w:t xml:space="preserve">s bueno comentar algunos aspectos que </w:t>
      </w:r>
      <w:r w:rsidR="00B543CA">
        <w:rPr>
          <w:rFonts w:ascii="Arial" w:hAnsi="Arial" w:cs="Arial"/>
          <w:sz w:val="24"/>
          <w:szCs w:val="24"/>
        </w:rPr>
        <w:t>son</w:t>
      </w:r>
      <w:r w:rsidR="008D334F">
        <w:rPr>
          <w:rFonts w:ascii="Arial" w:hAnsi="Arial" w:cs="Arial"/>
          <w:sz w:val="24"/>
          <w:szCs w:val="24"/>
        </w:rPr>
        <w:t xml:space="preserve"> trascendentes</w:t>
      </w:r>
      <w:r w:rsidR="00BB6E5C">
        <w:rPr>
          <w:rFonts w:ascii="Arial" w:hAnsi="Arial" w:cs="Arial"/>
          <w:sz w:val="24"/>
          <w:szCs w:val="24"/>
        </w:rPr>
        <w:t>, e</w:t>
      </w:r>
      <w:r w:rsidRPr="007339BD">
        <w:rPr>
          <w:rFonts w:ascii="Arial" w:hAnsi="Arial" w:cs="Arial"/>
          <w:sz w:val="24"/>
          <w:szCs w:val="24"/>
        </w:rPr>
        <w:t xml:space="preserve">n primer lugar, la facturación mensual total del instituto en el año </w:t>
      </w:r>
      <w:r w:rsidR="00BB6E5C">
        <w:rPr>
          <w:rFonts w:ascii="Arial" w:hAnsi="Arial" w:cs="Arial"/>
          <w:sz w:val="24"/>
          <w:szCs w:val="24"/>
        </w:rPr>
        <w:t xml:space="preserve">2023 fue de 768 millones de pesos, </w:t>
      </w:r>
      <w:r w:rsidR="00894305">
        <w:rPr>
          <w:rFonts w:ascii="Arial" w:hAnsi="Arial" w:cs="Arial"/>
          <w:sz w:val="24"/>
          <w:szCs w:val="24"/>
        </w:rPr>
        <w:t>menciona que e</w:t>
      </w:r>
      <w:r w:rsidRPr="007339BD">
        <w:rPr>
          <w:rFonts w:ascii="Arial" w:hAnsi="Arial" w:cs="Arial"/>
          <w:sz w:val="24"/>
          <w:szCs w:val="24"/>
        </w:rPr>
        <w:t xml:space="preserve">n época inflacionaria tomar estos números es verdaderamente difícil </w:t>
      </w:r>
      <w:r w:rsidR="008D334F">
        <w:rPr>
          <w:rFonts w:ascii="Arial" w:hAnsi="Arial" w:cs="Arial"/>
          <w:sz w:val="24"/>
          <w:szCs w:val="24"/>
        </w:rPr>
        <w:t>por lo que</w:t>
      </w:r>
      <w:r w:rsidRPr="007339BD">
        <w:rPr>
          <w:rFonts w:ascii="Arial" w:hAnsi="Arial" w:cs="Arial"/>
          <w:sz w:val="24"/>
          <w:szCs w:val="24"/>
        </w:rPr>
        <w:t xml:space="preserve"> </w:t>
      </w:r>
      <w:r w:rsidR="003365EA">
        <w:rPr>
          <w:rFonts w:ascii="Arial" w:hAnsi="Arial" w:cs="Arial"/>
          <w:sz w:val="24"/>
          <w:szCs w:val="24"/>
        </w:rPr>
        <w:t>se tomó</w:t>
      </w:r>
      <w:r w:rsidRPr="007339BD">
        <w:rPr>
          <w:rFonts w:ascii="Arial" w:hAnsi="Arial" w:cs="Arial"/>
          <w:sz w:val="24"/>
          <w:szCs w:val="24"/>
        </w:rPr>
        <w:t xml:space="preserve"> </w:t>
      </w:r>
      <w:r w:rsidR="008D334F">
        <w:rPr>
          <w:rFonts w:ascii="Arial" w:hAnsi="Arial" w:cs="Arial"/>
          <w:sz w:val="24"/>
          <w:szCs w:val="24"/>
        </w:rPr>
        <w:t xml:space="preserve">para realizar el cálculo fue </w:t>
      </w:r>
      <w:r w:rsidRPr="007339BD">
        <w:rPr>
          <w:rFonts w:ascii="Arial" w:hAnsi="Arial" w:cs="Arial"/>
          <w:sz w:val="24"/>
          <w:szCs w:val="24"/>
        </w:rPr>
        <w:t xml:space="preserve">de diciembre del </w:t>
      </w:r>
      <w:r w:rsidR="003365EA">
        <w:rPr>
          <w:rFonts w:ascii="Arial" w:hAnsi="Arial" w:cs="Arial"/>
          <w:sz w:val="24"/>
          <w:szCs w:val="24"/>
        </w:rPr>
        <w:t>20</w:t>
      </w:r>
      <w:r w:rsidRPr="007339BD">
        <w:rPr>
          <w:rFonts w:ascii="Arial" w:hAnsi="Arial" w:cs="Arial"/>
          <w:sz w:val="24"/>
          <w:szCs w:val="24"/>
        </w:rPr>
        <w:t xml:space="preserve">23 con diciembre del </w:t>
      </w:r>
      <w:r w:rsidR="003365EA">
        <w:rPr>
          <w:rFonts w:ascii="Arial" w:hAnsi="Arial" w:cs="Arial"/>
          <w:sz w:val="24"/>
          <w:szCs w:val="24"/>
        </w:rPr>
        <w:t>20</w:t>
      </w:r>
      <w:r w:rsidRPr="007339BD">
        <w:rPr>
          <w:rFonts w:ascii="Arial" w:hAnsi="Arial" w:cs="Arial"/>
          <w:sz w:val="24"/>
          <w:szCs w:val="24"/>
        </w:rPr>
        <w:t>24</w:t>
      </w:r>
      <w:r w:rsidR="00047460">
        <w:rPr>
          <w:rFonts w:ascii="Arial" w:hAnsi="Arial" w:cs="Arial"/>
          <w:sz w:val="24"/>
          <w:szCs w:val="24"/>
        </w:rPr>
        <w:t>, donde</w:t>
      </w:r>
      <w:r w:rsidR="000D31C7">
        <w:rPr>
          <w:rFonts w:ascii="Arial" w:hAnsi="Arial" w:cs="Arial"/>
          <w:sz w:val="24"/>
          <w:szCs w:val="24"/>
        </w:rPr>
        <w:t xml:space="preserve"> se observa que </w:t>
      </w:r>
      <w:r w:rsidRPr="007339BD">
        <w:rPr>
          <w:rFonts w:ascii="Arial" w:hAnsi="Arial" w:cs="Arial"/>
          <w:sz w:val="24"/>
          <w:szCs w:val="24"/>
        </w:rPr>
        <w:t xml:space="preserve">había 768 millones de facturación en diciembre del </w:t>
      </w:r>
      <w:r w:rsidR="000D31C7">
        <w:rPr>
          <w:rFonts w:ascii="Arial" w:hAnsi="Arial" w:cs="Arial"/>
          <w:sz w:val="24"/>
          <w:szCs w:val="24"/>
        </w:rPr>
        <w:t>20</w:t>
      </w:r>
      <w:r w:rsidRPr="007339BD">
        <w:rPr>
          <w:rFonts w:ascii="Arial" w:hAnsi="Arial" w:cs="Arial"/>
          <w:sz w:val="24"/>
          <w:szCs w:val="24"/>
        </w:rPr>
        <w:t xml:space="preserve">23 y 2.320 millones en diciembre del </w:t>
      </w:r>
      <w:r w:rsidR="000D31C7">
        <w:rPr>
          <w:rFonts w:ascii="Arial" w:hAnsi="Arial" w:cs="Arial"/>
          <w:sz w:val="24"/>
          <w:szCs w:val="24"/>
        </w:rPr>
        <w:t>20</w:t>
      </w:r>
      <w:r w:rsidRPr="007339BD">
        <w:rPr>
          <w:rFonts w:ascii="Arial" w:hAnsi="Arial" w:cs="Arial"/>
          <w:sz w:val="24"/>
          <w:szCs w:val="24"/>
        </w:rPr>
        <w:t>24</w:t>
      </w:r>
      <w:r w:rsidR="00536044">
        <w:rPr>
          <w:rFonts w:ascii="Arial" w:hAnsi="Arial" w:cs="Arial"/>
          <w:sz w:val="24"/>
          <w:szCs w:val="24"/>
        </w:rPr>
        <w:t>, e</w:t>
      </w:r>
      <w:r w:rsidRPr="007339BD">
        <w:rPr>
          <w:rFonts w:ascii="Arial" w:hAnsi="Arial" w:cs="Arial"/>
          <w:sz w:val="24"/>
          <w:szCs w:val="24"/>
        </w:rPr>
        <w:t>sto significa que hubo un crecimiento de la facturación del 202%</w:t>
      </w:r>
      <w:r w:rsidR="002A3D62">
        <w:rPr>
          <w:rFonts w:ascii="Arial" w:hAnsi="Arial" w:cs="Arial"/>
          <w:sz w:val="24"/>
          <w:szCs w:val="24"/>
        </w:rPr>
        <w:t>. R</w:t>
      </w:r>
      <w:r w:rsidRPr="007339BD">
        <w:rPr>
          <w:rFonts w:ascii="Arial" w:hAnsi="Arial" w:cs="Arial"/>
          <w:sz w:val="24"/>
          <w:szCs w:val="24"/>
        </w:rPr>
        <w:t>especto a lo que es facturación cobrable de es</w:t>
      </w:r>
      <w:r w:rsidR="002E7D35">
        <w:rPr>
          <w:rFonts w:ascii="Arial" w:hAnsi="Arial" w:cs="Arial"/>
          <w:sz w:val="24"/>
          <w:szCs w:val="24"/>
        </w:rPr>
        <w:t>t</w:t>
      </w:r>
      <w:r w:rsidRPr="007339BD">
        <w:rPr>
          <w:rFonts w:ascii="Arial" w:hAnsi="Arial" w:cs="Arial"/>
          <w:sz w:val="24"/>
          <w:szCs w:val="24"/>
        </w:rPr>
        <w:t xml:space="preserve">a cifra, también comparando de diciembre a diciembre, </w:t>
      </w:r>
      <w:r w:rsidR="002E7D35">
        <w:rPr>
          <w:rFonts w:ascii="Arial" w:hAnsi="Arial" w:cs="Arial"/>
          <w:sz w:val="24"/>
          <w:szCs w:val="24"/>
        </w:rPr>
        <w:t xml:space="preserve">en </w:t>
      </w:r>
      <w:r w:rsidRPr="007339BD">
        <w:rPr>
          <w:rFonts w:ascii="Arial" w:hAnsi="Arial" w:cs="Arial"/>
          <w:sz w:val="24"/>
          <w:szCs w:val="24"/>
        </w:rPr>
        <w:t>diciembre</w:t>
      </w:r>
      <w:r w:rsidR="00536044">
        <w:rPr>
          <w:rFonts w:ascii="Arial" w:hAnsi="Arial" w:cs="Arial"/>
          <w:sz w:val="24"/>
          <w:szCs w:val="24"/>
        </w:rPr>
        <w:t xml:space="preserve"> de 2023</w:t>
      </w:r>
      <w:r w:rsidRPr="007339BD">
        <w:rPr>
          <w:rFonts w:ascii="Arial" w:hAnsi="Arial" w:cs="Arial"/>
          <w:sz w:val="24"/>
          <w:szCs w:val="24"/>
        </w:rPr>
        <w:t xml:space="preserve"> </w:t>
      </w:r>
      <w:r w:rsidR="002E7D35">
        <w:rPr>
          <w:rFonts w:ascii="Arial" w:hAnsi="Arial" w:cs="Arial"/>
          <w:sz w:val="24"/>
          <w:szCs w:val="24"/>
        </w:rPr>
        <w:t xml:space="preserve">fue de </w:t>
      </w:r>
      <w:r w:rsidRPr="007339BD">
        <w:rPr>
          <w:rFonts w:ascii="Arial" w:hAnsi="Arial" w:cs="Arial"/>
          <w:sz w:val="24"/>
          <w:szCs w:val="24"/>
        </w:rPr>
        <w:t>675 millones con</w:t>
      </w:r>
      <w:r w:rsidR="002E7D35">
        <w:rPr>
          <w:rFonts w:ascii="Arial" w:hAnsi="Arial" w:cs="Arial"/>
          <w:sz w:val="24"/>
          <w:szCs w:val="24"/>
        </w:rPr>
        <w:t>tra</w:t>
      </w:r>
      <w:r w:rsidRPr="007339BD">
        <w:rPr>
          <w:rFonts w:ascii="Arial" w:hAnsi="Arial" w:cs="Arial"/>
          <w:sz w:val="24"/>
          <w:szCs w:val="24"/>
        </w:rPr>
        <w:t xml:space="preserve"> 2002 millones en diciembre del </w:t>
      </w:r>
      <w:r w:rsidR="00536044">
        <w:rPr>
          <w:rFonts w:ascii="Arial" w:hAnsi="Arial" w:cs="Arial"/>
          <w:sz w:val="24"/>
          <w:szCs w:val="24"/>
        </w:rPr>
        <w:t>20</w:t>
      </w:r>
      <w:r w:rsidRPr="007339BD">
        <w:rPr>
          <w:rFonts w:ascii="Arial" w:hAnsi="Arial" w:cs="Arial"/>
          <w:sz w:val="24"/>
          <w:szCs w:val="24"/>
        </w:rPr>
        <w:t>24</w:t>
      </w:r>
      <w:r w:rsidR="00536044">
        <w:rPr>
          <w:rFonts w:ascii="Arial" w:hAnsi="Arial" w:cs="Arial"/>
          <w:sz w:val="24"/>
          <w:szCs w:val="24"/>
        </w:rPr>
        <w:t>, e</w:t>
      </w:r>
      <w:r w:rsidRPr="007339BD">
        <w:rPr>
          <w:rFonts w:ascii="Arial" w:hAnsi="Arial" w:cs="Arial"/>
          <w:sz w:val="24"/>
          <w:szCs w:val="24"/>
        </w:rPr>
        <w:t>sto significa que la facturación cobrable creció un 196%</w:t>
      </w:r>
      <w:r w:rsidR="00865BEE">
        <w:rPr>
          <w:rFonts w:ascii="Arial" w:hAnsi="Arial" w:cs="Arial"/>
          <w:sz w:val="24"/>
          <w:szCs w:val="24"/>
        </w:rPr>
        <w:t xml:space="preserve">, donde se ve que </w:t>
      </w:r>
      <w:r w:rsidR="00986AB5">
        <w:rPr>
          <w:rFonts w:ascii="Arial" w:hAnsi="Arial" w:cs="Arial"/>
          <w:sz w:val="24"/>
          <w:szCs w:val="24"/>
        </w:rPr>
        <w:t xml:space="preserve">se ha </w:t>
      </w:r>
      <w:r w:rsidRPr="007339BD">
        <w:rPr>
          <w:rFonts w:ascii="Arial" w:hAnsi="Arial" w:cs="Arial"/>
          <w:sz w:val="24"/>
          <w:szCs w:val="24"/>
        </w:rPr>
        <w:t xml:space="preserve">trabajado a favor de los pacientes </w:t>
      </w:r>
      <w:r w:rsidR="00986AB5">
        <w:rPr>
          <w:rFonts w:ascii="Arial" w:hAnsi="Arial" w:cs="Arial"/>
          <w:sz w:val="24"/>
          <w:szCs w:val="24"/>
        </w:rPr>
        <w:t>carenciados</w:t>
      </w:r>
      <w:r w:rsidR="00865BEE">
        <w:rPr>
          <w:rFonts w:ascii="Arial" w:hAnsi="Arial" w:cs="Arial"/>
          <w:sz w:val="24"/>
          <w:szCs w:val="24"/>
        </w:rPr>
        <w:t>,</w:t>
      </w:r>
      <w:r w:rsidRPr="007339BD">
        <w:rPr>
          <w:rFonts w:ascii="Arial" w:hAnsi="Arial" w:cs="Arial"/>
          <w:sz w:val="24"/>
          <w:szCs w:val="24"/>
        </w:rPr>
        <w:t xml:space="preserve"> fundamentalmente ha aumentado en forma mucho más importante de 92 millones a 318 millones.</w:t>
      </w:r>
    </w:p>
    <w:p w:rsidR="00052A24" w:rsidRPr="00052A24" w:rsidRDefault="00562046" w:rsidP="00052A24">
      <w:pPr>
        <w:jc w:val="both"/>
        <w:rPr>
          <w:rFonts w:ascii="Arial" w:hAnsi="Arial" w:cs="Arial"/>
          <w:sz w:val="24"/>
          <w:szCs w:val="24"/>
        </w:rPr>
      </w:pPr>
      <w:r>
        <w:rPr>
          <w:rFonts w:ascii="Arial" w:hAnsi="Arial" w:cs="Arial"/>
          <w:sz w:val="24"/>
          <w:szCs w:val="24"/>
        </w:rPr>
        <w:t xml:space="preserve">Menciona que </w:t>
      </w:r>
      <w:r w:rsidR="008A2E00">
        <w:rPr>
          <w:rFonts w:ascii="Arial" w:hAnsi="Arial" w:cs="Arial"/>
          <w:sz w:val="24"/>
          <w:szCs w:val="24"/>
        </w:rPr>
        <w:t xml:space="preserve">para analizar el este punto </w:t>
      </w:r>
      <w:r>
        <w:rPr>
          <w:rFonts w:ascii="Arial" w:hAnsi="Arial" w:cs="Arial"/>
          <w:sz w:val="24"/>
          <w:szCs w:val="24"/>
        </w:rPr>
        <w:t xml:space="preserve">es importante saber </w:t>
      </w:r>
      <w:r w:rsidR="00052A24" w:rsidRPr="00052A24">
        <w:rPr>
          <w:rFonts w:ascii="Arial" w:hAnsi="Arial" w:cs="Arial"/>
          <w:sz w:val="24"/>
          <w:szCs w:val="24"/>
        </w:rPr>
        <w:t>cóm</w:t>
      </w:r>
      <w:r>
        <w:rPr>
          <w:rFonts w:ascii="Arial" w:hAnsi="Arial" w:cs="Arial"/>
          <w:sz w:val="24"/>
          <w:szCs w:val="24"/>
        </w:rPr>
        <w:t>o fueron las actualizaciones de</w:t>
      </w:r>
      <w:r w:rsidR="00052A24" w:rsidRPr="00052A24">
        <w:rPr>
          <w:rFonts w:ascii="Arial" w:hAnsi="Arial" w:cs="Arial"/>
          <w:sz w:val="24"/>
          <w:szCs w:val="24"/>
        </w:rPr>
        <w:t xml:space="preserve"> los valores por obr</w:t>
      </w:r>
      <w:r w:rsidR="00071149">
        <w:rPr>
          <w:rFonts w:ascii="Arial" w:hAnsi="Arial" w:cs="Arial"/>
          <w:sz w:val="24"/>
          <w:szCs w:val="24"/>
        </w:rPr>
        <w:t xml:space="preserve">a social desde el 2020 al 2024, </w:t>
      </w:r>
      <w:r w:rsidR="008A2E00">
        <w:rPr>
          <w:rFonts w:ascii="Arial" w:hAnsi="Arial" w:cs="Arial"/>
          <w:sz w:val="24"/>
          <w:szCs w:val="24"/>
        </w:rPr>
        <w:t xml:space="preserve">pero </w:t>
      </w:r>
      <w:r w:rsidR="00052A24" w:rsidRPr="00052A24">
        <w:rPr>
          <w:rFonts w:ascii="Arial" w:hAnsi="Arial" w:cs="Arial"/>
          <w:sz w:val="24"/>
          <w:szCs w:val="24"/>
        </w:rPr>
        <w:t xml:space="preserve">primero </w:t>
      </w:r>
      <w:r w:rsidR="00071149">
        <w:rPr>
          <w:rFonts w:ascii="Arial" w:hAnsi="Arial" w:cs="Arial"/>
          <w:sz w:val="24"/>
          <w:szCs w:val="24"/>
        </w:rPr>
        <w:t>menciona que es importante recordar cuanto</w:t>
      </w:r>
      <w:r w:rsidR="00052A24" w:rsidRPr="00052A24">
        <w:rPr>
          <w:rFonts w:ascii="Arial" w:hAnsi="Arial" w:cs="Arial"/>
          <w:sz w:val="24"/>
          <w:szCs w:val="24"/>
        </w:rPr>
        <w:t xml:space="preserve"> fueron los índices de inflación durante </w:t>
      </w:r>
      <w:r w:rsidR="008A2E00">
        <w:rPr>
          <w:rFonts w:ascii="Arial" w:hAnsi="Arial" w:cs="Arial"/>
          <w:sz w:val="24"/>
          <w:szCs w:val="24"/>
        </w:rPr>
        <w:t>esos</w:t>
      </w:r>
      <w:r w:rsidR="00052A24" w:rsidRPr="00052A24">
        <w:rPr>
          <w:rFonts w:ascii="Arial" w:hAnsi="Arial" w:cs="Arial"/>
          <w:sz w:val="24"/>
          <w:szCs w:val="24"/>
        </w:rPr>
        <w:t xml:space="preserve"> años, en el 2020 36% en el 2021 51% en el 2022 el 95% en el 2023 el 211</w:t>
      </w:r>
      <w:r w:rsidR="00DB3868">
        <w:rPr>
          <w:rFonts w:ascii="Arial" w:hAnsi="Arial" w:cs="Arial"/>
          <w:sz w:val="24"/>
          <w:szCs w:val="24"/>
        </w:rPr>
        <w:t>% y en el 2024 118%, teniendo en cuenta estos datos y solo p</w:t>
      </w:r>
      <w:r w:rsidR="00052A24" w:rsidRPr="00052A24">
        <w:rPr>
          <w:rFonts w:ascii="Arial" w:hAnsi="Arial" w:cs="Arial"/>
          <w:sz w:val="24"/>
          <w:szCs w:val="24"/>
        </w:rPr>
        <w:t>or tomar al</w:t>
      </w:r>
      <w:r w:rsidR="00DB3868">
        <w:rPr>
          <w:rFonts w:ascii="Arial" w:hAnsi="Arial" w:cs="Arial"/>
          <w:sz w:val="24"/>
          <w:szCs w:val="24"/>
        </w:rPr>
        <w:t>gunos de nuestros financiadores</w:t>
      </w:r>
      <w:r w:rsidR="00084AFF">
        <w:rPr>
          <w:rFonts w:ascii="Arial" w:hAnsi="Arial" w:cs="Arial"/>
          <w:sz w:val="24"/>
          <w:szCs w:val="24"/>
        </w:rPr>
        <w:t>, como ser</w:t>
      </w:r>
      <w:r w:rsidR="00DB3868">
        <w:rPr>
          <w:rFonts w:ascii="Arial" w:hAnsi="Arial" w:cs="Arial"/>
          <w:sz w:val="24"/>
          <w:szCs w:val="24"/>
        </w:rPr>
        <w:t xml:space="preserve"> el IOSCOR</w:t>
      </w:r>
      <w:r w:rsidR="00084AFF">
        <w:rPr>
          <w:rFonts w:ascii="Arial" w:hAnsi="Arial" w:cs="Arial"/>
          <w:sz w:val="24"/>
          <w:szCs w:val="24"/>
        </w:rPr>
        <w:t>,</w:t>
      </w:r>
      <w:r w:rsidR="00052A24" w:rsidRPr="00052A24">
        <w:rPr>
          <w:rFonts w:ascii="Arial" w:hAnsi="Arial" w:cs="Arial"/>
          <w:sz w:val="24"/>
          <w:szCs w:val="24"/>
        </w:rPr>
        <w:t xml:space="preserve"> en el 2020 </w:t>
      </w:r>
      <w:r w:rsidR="00084AFF">
        <w:rPr>
          <w:rFonts w:ascii="Arial" w:hAnsi="Arial" w:cs="Arial"/>
          <w:sz w:val="24"/>
          <w:szCs w:val="24"/>
        </w:rPr>
        <w:t xml:space="preserve">no </w:t>
      </w:r>
      <w:r w:rsidR="00DB3868">
        <w:rPr>
          <w:rFonts w:ascii="Arial" w:hAnsi="Arial" w:cs="Arial"/>
          <w:sz w:val="24"/>
          <w:szCs w:val="24"/>
        </w:rPr>
        <w:t>brindó</w:t>
      </w:r>
      <w:r w:rsidR="00052A24" w:rsidRPr="00052A24">
        <w:rPr>
          <w:rFonts w:ascii="Arial" w:hAnsi="Arial" w:cs="Arial"/>
          <w:sz w:val="24"/>
          <w:szCs w:val="24"/>
        </w:rPr>
        <w:t xml:space="preserve"> nada de aumento, en el 2021 38% contra una inflación de 51%</w:t>
      </w:r>
      <w:r w:rsidR="00084AFF">
        <w:rPr>
          <w:rFonts w:ascii="Arial" w:hAnsi="Arial" w:cs="Arial"/>
          <w:sz w:val="24"/>
          <w:szCs w:val="24"/>
        </w:rPr>
        <w:t xml:space="preserve">, </w:t>
      </w:r>
      <w:r w:rsidR="003F2531">
        <w:rPr>
          <w:rFonts w:ascii="Arial" w:hAnsi="Arial" w:cs="Arial"/>
          <w:sz w:val="24"/>
          <w:szCs w:val="24"/>
        </w:rPr>
        <w:t xml:space="preserve">al año siguiente </w:t>
      </w:r>
      <w:r w:rsidR="00052A24" w:rsidRPr="00052A24">
        <w:rPr>
          <w:rFonts w:ascii="Arial" w:hAnsi="Arial" w:cs="Arial"/>
          <w:sz w:val="24"/>
          <w:szCs w:val="24"/>
        </w:rPr>
        <w:t xml:space="preserve">el 55% </w:t>
      </w:r>
      <w:r w:rsidR="0056613E">
        <w:rPr>
          <w:rFonts w:ascii="Arial" w:hAnsi="Arial" w:cs="Arial"/>
          <w:sz w:val="24"/>
          <w:szCs w:val="24"/>
        </w:rPr>
        <w:t xml:space="preserve">con una inflación de 95%, </w:t>
      </w:r>
      <w:r w:rsidR="00052A24" w:rsidRPr="00052A24">
        <w:rPr>
          <w:rFonts w:ascii="Arial" w:hAnsi="Arial" w:cs="Arial"/>
          <w:sz w:val="24"/>
          <w:szCs w:val="24"/>
        </w:rPr>
        <w:t xml:space="preserve">en el siguiente </w:t>
      </w:r>
      <w:r w:rsidR="0056613E">
        <w:rPr>
          <w:rFonts w:ascii="Arial" w:hAnsi="Arial" w:cs="Arial"/>
          <w:sz w:val="24"/>
          <w:szCs w:val="24"/>
        </w:rPr>
        <w:t xml:space="preserve">año </w:t>
      </w:r>
      <w:r w:rsidR="00052A24" w:rsidRPr="00052A24">
        <w:rPr>
          <w:rFonts w:ascii="Arial" w:hAnsi="Arial" w:cs="Arial"/>
          <w:sz w:val="24"/>
          <w:szCs w:val="24"/>
        </w:rPr>
        <w:t xml:space="preserve">el 92% contra una inflación de </w:t>
      </w:r>
      <w:r w:rsidR="00052A24" w:rsidRPr="00052A24">
        <w:rPr>
          <w:rFonts w:ascii="Arial" w:hAnsi="Arial" w:cs="Arial"/>
          <w:sz w:val="24"/>
          <w:szCs w:val="24"/>
        </w:rPr>
        <w:lastRenderedPageBreak/>
        <w:t>211% y en el último año el 193%</w:t>
      </w:r>
      <w:r w:rsidR="0056613E">
        <w:rPr>
          <w:rFonts w:ascii="Arial" w:hAnsi="Arial" w:cs="Arial"/>
          <w:sz w:val="24"/>
          <w:szCs w:val="24"/>
        </w:rPr>
        <w:t xml:space="preserve">, </w:t>
      </w:r>
      <w:r w:rsidR="007E0931">
        <w:rPr>
          <w:rFonts w:ascii="Arial" w:hAnsi="Arial" w:cs="Arial"/>
          <w:sz w:val="24"/>
          <w:szCs w:val="24"/>
        </w:rPr>
        <w:t xml:space="preserve">tratando </w:t>
      </w:r>
      <w:r w:rsidR="0056613E">
        <w:rPr>
          <w:rFonts w:ascii="Arial" w:hAnsi="Arial" w:cs="Arial"/>
          <w:sz w:val="24"/>
          <w:szCs w:val="24"/>
        </w:rPr>
        <w:t xml:space="preserve">de componer </w:t>
      </w:r>
      <w:r w:rsidR="00D97183">
        <w:rPr>
          <w:rFonts w:ascii="Arial" w:hAnsi="Arial" w:cs="Arial"/>
          <w:sz w:val="24"/>
          <w:szCs w:val="24"/>
        </w:rPr>
        <w:t xml:space="preserve">los déficit de los </w:t>
      </w:r>
      <w:r w:rsidR="007E0931">
        <w:rPr>
          <w:rFonts w:ascii="Arial" w:hAnsi="Arial" w:cs="Arial"/>
          <w:sz w:val="24"/>
          <w:szCs w:val="24"/>
        </w:rPr>
        <w:t xml:space="preserve">años anteriores pero aun así no logra cubrir el déficit de sus </w:t>
      </w:r>
      <w:r w:rsidR="0038355E">
        <w:rPr>
          <w:rFonts w:ascii="Arial" w:hAnsi="Arial" w:cs="Arial"/>
          <w:sz w:val="24"/>
          <w:szCs w:val="24"/>
        </w:rPr>
        <w:t xml:space="preserve">valores. </w:t>
      </w:r>
    </w:p>
    <w:p w:rsidR="00DB14D9" w:rsidRDefault="00052A24" w:rsidP="00052A24">
      <w:pPr>
        <w:jc w:val="both"/>
        <w:rPr>
          <w:rFonts w:ascii="Arial" w:hAnsi="Arial" w:cs="Arial"/>
          <w:sz w:val="24"/>
          <w:szCs w:val="24"/>
        </w:rPr>
      </w:pPr>
      <w:r w:rsidRPr="00052A24">
        <w:rPr>
          <w:rFonts w:ascii="Arial" w:hAnsi="Arial" w:cs="Arial"/>
          <w:sz w:val="24"/>
          <w:szCs w:val="24"/>
        </w:rPr>
        <w:t>Con respecto al resto de las coberturas sociales</w:t>
      </w:r>
      <w:r w:rsidR="0038355E">
        <w:rPr>
          <w:rFonts w:ascii="Arial" w:hAnsi="Arial" w:cs="Arial"/>
          <w:sz w:val="24"/>
          <w:szCs w:val="24"/>
        </w:rPr>
        <w:t xml:space="preserve"> menciona que </w:t>
      </w:r>
      <w:r w:rsidR="0052276C">
        <w:rPr>
          <w:rFonts w:ascii="Arial" w:hAnsi="Arial" w:cs="Arial"/>
          <w:sz w:val="24"/>
          <w:szCs w:val="24"/>
        </w:rPr>
        <w:t xml:space="preserve">merece comentar </w:t>
      </w:r>
      <w:r w:rsidR="001562E2">
        <w:rPr>
          <w:rFonts w:ascii="Arial" w:hAnsi="Arial" w:cs="Arial"/>
          <w:sz w:val="24"/>
          <w:szCs w:val="24"/>
        </w:rPr>
        <w:t xml:space="preserve">la </w:t>
      </w:r>
      <w:r w:rsidRPr="00052A24">
        <w:rPr>
          <w:rFonts w:ascii="Arial" w:hAnsi="Arial" w:cs="Arial"/>
          <w:sz w:val="24"/>
          <w:szCs w:val="24"/>
        </w:rPr>
        <w:t xml:space="preserve">relación con el </w:t>
      </w:r>
      <w:r w:rsidR="001562E2" w:rsidRPr="001562E2">
        <w:rPr>
          <w:rFonts w:ascii="Arial" w:hAnsi="Arial" w:cs="Arial"/>
          <w:sz w:val="24"/>
          <w:szCs w:val="24"/>
        </w:rPr>
        <w:t>INSSSEP</w:t>
      </w:r>
      <w:r w:rsidR="001562E2">
        <w:rPr>
          <w:rFonts w:ascii="Arial" w:hAnsi="Arial" w:cs="Arial"/>
          <w:sz w:val="24"/>
          <w:szCs w:val="24"/>
        </w:rPr>
        <w:t xml:space="preserve"> de la provincia del Chaco </w:t>
      </w:r>
      <w:r w:rsidR="00E35028">
        <w:rPr>
          <w:rFonts w:ascii="Arial" w:hAnsi="Arial" w:cs="Arial"/>
          <w:sz w:val="24"/>
          <w:szCs w:val="24"/>
        </w:rPr>
        <w:t xml:space="preserve">que </w:t>
      </w:r>
      <w:r w:rsidRPr="00052A24">
        <w:rPr>
          <w:rFonts w:ascii="Arial" w:hAnsi="Arial" w:cs="Arial"/>
          <w:sz w:val="24"/>
          <w:szCs w:val="24"/>
        </w:rPr>
        <w:t>a p</w:t>
      </w:r>
      <w:r w:rsidR="00E35028">
        <w:rPr>
          <w:rFonts w:ascii="Arial" w:hAnsi="Arial" w:cs="Arial"/>
          <w:sz w:val="24"/>
          <w:szCs w:val="24"/>
        </w:rPr>
        <w:t>artir del cambio de autoridades</w:t>
      </w:r>
      <w:r w:rsidRPr="00052A24">
        <w:rPr>
          <w:rFonts w:ascii="Arial" w:hAnsi="Arial" w:cs="Arial"/>
          <w:sz w:val="24"/>
          <w:szCs w:val="24"/>
        </w:rPr>
        <w:t xml:space="preserve"> </w:t>
      </w:r>
      <w:r w:rsidR="00B02DE0">
        <w:rPr>
          <w:rFonts w:ascii="Arial" w:hAnsi="Arial" w:cs="Arial"/>
          <w:sz w:val="24"/>
          <w:szCs w:val="24"/>
        </w:rPr>
        <w:t xml:space="preserve">Provinciales </w:t>
      </w:r>
      <w:r w:rsidRPr="00052A24">
        <w:rPr>
          <w:rFonts w:ascii="Arial" w:hAnsi="Arial" w:cs="Arial"/>
          <w:sz w:val="24"/>
          <w:szCs w:val="24"/>
        </w:rPr>
        <w:t xml:space="preserve">ha cambiado </w:t>
      </w:r>
      <w:r w:rsidR="00E35028">
        <w:rPr>
          <w:rFonts w:ascii="Arial" w:hAnsi="Arial" w:cs="Arial"/>
          <w:sz w:val="24"/>
          <w:szCs w:val="24"/>
        </w:rPr>
        <w:t xml:space="preserve">la relación </w:t>
      </w:r>
      <w:r w:rsidR="00A47F83">
        <w:rPr>
          <w:rFonts w:ascii="Arial" w:hAnsi="Arial" w:cs="Arial"/>
          <w:sz w:val="24"/>
          <w:szCs w:val="24"/>
        </w:rPr>
        <w:t xml:space="preserve">de la prestadora </w:t>
      </w:r>
      <w:r w:rsidR="00E35028">
        <w:rPr>
          <w:rFonts w:ascii="Arial" w:hAnsi="Arial" w:cs="Arial"/>
          <w:sz w:val="24"/>
          <w:szCs w:val="24"/>
        </w:rPr>
        <w:t>con</w:t>
      </w:r>
      <w:r w:rsidRPr="00052A24">
        <w:rPr>
          <w:rFonts w:ascii="Arial" w:hAnsi="Arial" w:cs="Arial"/>
          <w:sz w:val="24"/>
          <w:szCs w:val="24"/>
        </w:rPr>
        <w:t xml:space="preserve"> </w:t>
      </w:r>
      <w:r w:rsidR="00BE2F21">
        <w:rPr>
          <w:rFonts w:ascii="Arial" w:hAnsi="Arial" w:cs="Arial"/>
          <w:sz w:val="24"/>
          <w:szCs w:val="24"/>
        </w:rPr>
        <w:t>la</w:t>
      </w:r>
      <w:r w:rsidR="00A47F83">
        <w:rPr>
          <w:rFonts w:ascii="Arial" w:hAnsi="Arial" w:cs="Arial"/>
          <w:sz w:val="24"/>
          <w:szCs w:val="24"/>
        </w:rPr>
        <w:t xml:space="preserve"> institución, esto </w:t>
      </w:r>
      <w:r w:rsidR="00BE2F21">
        <w:rPr>
          <w:rFonts w:ascii="Arial" w:hAnsi="Arial" w:cs="Arial"/>
          <w:sz w:val="24"/>
          <w:szCs w:val="24"/>
        </w:rPr>
        <w:t>permitió</w:t>
      </w:r>
      <w:r w:rsidRPr="00052A24">
        <w:rPr>
          <w:rFonts w:ascii="Arial" w:hAnsi="Arial" w:cs="Arial"/>
          <w:sz w:val="24"/>
          <w:szCs w:val="24"/>
        </w:rPr>
        <w:t xml:space="preserve"> abrir </w:t>
      </w:r>
      <w:r w:rsidR="00040F73">
        <w:rPr>
          <w:rFonts w:ascii="Arial" w:hAnsi="Arial" w:cs="Arial"/>
          <w:sz w:val="24"/>
          <w:szCs w:val="24"/>
        </w:rPr>
        <w:t xml:space="preserve">nuevas </w:t>
      </w:r>
      <w:r w:rsidRPr="00052A24">
        <w:rPr>
          <w:rFonts w:ascii="Arial" w:hAnsi="Arial" w:cs="Arial"/>
          <w:sz w:val="24"/>
          <w:szCs w:val="24"/>
        </w:rPr>
        <w:t xml:space="preserve">puertas </w:t>
      </w:r>
      <w:r w:rsidR="003C4408">
        <w:rPr>
          <w:rFonts w:ascii="Arial" w:hAnsi="Arial" w:cs="Arial"/>
          <w:sz w:val="24"/>
          <w:szCs w:val="24"/>
        </w:rPr>
        <w:t xml:space="preserve">y tener un trato </w:t>
      </w:r>
      <w:r w:rsidR="00571515">
        <w:rPr>
          <w:rFonts w:ascii="Arial" w:hAnsi="Arial" w:cs="Arial"/>
          <w:sz w:val="24"/>
          <w:szCs w:val="24"/>
        </w:rPr>
        <w:t>de una manera distinta</w:t>
      </w:r>
      <w:r w:rsidR="003C4408">
        <w:rPr>
          <w:rFonts w:ascii="Arial" w:hAnsi="Arial" w:cs="Arial"/>
          <w:sz w:val="24"/>
          <w:szCs w:val="24"/>
        </w:rPr>
        <w:t>, reconociendo al</w:t>
      </w:r>
      <w:r w:rsidR="008061B6">
        <w:rPr>
          <w:rFonts w:ascii="Arial" w:hAnsi="Arial" w:cs="Arial"/>
          <w:sz w:val="24"/>
          <w:szCs w:val="24"/>
        </w:rPr>
        <w:t xml:space="preserve"> instituto </w:t>
      </w:r>
      <w:r w:rsidR="0051411E">
        <w:rPr>
          <w:rFonts w:ascii="Arial" w:hAnsi="Arial" w:cs="Arial"/>
          <w:sz w:val="24"/>
          <w:szCs w:val="24"/>
        </w:rPr>
        <w:t xml:space="preserve">como </w:t>
      </w:r>
      <w:r w:rsidR="008061B6">
        <w:rPr>
          <w:rFonts w:ascii="Arial" w:hAnsi="Arial" w:cs="Arial"/>
          <w:sz w:val="24"/>
          <w:szCs w:val="24"/>
        </w:rPr>
        <w:t xml:space="preserve">un </w:t>
      </w:r>
      <w:r w:rsidRPr="00052A24">
        <w:rPr>
          <w:rFonts w:ascii="Arial" w:hAnsi="Arial" w:cs="Arial"/>
          <w:sz w:val="24"/>
          <w:szCs w:val="24"/>
        </w:rPr>
        <w:t xml:space="preserve">prestador de alto nivel </w:t>
      </w:r>
      <w:r w:rsidR="008061B6">
        <w:rPr>
          <w:rFonts w:ascii="Arial" w:hAnsi="Arial" w:cs="Arial"/>
          <w:sz w:val="24"/>
          <w:szCs w:val="24"/>
        </w:rPr>
        <w:t xml:space="preserve"> y </w:t>
      </w:r>
      <w:r w:rsidRPr="00052A24">
        <w:rPr>
          <w:rFonts w:ascii="Arial" w:hAnsi="Arial" w:cs="Arial"/>
          <w:sz w:val="24"/>
          <w:szCs w:val="24"/>
        </w:rPr>
        <w:t>mucho más económicos que lo</w:t>
      </w:r>
      <w:r w:rsidR="008061B6">
        <w:rPr>
          <w:rFonts w:ascii="Arial" w:hAnsi="Arial" w:cs="Arial"/>
          <w:sz w:val="24"/>
          <w:szCs w:val="24"/>
        </w:rPr>
        <w:t xml:space="preserve">s </w:t>
      </w:r>
      <w:r w:rsidR="007B4748">
        <w:rPr>
          <w:rFonts w:ascii="Arial" w:hAnsi="Arial" w:cs="Arial"/>
          <w:sz w:val="24"/>
          <w:szCs w:val="24"/>
        </w:rPr>
        <w:t>demás,</w:t>
      </w:r>
      <w:r w:rsidRPr="00052A24">
        <w:rPr>
          <w:rFonts w:ascii="Arial" w:hAnsi="Arial" w:cs="Arial"/>
          <w:sz w:val="24"/>
          <w:szCs w:val="24"/>
        </w:rPr>
        <w:t xml:space="preserve"> esta relación ha sido fortificada no solamente por la cantidad de pacientes que </w:t>
      </w:r>
      <w:r w:rsidR="00E35E4B">
        <w:rPr>
          <w:rFonts w:ascii="Arial" w:hAnsi="Arial" w:cs="Arial"/>
          <w:sz w:val="24"/>
          <w:szCs w:val="24"/>
        </w:rPr>
        <w:t xml:space="preserve">derivan </w:t>
      </w:r>
      <w:r w:rsidRPr="00052A24">
        <w:rPr>
          <w:rFonts w:ascii="Arial" w:hAnsi="Arial" w:cs="Arial"/>
          <w:sz w:val="24"/>
          <w:szCs w:val="24"/>
        </w:rPr>
        <w:t>sino por los valores</w:t>
      </w:r>
      <w:r w:rsidR="007B4748">
        <w:rPr>
          <w:rFonts w:ascii="Arial" w:hAnsi="Arial" w:cs="Arial"/>
          <w:sz w:val="24"/>
          <w:szCs w:val="24"/>
        </w:rPr>
        <w:t xml:space="preserve"> que hoy pagan, mencionando </w:t>
      </w:r>
      <w:r w:rsidR="007F0FE9">
        <w:rPr>
          <w:rFonts w:ascii="Arial" w:hAnsi="Arial" w:cs="Arial"/>
          <w:sz w:val="24"/>
          <w:szCs w:val="24"/>
        </w:rPr>
        <w:t xml:space="preserve">que desde </w:t>
      </w:r>
      <w:r w:rsidRPr="00052A24">
        <w:rPr>
          <w:rFonts w:ascii="Arial" w:hAnsi="Arial" w:cs="Arial"/>
          <w:sz w:val="24"/>
          <w:szCs w:val="24"/>
        </w:rPr>
        <w:t>el año 202</w:t>
      </w:r>
      <w:r w:rsidR="007F0FE9">
        <w:rPr>
          <w:rFonts w:ascii="Arial" w:hAnsi="Arial" w:cs="Arial"/>
          <w:sz w:val="24"/>
          <w:szCs w:val="24"/>
        </w:rPr>
        <w:t xml:space="preserve">4 los valores han </w:t>
      </w:r>
      <w:r w:rsidR="007F0FE9" w:rsidRPr="00331662">
        <w:rPr>
          <w:rFonts w:ascii="Arial" w:hAnsi="Arial" w:cs="Arial"/>
          <w:sz w:val="24"/>
          <w:szCs w:val="24"/>
        </w:rPr>
        <w:t xml:space="preserve">aumentado un </w:t>
      </w:r>
      <w:r w:rsidRPr="00331662">
        <w:rPr>
          <w:rFonts w:ascii="Arial" w:hAnsi="Arial" w:cs="Arial"/>
          <w:sz w:val="24"/>
          <w:szCs w:val="24"/>
        </w:rPr>
        <w:t>400</w:t>
      </w:r>
      <w:r w:rsidR="007F0FE9" w:rsidRPr="00331662">
        <w:rPr>
          <w:rFonts w:ascii="Arial" w:hAnsi="Arial" w:cs="Arial"/>
          <w:sz w:val="24"/>
          <w:szCs w:val="24"/>
        </w:rPr>
        <w:t>%</w:t>
      </w:r>
      <w:r w:rsidR="00354373" w:rsidRPr="00331662">
        <w:rPr>
          <w:rFonts w:ascii="Arial" w:hAnsi="Arial" w:cs="Arial"/>
          <w:sz w:val="24"/>
          <w:szCs w:val="24"/>
        </w:rPr>
        <w:t>.</w:t>
      </w:r>
      <w:r w:rsidR="00354373">
        <w:rPr>
          <w:rFonts w:ascii="Arial" w:hAnsi="Arial" w:cs="Arial"/>
          <w:sz w:val="24"/>
          <w:szCs w:val="24"/>
        </w:rPr>
        <w:t xml:space="preserve"> </w:t>
      </w:r>
    </w:p>
    <w:p w:rsidR="00B52688" w:rsidRDefault="00285795" w:rsidP="00052A24">
      <w:pPr>
        <w:jc w:val="both"/>
        <w:rPr>
          <w:rFonts w:ascii="Arial" w:hAnsi="Arial" w:cs="Arial"/>
          <w:sz w:val="24"/>
          <w:szCs w:val="24"/>
        </w:rPr>
      </w:pPr>
      <w:r>
        <w:rPr>
          <w:rFonts w:ascii="Arial" w:hAnsi="Arial" w:cs="Arial"/>
          <w:sz w:val="24"/>
          <w:szCs w:val="24"/>
        </w:rPr>
        <w:t xml:space="preserve">Respecto al </w:t>
      </w:r>
      <w:r w:rsidR="00052A24" w:rsidRPr="00052A24">
        <w:rPr>
          <w:rFonts w:ascii="Arial" w:hAnsi="Arial" w:cs="Arial"/>
          <w:sz w:val="24"/>
          <w:szCs w:val="24"/>
        </w:rPr>
        <w:t>PAMI</w:t>
      </w:r>
      <w:r w:rsidR="0076137C">
        <w:rPr>
          <w:rFonts w:ascii="Arial" w:hAnsi="Arial" w:cs="Arial"/>
          <w:sz w:val="24"/>
          <w:szCs w:val="24"/>
        </w:rPr>
        <w:t xml:space="preserve">, tomando desde el </w:t>
      </w:r>
      <w:r w:rsidR="00052A24" w:rsidRPr="00052A24">
        <w:rPr>
          <w:rFonts w:ascii="Arial" w:hAnsi="Arial" w:cs="Arial"/>
          <w:sz w:val="24"/>
          <w:szCs w:val="24"/>
        </w:rPr>
        <w:t>año 2021 al 2022 aumentó la facturaci</w:t>
      </w:r>
      <w:r>
        <w:rPr>
          <w:rFonts w:ascii="Arial" w:hAnsi="Arial" w:cs="Arial"/>
          <w:sz w:val="24"/>
          <w:szCs w:val="24"/>
        </w:rPr>
        <w:t xml:space="preserve">ón de 23 millones a 72 millones, es decir, </w:t>
      </w:r>
      <w:r w:rsidR="00052A24" w:rsidRPr="00052A24">
        <w:rPr>
          <w:rFonts w:ascii="Arial" w:hAnsi="Arial" w:cs="Arial"/>
          <w:sz w:val="24"/>
          <w:szCs w:val="24"/>
        </w:rPr>
        <w:t xml:space="preserve">un 243% pero en el año </w:t>
      </w:r>
      <w:r>
        <w:rPr>
          <w:rFonts w:ascii="Arial" w:hAnsi="Arial" w:cs="Arial"/>
          <w:sz w:val="24"/>
          <w:szCs w:val="24"/>
        </w:rPr>
        <w:t>20</w:t>
      </w:r>
      <w:r w:rsidR="00052A24" w:rsidRPr="00052A24">
        <w:rPr>
          <w:rFonts w:ascii="Arial" w:hAnsi="Arial" w:cs="Arial"/>
          <w:sz w:val="24"/>
          <w:szCs w:val="24"/>
        </w:rPr>
        <w:t xml:space="preserve">22 al </w:t>
      </w:r>
      <w:r>
        <w:rPr>
          <w:rFonts w:ascii="Arial" w:hAnsi="Arial" w:cs="Arial"/>
          <w:sz w:val="24"/>
          <w:szCs w:val="24"/>
        </w:rPr>
        <w:t>20</w:t>
      </w:r>
      <w:r w:rsidR="00052A24" w:rsidRPr="00052A24">
        <w:rPr>
          <w:rFonts w:ascii="Arial" w:hAnsi="Arial" w:cs="Arial"/>
          <w:sz w:val="24"/>
          <w:szCs w:val="24"/>
        </w:rPr>
        <w:t xml:space="preserve">23 la facturación aumentó </w:t>
      </w:r>
      <w:r w:rsidR="0076137C">
        <w:rPr>
          <w:rFonts w:ascii="Arial" w:hAnsi="Arial" w:cs="Arial"/>
          <w:sz w:val="24"/>
          <w:szCs w:val="24"/>
        </w:rPr>
        <w:t>un</w:t>
      </w:r>
      <w:r w:rsidR="00052A24" w:rsidRPr="00052A24">
        <w:rPr>
          <w:rFonts w:ascii="Arial" w:hAnsi="Arial" w:cs="Arial"/>
          <w:sz w:val="24"/>
          <w:szCs w:val="24"/>
        </w:rPr>
        <w:t xml:space="preserve"> 288%</w:t>
      </w:r>
      <w:r w:rsidR="0076137C">
        <w:rPr>
          <w:rFonts w:ascii="Arial" w:hAnsi="Arial" w:cs="Arial"/>
          <w:sz w:val="24"/>
          <w:szCs w:val="24"/>
        </w:rPr>
        <w:t>,</w:t>
      </w:r>
      <w:r w:rsidR="00052A24" w:rsidRPr="00052A24">
        <w:rPr>
          <w:rFonts w:ascii="Arial" w:hAnsi="Arial" w:cs="Arial"/>
          <w:sz w:val="24"/>
          <w:szCs w:val="24"/>
        </w:rPr>
        <w:t xml:space="preserve"> salto que verdaderamente a mitad de año se vio favorecido porque </w:t>
      </w:r>
      <w:r w:rsidR="0076137C">
        <w:rPr>
          <w:rFonts w:ascii="Arial" w:hAnsi="Arial" w:cs="Arial"/>
          <w:sz w:val="24"/>
          <w:szCs w:val="24"/>
        </w:rPr>
        <w:t>la</w:t>
      </w:r>
      <w:r w:rsidR="00052A24" w:rsidRPr="00052A24">
        <w:rPr>
          <w:rFonts w:ascii="Arial" w:hAnsi="Arial" w:cs="Arial"/>
          <w:sz w:val="24"/>
          <w:szCs w:val="24"/>
        </w:rPr>
        <w:t xml:space="preserve"> institución ha logrado cumplir </w:t>
      </w:r>
      <w:r w:rsidR="00C0253C">
        <w:rPr>
          <w:rFonts w:ascii="Arial" w:hAnsi="Arial" w:cs="Arial"/>
          <w:sz w:val="24"/>
          <w:szCs w:val="24"/>
        </w:rPr>
        <w:t xml:space="preserve">con los requerimientos </w:t>
      </w:r>
      <w:r w:rsidR="000D4B5D">
        <w:rPr>
          <w:rFonts w:ascii="Arial" w:hAnsi="Arial" w:cs="Arial"/>
          <w:sz w:val="24"/>
          <w:szCs w:val="24"/>
        </w:rPr>
        <w:t xml:space="preserve">del PAMI </w:t>
      </w:r>
      <w:r w:rsidR="0036165B">
        <w:rPr>
          <w:rFonts w:ascii="Arial" w:hAnsi="Arial" w:cs="Arial"/>
          <w:sz w:val="24"/>
          <w:szCs w:val="24"/>
        </w:rPr>
        <w:t xml:space="preserve">y han </w:t>
      </w:r>
      <w:proofErr w:type="spellStart"/>
      <w:r w:rsidR="00052A24" w:rsidRPr="00052A24">
        <w:rPr>
          <w:rFonts w:ascii="Arial" w:hAnsi="Arial" w:cs="Arial"/>
          <w:sz w:val="24"/>
          <w:szCs w:val="24"/>
        </w:rPr>
        <w:t>recategorizado</w:t>
      </w:r>
      <w:proofErr w:type="spellEnd"/>
      <w:r w:rsidR="00052A24" w:rsidRPr="00052A24">
        <w:rPr>
          <w:rFonts w:ascii="Arial" w:hAnsi="Arial" w:cs="Arial"/>
          <w:sz w:val="24"/>
          <w:szCs w:val="24"/>
        </w:rPr>
        <w:t xml:space="preserve"> </w:t>
      </w:r>
      <w:r w:rsidR="00EF26FE">
        <w:rPr>
          <w:rFonts w:ascii="Arial" w:hAnsi="Arial" w:cs="Arial"/>
          <w:sz w:val="24"/>
          <w:szCs w:val="24"/>
        </w:rPr>
        <w:t xml:space="preserve">al Instituto </w:t>
      </w:r>
      <w:r w:rsidR="00052A24" w:rsidRPr="00052A24">
        <w:rPr>
          <w:rFonts w:ascii="Arial" w:hAnsi="Arial" w:cs="Arial"/>
          <w:sz w:val="24"/>
          <w:szCs w:val="24"/>
        </w:rPr>
        <w:t xml:space="preserve">en la </w:t>
      </w:r>
      <w:r w:rsidR="00C0253C">
        <w:rPr>
          <w:rFonts w:ascii="Arial" w:hAnsi="Arial" w:cs="Arial"/>
          <w:sz w:val="24"/>
          <w:szCs w:val="24"/>
        </w:rPr>
        <w:t>categoría A1</w:t>
      </w:r>
      <w:r w:rsidR="0015697F">
        <w:rPr>
          <w:rFonts w:ascii="Arial" w:hAnsi="Arial" w:cs="Arial"/>
          <w:sz w:val="24"/>
          <w:szCs w:val="24"/>
        </w:rPr>
        <w:t>, e</w:t>
      </w:r>
      <w:r w:rsidR="00052A24" w:rsidRPr="00052A24">
        <w:rPr>
          <w:rFonts w:ascii="Arial" w:hAnsi="Arial" w:cs="Arial"/>
          <w:sz w:val="24"/>
          <w:szCs w:val="24"/>
        </w:rPr>
        <w:t xml:space="preserve">sto significa que para la alta complejidad el Instituto de Cardiología por primera vez </w:t>
      </w:r>
      <w:r w:rsidR="0015697F">
        <w:rPr>
          <w:rFonts w:ascii="Arial" w:hAnsi="Arial" w:cs="Arial"/>
          <w:sz w:val="24"/>
          <w:szCs w:val="24"/>
        </w:rPr>
        <w:t xml:space="preserve">se </w:t>
      </w:r>
      <w:r w:rsidR="00052A24" w:rsidRPr="00052A24">
        <w:rPr>
          <w:rFonts w:ascii="Arial" w:hAnsi="Arial" w:cs="Arial"/>
          <w:sz w:val="24"/>
          <w:szCs w:val="24"/>
        </w:rPr>
        <w:t xml:space="preserve">recibe </w:t>
      </w:r>
      <w:r w:rsidR="00DF16DF">
        <w:rPr>
          <w:rFonts w:ascii="Arial" w:hAnsi="Arial" w:cs="Arial"/>
          <w:sz w:val="24"/>
          <w:szCs w:val="24"/>
        </w:rPr>
        <w:t>por</w:t>
      </w:r>
      <w:r w:rsidR="00052A24" w:rsidRPr="00052A24">
        <w:rPr>
          <w:rFonts w:ascii="Arial" w:hAnsi="Arial" w:cs="Arial"/>
          <w:sz w:val="24"/>
          <w:szCs w:val="24"/>
        </w:rPr>
        <w:t xml:space="preserve"> parte de un financiador un reconocimiento financiero a la calidad y paga un 90% más</w:t>
      </w:r>
      <w:r w:rsidR="000D4B5D">
        <w:rPr>
          <w:rFonts w:ascii="Arial" w:hAnsi="Arial" w:cs="Arial"/>
          <w:sz w:val="24"/>
          <w:szCs w:val="24"/>
        </w:rPr>
        <w:t xml:space="preserve"> de las practicas</w:t>
      </w:r>
      <w:r w:rsidR="00052A24" w:rsidRPr="00052A24">
        <w:rPr>
          <w:rFonts w:ascii="Arial" w:hAnsi="Arial" w:cs="Arial"/>
          <w:sz w:val="24"/>
          <w:szCs w:val="24"/>
        </w:rPr>
        <w:t xml:space="preserve">, </w:t>
      </w:r>
      <w:r w:rsidR="00DF16DF">
        <w:rPr>
          <w:rFonts w:ascii="Arial" w:hAnsi="Arial" w:cs="Arial"/>
          <w:sz w:val="24"/>
          <w:szCs w:val="24"/>
        </w:rPr>
        <w:t>s</w:t>
      </w:r>
      <w:r w:rsidR="00052A24" w:rsidRPr="00052A24">
        <w:rPr>
          <w:rFonts w:ascii="Arial" w:hAnsi="Arial" w:cs="Arial"/>
          <w:sz w:val="24"/>
          <w:szCs w:val="24"/>
        </w:rPr>
        <w:t xml:space="preserve">olamente el Instituto de Cardiología y dos instituciones más </w:t>
      </w:r>
      <w:r w:rsidR="00EF26FE">
        <w:rPr>
          <w:rFonts w:ascii="Arial" w:hAnsi="Arial" w:cs="Arial"/>
          <w:sz w:val="24"/>
          <w:szCs w:val="24"/>
        </w:rPr>
        <w:t>en el</w:t>
      </w:r>
      <w:r w:rsidR="00052A24" w:rsidRPr="00052A24">
        <w:rPr>
          <w:rFonts w:ascii="Arial" w:hAnsi="Arial" w:cs="Arial"/>
          <w:sz w:val="24"/>
          <w:szCs w:val="24"/>
        </w:rPr>
        <w:t xml:space="preserve"> pa</w:t>
      </w:r>
      <w:r w:rsidR="00700DA6">
        <w:rPr>
          <w:rFonts w:ascii="Arial" w:hAnsi="Arial" w:cs="Arial"/>
          <w:sz w:val="24"/>
          <w:szCs w:val="24"/>
        </w:rPr>
        <w:t xml:space="preserve">ís lograron este reconocimiento </w:t>
      </w:r>
      <w:r w:rsidR="00052A24" w:rsidRPr="00052A24">
        <w:rPr>
          <w:rFonts w:ascii="Arial" w:hAnsi="Arial" w:cs="Arial"/>
          <w:sz w:val="24"/>
          <w:szCs w:val="24"/>
        </w:rPr>
        <w:t>por parte del PAMI</w:t>
      </w:r>
      <w:r w:rsidR="008436AB">
        <w:rPr>
          <w:rFonts w:ascii="Arial" w:hAnsi="Arial" w:cs="Arial"/>
          <w:sz w:val="24"/>
          <w:szCs w:val="24"/>
        </w:rPr>
        <w:t>. Menciona que este rec</w:t>
      </w:r>
      <w:r w:rsidR="009707D0">
        <w:rPr>
          <w:rFonts w:ascii="Arial" w:hAnsi="Arial" w:cs="Arial"/>
          <w:sz w:val="24"/>
          <w:szCs w:val="24"/>
        </w:rPr>
        <w:t>onocimiento se valora un montón y</w:t>
      </w:r>
      <w:r w:rsidR="0076119B">
        <w:rPr>
          <w:rFonts w:ascii="Arial" w:hAnsi="Arial" w:cs="Arial"/>
          <w:sz w:val="24"/>
          <w:szCs w:val="24"/>
        </w:rPr>
        <w:t xml:space="preserve"> </w:t>
      </w:r>
      <w:r w:rsidR="00052A24" w:rsidRPr="00052A24">
        <w:rPr>
          <w:rFonts w:ascii="Arial" w:hAnsi="Arial" w:cs="Arial"/>
          <w:sz w:val="24"/>
          <w:szCs w:val="24"/>
        </w:rPr>
        <w:t>en el mes de diciembre, por ejemplo, la facturación entre el año 23 y 24 del PAMI subió de 202 millones a 997 mill</w:t>
      </w:r>
      <w:r w:rsidR="001B1B75">
        <w:rPr>
          <w:rFonts w:ascii="Arial" w:hAnsi="Arial" w:cs="Arial"/>
          <w:sz w:val="24"/>
          <w:szCs w:val="24"/>
        </w:rPr>
        <w:t xml:space="preserve">ones, </w:t>
      </w:r>
      <w:r w:rsidR="008E5D4A">
        <w:rPr>
          <w:rFonts w:ascii="Arial" w:hAnsi="Arial" w:cs="Arial"/>
          <w:sz w:val="24"/>
          <w:szCs w:val="24"/>
        </w:rPr>
        <w:t xml:space="preserve">el </w:t>
      </w:r>
      <w:proofErr w:type="spellStart"/>
      <w:r w:rsidR="008E5D4A">
        <w:rPr>
          <w:rFonts w:ascii="Arial" w:hAnsi="Arial" w:cs="Arial"/>
          <w:sz w:val="24"/>
          <w:szCs w:val="24"/>
        </w:rPr>
        <w:t>Pam</w:t>
      </w:r>
      <w:r w:rsidR="00786569">
        <w:rPr>
          <w:rFonts w:ascii="Arial" w:hAnsi="Arial" w:cs="Arial"/>
          <w:sz w:val="24"/>
          <w:szCs w:val="24"/>
        </w:rPr>
        <w:t>i</w:t>
      </w:r>
      <w:proofErr w:type="spellEnd"/>
      <w:r w:rsidR="00786569">
        <w:rPr>
          <w:rFonts w:ascii="Arial" w:hAnsi="Arial" w:cs="Arial"/>
          <w:sz w:val="24"/>
          <w:szCs w:val="24"/>
        </w:rPr>
        <w:t xml:space="preserve"> cumple en la actualidad un </w:t>
      </w:r>
      <w:r w:rsidR="001B1B75">
        <w:rPr>
          <w:rFonts w:ascii="Arial" w:hAnsi="Arial" w:cs="Arial"/>
          <w:sz w:val="24"/>
          <w:szCs w:val="24"/>
        </w:rPr>
        <w:t xml:space="preserve">rol importante en la vida institucional del cardiológico. </w:t>
      </w:r>
    </w:p>
    <w:p w:rsidR="00BD71A3" w:rsidRDefault="001C11BA" w:rsidP="00052A24">
      <w:pPr>
        <w:jc w:val="both"/>
        <w:rPr>
          <w:rFonts w:ascii="Arial" w:hAnsi="Arial" w:cs="Arial"/>
          <w:sz w:val="24"/>
          <w:szCs w:val="24"/>
        </w:rPr>
      </w:pPr>
      <w:r>
        <w:rPr>
          <w:rFonts w:ascii="Arial" w:hAnsi="Arial" w:cs="Arial"/>
          <w:sz w:val="24"/>
          <w:szCs w:val="24"/>
        </w:rPr>
        <w:t>Menciona que e</w:t>
      </w:r>
      <w:r w:rsidR="006262FB">
        <w:rPr>
          <w:rFonts w:ascii="Arial" w:hAnsi="Arial" w:cs="Arial"/>
          <w:sz w:val="24"/>
          <w:szCs w:val="24"/>
        </w:rPr>
        <w:t xml:space="preserve">l IOSCOR </w:t>
      </w:r>
      <w:r w:rsidR="00F232DB">
        <w:rPr>
          <w:rFonts w:ascii="Arial" w:hAnsi="Arial" w:cs="Arial"/>
          <w:sz w:val="24"/>
          <w:szCs w:val="24"/>
        </w:rPr>
        <w:t>figura como</w:t>
      </w:r>
      <w:r w:rsidR="00052A24" w:rsidRPr="00052A24">
        <w:rPr>
          <w:rFonts w:ascii="Arial" w:hAnsi="Arial" w:cs="Arial"/>
          <w:sz w:val="24"/>
          <w:szCs w:val="24"/>
        </w:rPr>
        <w:t xml:space="preserve"> un número de prestaciones </w:t>
      </w:r>
      <w:r w:rsidR="00305446">
        <w:rPr>
          <w:rFonts w:ascii="Arial" w:hAnsi="Arial" w:cs="Arial"/>
          <w:sz w:val="24"/>
          <w:szCs w:val="24"/>
        </w:rPr>
        <w:t>muy</w:t>
      </w:r>
      <w:r w:rsidR="00F232DB">
        <w:rPr>
          <w:rFonts w:ascii="Arial" w:hAnsi="Arial" w:cs="Arial"/>
          <w:sz w:val="24"/>
          <w:szCs w:val="24"/>
        </w:rPr>
        <w:t xml:space="preserve"> altas</w:t>
      </w:r>
      <w:r w:rsidR="00052A24" w:rsidRPr="00052A24">
        <w:rPr>
          <w:rFonts w:ascii="Arial" w:hAnsi="Arial" w:cs="Arial"/>
          <w:sz w:val="24"/>
          <w:szCs w:val="24"/>
        </w:rPr>
        <w:t xml:space="preserve"> teniendo la planta de empleados </w:t>
      </w:r>
      <w:r w:rsidR="00E52803">
        <w:rPr>
          <w:rFonts w:ascii="Arial" w:hAnsi="Arial" w:cs="Arial"/>
          <w:sz w:val="24"/>
          <w:szCs w:val="24"/>
        </w:rPr>
        <w:t>públicos que tiene la provincia</w:t>
      </w:r>
      <w:r w:rsidR="00052A24" w:rsidRPr="00052A24">
        <w:rPr>
          <w:rFonts w:ascii="Arial" w:hAnsi="Arial" w:cs="Arial"/>
          <w:sz w:val="24"/>
          <w:szCs w:val="24"/>
        </w:rPr>
        <w:t xml:space="preserve"> que son todos afiliados </w:t>
      </w:r>
      <w:r w:rsidR="00CB41D7">
        <w:rPr>
          <w:rFonts w:ascii="Arial" w:hAnsi="Arial" w:cs="Arial"/>
          <w:sz w:val="24"/>
          <w:szCs w:val="24"/>
        </w:rPr>
        <w:t>a esa obra social</w:t>
      </w:r>
      <w:r w:rsidR="00052A24" w:rsidRPr="00052A24">
        <w:rPr>
          <w:rFonts w:ascii="Arial" w:hAnsi="Arial" w:cs="Arial"/>
          <w:sz w:val="24"/>
          <w:szCs w:val="24"/>
        </w:rPr>
        <w:t>, pero en realidad solo representa el 13% de</w:t>
      </w:r>
      <w:r w:rsidR="00E52803">
        <w:rPr>
          <w:rFonts w:ascii="Arial" w:hAnsi="Arial" w:cs="Arial"/>
          <w:sz w:val="24"/>
          <w:szCs w:val="24"/>
        </w:rPr>
        <w:t xml:space="preserve"> los ingresos de la institución, a modo de ejemplo menciona que </w:t>
      </w:r>
      <w:r w:rsidR="00052A24" w:rsidRPr="00052A24">
        <w:rPr>
          <w:rFonts w:ascii="Arial" w:hAnsi="Arial" w:cs="Arial"/>
          <w:sz w:val="24"/>
          <w:szCs w:val="24"/>
        </w:rPr>
        <w:t xml:space="preserve">en </w:t>
      </w:r>
      <w:r w:rsidR="009A0600">
        <w:rPr>
          <w:rFonts w:ascii="Arial" w:hAnsi="Arial" w:cs="Arial"/>
          <w:sz w:val="24"/>
          <w:szCs w:val="24"/>
        </w:rPr>
        <w:t>diciembre d</w:t>
      </w:r>
      <w:r w:rsidR="00052A24" w:rsidRPr="00052A24">
        <w:rPr>
          <w:rFonts w:ascii="Arial" w:hAnsi="Arial" w:cs="Arial"/>
          <w:sz w:val="24"/>
          <w:szCs w:val="24"/>
        </w:rPr>
        <w:t xml:space="preserve">el año </w:t>
      </w:r>
      <w:r w:rsidR="00E52803">
        <w:rPr>
          <w:rFonts w:ascii="Arial" w:hAnsi="Arial" w:cs="Arial"/>
          <w:sz w:val="24"/>
          <w:szCs w:val="24"/>
        </w:rPr>
        <w:t>20</w:t>
      </w:r>
      <w:r w:rsidR="009A0600">
        <w:rPr>
          <w:rFonts w:ascii="Arial" w:hAnsi="Arial" w:cs="Arial"/>
          <w:sz w:val="24"/>
          <w:szCs w:val="24"/>
        </w:rPr>
        <w:t xml:space="preserve">23 </w:t>
      </w:r>
      <w:r w:rsidR="00052A24" w:rsidRPr="00052A24">
        <w:rPr>
          <w:rFonts w:ascii="Arial" w:hAnsi="Arial" w:cs="Arial"/>
          <w:sz w:val="24"/>
          <w:szCs w:val="24"/>
        </w:rPr>
        <w:t xml:space="preserve">se le facturó </w:t>
      </w:r>
      <w:r w:rsidR="00CB41D7">
        <w:rPr>
          <w:rFonts w:ascii="Arial" w:hAnsi="Arial" w:cs="Arial"/>
          <w:sz w:val="24"/>
          <w:szCs w:val="24"/>
        </w:rPr>
        <w:t xml:space="preserve">al </w:t>
      </w:r>
      <w:proofErr w:type="spellStart"/>
      <w:r w:rsidR="00CB41D7">
        <w:rPr>
          <w:rFonts w:ascii="Arial" w:hAnsi="Arial" w:cs="Arial"/>
          <w:sz w:val="24"/>
          <w:szCs w:val="24"/>
        </w:rPr>
        <w:t>Ioscor</w:t>
      </w:r>
      <w:proofErr w:type="spellEnd"/>
      <w:r w:rsidR="00CB41D7">
        <w:rPr>
          <w:rFonts w:ascii="Arial" w:hAnsi="Arial" w:cs="Arial"/>
          <w:sz w:val="24"/>
          <w:szCs w:val="24"/>
        </w:rPr>
        <w:t xml:space="preserve"> </w:t>
      </w:r>
      <w:r w:rsidR="009A0600">
        <w:rPr>
          <w:rFonts w:ascii="Arial" w:hAnsi="Arial" w:cs="Arial"/>
          <w:sz w:val="24"/>
          <w:szCs w:val="24"/>
        </w:rPr>
        <w:t>109 millones</w:t>
      </w:r>
      <w:r w:rsidR="00052A24" w:rsidRPr="00052A24">
        <w:rPr>
          <w:rFonts w:ascii="Arial" w:hAnsi="Arial" w:cs="Arial"/>
          <w:sz w:val="24"/>
          <w:szCs w:val="24"/>
        </w:rPr>
        <w:t xml:space="preserve"> y en </w:t>
      </w:r>
      <w:r w:rsidR="009A0600">
        <w:rPr>
          <w:rFonts w:ascii="Arial" w:hAnsi="Arial" w:cs="Arial"/>
          <w:sz w:val="24"/>
          <w:szCs w:val="24"/>
        </w:rPr>
        <w:t>diciembre d</w:t>
      </w:r>
      <w:r w:rsidR="00052A24" w:rsidRPr="00052A24">
        <w:rPr>
          <w:rFonts w:ascii="Arial" w:hAnsi="Arial" w:cs="Arial"/>
          <w:sz w:val="24"/>
          <w:szCs w:val="24"/>
        </w:rPr>
        <w:t xml:space="preserve">el año </w:t>
      </w:r>
      <w:r w:rsidR="009A0600">
        <w:rPr>
          <w:rFonts w:ascii="Arial" w:hAnsi="Arial" w:cs="Arial"/>
          <w:sz w:val="24"/>
          <w:szCs w:val="24"/>
        </w:rPr>
        <w:t>20</w:t>
      </w:r>
      <w:r w:rsidR="00052A24" w:rsidRPr="00052A24">
        <w:rPr>
          <w:rFonts w:ascii="Arial" w:hAnsi="Arial" w:cs="Arial"/>
          <w:sz w:val="24"/>
          <w:szCs w:val="24"/>
        </w:rPr>
        <w:t>24</w:t>
      </w:r>
      <w:r w:rsidR="00206BF3">
        <w:rPr>
          <w:rFonts w:ascii="Arial" w:hAnsi="Arial" w:cs="Arial"/>
          <w:sz w:val="24"/>
          <w:szCs w:val="24"/>
        </w:rPr>
        <w:t xml:space="preserve"> 378 millones, estas cifras pareciera </w:t>
      </w:r>
      <w:r w:rsidR="005D1C6D">
        <w:rPr>
          <w:rFonts w:ascii="Arial" w:hAnsi="Arial" w:cs="Arial"/>
          <w:sz w:val="24"/>
          <w:szCs w:val="24"/>
        </w:rPr>
        <w:t xml:space="preserve">ser </w:t>
      </w:r>
      <w:r w:rsidR="00206BF3">
        <w:rPr>
          <w:rFonts w:ascii="Arial" w:hAnsi="Arial" w:cs="Arial"/>
          <w:sz w:val="24"/>
          <w:szCs w:val="24"/>
        </w:rPr>
        <w:t xml:space="preserve">que es </w:t>
      </w:r>
      <w:r w:rsidR="00052A24" w:rsidRPr="00052A24">
        <w:rPr>
          <w:rFonts w:ascii="Arial" w:hAnsi="Arial" w:cs="Arial"/>
          <w:sz w:val="24"/>
          <w:szCs w:val="24"/>
        </w:rPr>
        <w:t xml:space="preserve">un crecimiento </w:t>
      </w:r>
      <w:r w:rsidR="00206BF3">
        <w:rPr>
          <w:rFonts w:ascii="Arial" w:hAnsi="Arial" w:cs="Arial"/>
          <w:sz w:val="24"/>
          <w:szCs w:val="24"/>
        </w:rPr>
        <w:t>importante</w:t>
      </w:r>
      <w:r w:rsidR="00052A24" w:rsidRPr="00052A24">
        <w:rPr>
          <w:rFonts w:ascii="Arial" w:hAnsi="Arial" w:cs="Arial"/>
          <w:sz w:val="24"/>
          <w:szCs w:val="24"/>
        </w:rPr>
        <w:t xml:space="preserve"> pero en realidad la cifra no altera el numerador como para poder ser optimista. </w:t>
      </w:r>
      <w:r w:rsidR="00324697">
        <w:rPr>
          <w:rFonts w:ascii="Arial" w:hAnsi="Arial" w:cs="Arial"/>
          <w:sz w:val="24"/>
          <w:szCs w:val="24"/>
        </w:rPr>
        <w:t xml:space="preserve">Debido a esta circunstancia </w:t>
      </w:r>
      <w:r w:rsidR="005D1C6D">
        <w:rPr>
          <w:rFonts w:ascii="Arial" w:hAnsi="Arial" w:cs="Arial"/>
          <w:sz w:val="24"/>
          <w:szCs w:val="24"/>
        </w:rPr>
        <w:t xml:space="preserve">menciona que </w:t>
      </w:r>
      <w:r w:rsidR="00324697">
        <w:rPr>
          <w:rFonts w:ascii="Arial" w:hAnsi="Arial" w:cs="Arial"/>
          <w:sz w:val="24"/>
          <w:szCs w:val="24"/>
        </w:rPr>
        <w:t xml:space="preserve">se realizaron gestiones de reclamos </w:t>
      </w:r>
      <w:r w:rsidR="005D1C6D">
        <w:rPr>
          <w:rFonts w:ascii="Arial" w:hAnsi="Arial" w:cs="Arial"/>
          <w:sz w:val="24"/>
          <w:szCs w:val="24"/>
        </w:rPr>
        <w:t>por parte del</w:t>
      </w:r>
      <w:r w:rsidR="00324697">
        <w:rPr>
          <w:rFonts w:ascii="Arial" w:hAnsi="Arial" w:cs="Arial"/>
          <w:sz w:val="24"/>
          <w:szCs w:val="24"/>
        </w:rPr>
        <w:t xml:space="preserve"> Instituto y la Funcacorr</w:t>
      </w:r>
      <w:r w:rsidR="00DF0309">
        <w:rPr>
          <w:rFonts w:ascii="Arial" w:hAnsi="Arial" w:cs="Arial"/>
          <w:sz w:val="24"/>
          <w:szCs w:val="24"/>
        </w:rPr>
        <w:t>, hasta conseguir el apoyo del G</w:t>
      </w:r>
      <w:r w:rsidR="00052A24" w:rsidRPr="00052A24">
        <w:rPr>
          <w:rFonts w:ascii="Arial" w:hAnsi="Arial" w:cs="Arial"/>
          <w:sz w:val="24"/>
          <w:szCs w:val="24"/>
        </w:rPr>
        <w:t xml:space="preserve">obernador para solucionar este </w:t>
      </w:r>
      <w:r w:rsidR="00650F1F">
        <w:rPr>
          <w:rFonts w:ascii="Arial" w:hAnsi="Arial" w:cs="Arial"/>
          <w:sz w:val="24"/>
          <w:szCs w:val="24"/>
        </w:rPr>
        <w:t>inconveniente</w:t>
      </w:r>
      <w:r w:rsidR="00E94890">
        <w:rPr>
          <w:rFonts w:ascii="Arial" w:hAnsi="Arial" w:cs="Arial"/>
          <w:sz w:val="24"/>
          <w:szCs w:val="24"/>
        </w:rPr>
        <w:t>, mencionando que e</w:t>
      </w:r>
      <w:r w:rsidR="00DF0309">
        <w:rPr>
          <w:rFonts w:ascii="Arial" w:hAnsi="Arial" w:cs="Arial"/>
          <w:sz w:val="24"/>
          <w:szCs w:val="24"/>
        </w:rPr>
        <w:t>l año pasado</w:t>
      </w:r>
      <w:r w:rsidR="00052A24" w:rsidRPr="00052A24">
        <w:rPr>
          <w:rFonts w:ascii="Arial" w:hAnsi="Arial" w:cs="Arial"/>
          <w:sz w:val="24"/>
          <w:szCs w:val="24"/>
        </w:rPr>
        <w:t xml:space="preserve"> </w:t>
      </w:r>
      <w:r w:rsidR="00E94890">
        <w:rPr>
          <w:rFonts w:ascii="Arial" w:hAnsi="Arial" w:cs="Arial"/>
          <w:sz w:val="24"/>
          <w:szCs w:val="24"/>
        </w:rPr>
        <w:t xml:space="preserve">el Dr. </w:t>
      </w:r>
      <w:r w:rsidR="00C37460">
        <w:rPr>
          <w:rFonts w:ascii="Arial" w:hAnsi="Arial" w:cs="Arial"/>
          <w:sz w:val="24"/>
          <w:szCs w:val="24"/>
        </w:rPr>
        <w:t xml:space="preserve">Vallejos </w:t>
      </w:r>
      <w:r w:rsidR="00837BBF">
        <w:rPr>
          <w:rFonts w:ascii="Arial" w:hAnsi="Arial" w:cs="Arial"/>
          <w:sz w:val="24"/>
          <w:szCs w:val="24"/>
        </w:rPr>
        <w:t xml:space="preserve">pudo ser recibido en tres oportunidades </w:t>
      </w:r>
      <w:r w:rsidR="00052A24" w:rsidRPr="00052A24">
        <w:rPr>
          <w:rFonts w:ascii="Arial" w:hAnsi="Arial" w:cs="Arial"/>
          <w:sz w:val="24"/>
          <w:szCs w:val="24"/>
        </w:rPr>
        <w:t xml:space="preserve">por el gobernador </w:t>
      </w:r>
      <w:r w:rsidR="00837BBF">
        <w:rPr>
          <w:rFonts w:ascii="Arial" w:hAnsi="Arial" w:cs="Arial"/>
          <w:sz w:val="24"/>
          <w:szCs w:val="24"/>
        </w:rPr>
        <w:t xml:space="preserve">de la Provincia donde puedo </w:t>
      </w:r>
      <w:r w:rsidR="00052A24" w:rsidRPr="00052A24">
        <w:rPr>
          <w:rFonts w:ascii="Arial" w:hAnsi="Arial" w:cs="Arial"/>
          <w:sz w:val="24"/>
          <w:szCs w:val="24"/>
        </w:rPr>
        <w:t>plantearle esto</w:t>
      </w:r>
      <w:r w:rsidR="00E94890">
        <w:rPr>
          <w:rFonts w:ascii="Arial" w:hAnsi="Arial" w:cs="Arial"/>
          <w:sz w:val="24"/>
          <w:szCs w:val="24"/>
        </w:rPr>
        <w:t>s inconvenientes con la obra social</w:t>
      </w:r>
      <w:r w:rsidR="00052A24" w:rsidRPr="00052A24">
        <w:rPr>
          <w:rFonts w:ascii="Arial" w:hAnsi="Arial" w:cs="Arial"/>
          <w:sz w:val="24"/>
          <w:szCs w:val="24"/>
        </w:rPr>
        <w:t xml:space="preserve"> y </w:t>
      </w:r>
      <w:r w:rsidR="00E554B1">
        <w:rPr>
          <w:rFonts w:ascii="Arial" w:hAnsi="Arial" w:cs="Arial"/>
          <w:sz w:val="24"/>
          <w:szCs w:val="24"/>
        </w:rPr>
        <w:t xml:space="preserve">si </w:t>
      </w:r>
      <w:r w:rsidR="008219A8">
        <w:rPr>
          <w:rFonts w:ascii="Arial" w:hAnsi="Arial" w:cs="Arial"/>
          <w:sz w:val="24"/>
          <w:szCs w:val="24"/>
        </w:rPr>
        <w:t xml:space="preserve">bien es cierto que </w:t>
      </w:r>
      <w:r w:rsidR="00052A24" w:rsidRPr="00052A24">
        <w:rPr>
          <w:rFonts w:ascii="Arial" w:hAnsi="Arial" w:cs="Arial"/>
          <w:sz w:val="24"/>
          <w:szCs w:val="24"/>
        </w:rPr>
        <w:t xml:space="preserve">él </w:t>
      </w:r>
      <w:r w:rsidR="008219A8">
        <w:rPr>
          <w:rFonts w:ascii="Arial" w:hAnsi="Arial" w:cs="Arial"/>
          <w:sz w:val="24"/>
          <w:szCs w:val="24"/>
        </w:rPr>
        <w:t xml:space="preserve">tampoco </w:t>
      </w:r>
      <w:r w:rsidR="00837BBF" w:rsidRPr="00052A24">
        <w:rPr>
          <w:rFonts w:ascii="Arial" w:hAnsi="Arial" w:cs="Arial"/>
          <w:sz w:val="24"/>
          <w:szCs w:val="24"/>
        </w:rPr>
        <w:t>logró</w:t>
      </w:r>
      <w:r w:rsidR="00052A24" w:rsidRPr="00052A24">
        <w:rPr>
          <w:rFonts w:ascii="Arial" w:hAnsi="Arial" w:cs="Arial"/>
          <w:sz w:val="24"/>
          <w:szCs w:val="24"/>
        </w:rPr>
        <w:t xml:space="preserve"> conseguir que el IOSCO</w:t>
      </w:r>
      <w:r w:rsidR="0069557A">
        <w:rPr>
          <w:rFonts w:ascii="Arial" w:hAnsi="Arial" w:cs="Arial"/>
          <w:sz w:val="24"/>
          <w:szCs w:val="24"/>
        </w:rPr>
        <w:t xml:space="preserve">R aumente </w:t>
      </w:r>
      <w:r w:rsidR="00936E50">
        <w:rPr>
          <w:rFonts w:ascii="Arial" w:hAnsi="Arial" w:cs="Arial"/>
          <w:sz w:val="24"/>
          <w:szCs w:val="24"/>
        </w:rPr>
        <w:t>a las prestaciones</w:t>
      </w:r>
      <w:r w:rsidR="00052A24" w:rsidRPr="00052A24">
        <w:rPr>
          <w:rFonts w:ascii="Arial" w:hAnsi="Arial" w:cs="Arial"/>
          <w:sz w:val="24"/>
          <w:szCs w:val="24"/>
        </w:rPr>
        <w:t xml:space="preserve">, otorgó </w:t>
      </w:r>
      <w:r w:rsidR="00E554B1">
        <w:rPr>
          <w:rFonts w:ascii="Arial" w:hAnsi="Arial" w:cs="Arial"/>
          <w:sz w:val="24"/>
          <w:szCs w:val="24"/>
        </w:rPr>
        <w:t xml:space="preserve">por medio de </w:t>
      </w:r>
      <w:r w:rsidR="00052A24" w:rsidRPr="00052A24">
        <w:rPr>
          <w:rFonts w:ascii="Arial" w:hAnsi="Arial" w:cs="Arial"/>
          <w:sz w:val="24"/>
          <w:szCs w:val="24"/>
        </w:rPr>
        <w:t xml:space="preserve">un </w:t>
      </w:r>
      <w:r w:rsidR="00E554B1">
        <w:rPr>
          <w:rFonts w:ascii="Arial" w:hAnsi="Arial" w:cs="Arial"/>
          <w:sz w:val="24"/>
          <w:szCs w:val="24"/>
        </w:rPr>
        <w:t>decreto</w:t>
      </w:r>
      <w:r w:rsidR="00052A24" w:rsidRPr="00052A24">
        <w:rPr>
          <w:rFonts w:ascii="Arial" w:hAnsi="Arial" w:cs="Arial"/>
          <w:sz w:val="24"/>
          <w:szCs w:val="24"/>
        </w:rPr>
        <w:t xml:space="preserve"> un fondo especial que compensa</w:t>
      </w:r>
      <w:r w:rsidR="000771D1">
        <w:rPr>
          <w:rFonts w:ascii="Arial" w:hAnsi="Arial" w:cs="Arial"/>
          <w:sz w:val="24"/>
          <w:szCs w:val="24"/>
        </w:rPr>
        <w:t xml:space="preserve"> este déficit de pago por parte del </w:t>
      </w:r>
      <w:proofErr w:type="spellStart"/>
      <w:r w:rsidR="000771D1">
        <w:rPr>
          <w:rFonts w:ascii="Arial" w:hAnsi="Arial" w:cs="Arial"/>
          <w:sz w:val="24"/>
          <w:szCs w:val="24"/>
        </w:rPr>
        <w:t>Ioscor</w:t>
      </w:r>
      <w:proofErr w:type="spellEnd"/>
      <w:r w:rsidR="000771D1">
        <w:rPr>
          <w:rFonts w:ascii="Arial" w:hAnsi="Arial" w:cs="Arial"/>
          <w:sz w:val="24"/>
          <w:szCs w:val="24"/>
        </w:rPr>
        <w:t>. Para que todos entiendan</w:t>
      </w:r>
      <w:r w:rsidR="00AB43FD">
        <w:rPr>
          <w:rFonts w:ascii="Arial" w:hAnsi="Arial" w:cs="Arial"/>
          <w:sz w:val="24"/>
          <w:szCs w:val="24"/>
        </w:rPr>
        <w:t>,</w:t>
      </w:r>
      <w:r w:rsidR="000771D1">
        <w:rPr>
          <w:rFonts w:ascii="Arial" w:hAnsi="Arial" w:cs="Arial"/>
          <w:sz w:val="24"/>
          <w:szCs w:val="24"/>
        </w:rPr>
        <w:t xml:space="preserve"> a modo de ejemplo comenta </w:t>
      </w:r>
      <w:r w:rsidR="0092415F">
        <w:rPr>
          <w:rFonts w:ascii="Arial" w:hAnsi="Arial" w:cs="Arial"/>
          <w:sz w:val="24"/>
          <w:szCs w:val="24"/>
        </w:rPr>
        <w:t xml:space="preserve">el Dr. </w:t>
      </w:r>
      <w:r w:rsidR="000771D1">
        <w:rPr>
          <w:rFonts w:ascii="Arial" w:hAnsi="Arial" w:cs="Arial"/>
          <w:sz w:val="24"/>
          <w:szCs w:val="24"/>
        </w:rPr>
        <w:t>que</w:t>
      </w:r>
      <w:r w:rsidR="00AB43FD">
        <w:rPr>
          <w:rFonts w:ascii="Arial" w:hAnsi="Arial" w:cs="Arial"/>
          <w:sz w:val="24"/>
          <w:szCs w:val="24"/>
        </w:rPr>
        <w:t>,</w:t>
      </w:r>
      <w:r w:rsidR="000771D1">
        <w:rPr>
          <w:rFonts w:ascii="Arial" w:hAnsi="Arial" w:cs="Arial"/>
          <w:sz w:val="24"/>
          <w:szCs w:val="24"/>
        </w:rPr>
        <w:t xml:space="preserve"> </w:t>
      </w:r>
      <w:r w:rsidR="00052A24" w:rsidRPr="00052A24">
        <w:rPr>
          <w:rFonts w:ascii="Arial" w:hAnsi="Arial" w:cs="Arial"/>
          <w:sz w:val="24"/>
          <w:szCs w:val="24"/>
        </w:rPr>
        <w:t xml:space="preserve">un paciente </w:t>
      </w:r>
      <w:r w:rsidR="00F2260A">
        <w:rPr>
          <w:rFonts w:ascii="Arial" w:hAnsi="Arial" w:cs="Arial"/>
          <w:sz w:val="24"/>
          <w:szCs w:val="24"/>
        </w:rPr>
        <w:t xml:space="preserve"> que debe ser intervenido para una cirugía cardíaca el </w:t>
      </w:r>
      <w:proofErr w:type="spellStart"/>
      <w:r w:rsidR="00F2260A">
        <w:rPr>
          <w:rFonts w:ascii="Arial" w:hAnsi="Arial" w:cs="Arial"/>
          <w:sz w:val="24"/>
          <w:szCs w:val="24"/>
        </w:rPr>
        <w:t>isocor</w:t>
      </w:r>
      <w:proofErr w:type="spellEnd"/>
      <w:r w:rsidR="00F2260A">
        <w:rPr>
          <w:rFonts w:ascii="Arial" w:hAnsi="Arial" w:cs="Arial"/>
          <w:sz w:val="24"/>
          <w:szCs w:val="24"/>
        </w:rPr>
        <w:t xml:space="preserve"> paga </w:t>
      </w:r>
      <w:r w:rsidR="00052A24" w:rsidRPr="00052A24">
        <w:rPr>
          <w:rFonts w:ascii="Arial" w:hAnsi="Arial" w:cs="Arial"/>
          <w:sz w:val="24"/>
          <w:szCs w:val="24"/>
        </w:rPr>
        <w:t xml:space="preserve">3 millones de pesos y el costo de la cirugía </w:t>
      </w:r>
      <w:r w:rsidR="00F2260A">
        <w:rPr>
          <w:rFonts w:ascii="Arial" w:hAnsi="Arial" w:cs="Arial"/>
          <w:sz w:val="24"/>
          <w:szCs w:val="24"/>
        </w:rPr>
        <w:t>está</w:t>
      </w:r>
      <w:r w:rsidR="00052A24" w:rsidRPr="00052A24">
        <w:rPr>
          <w:rFonts w:ascii="Arial" w:hAnsi="Arial" w:cs="Arial"/>
          <w:sz w:val="24"/>
          <w:szCs w:val="24"/>
        </w:rPr>
        <w:t xml:space="preserve"> en 9 millones</w:t>
      </w:r>
      <w:r w:rsidR="00F2260A">
        <w:rPr>
          <w:rFonts w:ascii="Arial" w:hAnsi="Arial" w:cs="Arial"/>
          <w:sz w:val="24"/>
          <w:szCs w:val="24"/>
        </w:rPr>
        <w:t xml:space="preserve"> de pesos</w:t>
      </w:r>
      <w:r w:rsidR="00C970E4">
        <w:rPr>
          <w:rFonts w:ascii="Arial" w:hAnsi="Arial" w:cs="Arial"/>
          <w:sz w:val="24"/>
          <w:szCs w:val="24"/>
        </w:rPr>
        <w:t xml:space="preserve">, esto quiere decir que cada vez que </w:t>
      </w:r>
      <w:r w:rsidR="00052A24" w:rsidRPr="00052A24">
        <w:rPr>
          <w:rFonts w:ascii="Arial" w:hAnsi="Arial" w:cs="Arial"/>
          <w:sz w:val="24"/>
          <w:szCs w:val="24"/>
        </w:rPr>
        <w:t>un paciente</w:t>
      </w:r>
      <w:r w:rsidR="00E1683A">
        <w:rPr>
          <w:rFonts w:ascii="Arial" w:hAnsi="Arial" w:cs="Arial"/>
          <w:sz w:val="24"/>
          <w:szCs w:val="24"/>
        </w:rPr>
        <w:t xml:space="preserve"> del </w:t>
      </w:r>
      <w:proofErr w:type="spellStart"/>
      <w:r w:rsidR="00E1683A">
        <w:rPr>
          <w:rFonts w:ascii="Arial" w:hAnsi="Arial" w:cs="Arial"/>
          <w:sz w:val="24"/>
          <w:szCs w:val="24"/>
        </w:rPr>
        <w:t>Ioscor</w:t>
      </w:r>
      <w:proofErr w:type="spellEnd"/>
      <w:r w:rsidR="0092415F">
        <w:rPr>
          <w:rFonts w:ascii="Arial" w:hAnsi="Arial" w:cs="Arial"/>
          <w:sz w:val="24"/>
          <w:szCs w:val="24"/>
        </w:rPr>
        <w:t xml:space="preserve"> </w:t>
      </w:r>
      <w:r w:rsidR="00EC5794">
        <w:rPr>
          <w:rFonts w:ascii="Arial" w:hAnsi="Arial" w:cs="Arial"/>
          <w:sz w:val="24"/>
          <w:szCs w:val="24"/>
        </w:rPr>
        <w:t xml:space="preserve">se opera </w:t>
      </w:r>
      <w:r w:rsidR="00052A24" w:rsidRPr="00052A24">
        <w:rPr>
          <w:rFonts w:ascii="Arial" w:hAnsi="Arial" w:cs="Arial"/>
          <w:sz w:val="24"/>
          <w:szCs w:val="24"/>
        </w:rPr>
        <w:t xml:space="preserve">la fundación está </w:t>
      </w:r>
      <w:r w:rsidR="00E1683A">
        <w:rPr>
          <w:rFonts w:ascii="Arial" w:hAnsi="Arial" w:cs="Arial"/>
          <w:sz w:val="24"/>
          <w:szCs w:val="24"/>
        </w:rPr>
        <w:t>aportando</w:t>
      </w:r>
      <w:r w:rsidR="00052A24" w:rsidRPr="00052A24">
        <w:rPr>
          <w:rFonts w:ascii="Arial" w:hAnsi="Arial" w:cs="Arial"/>
          <w:sz w:val="24"/>
          <w:szCs w:val="24"/>
        </w:rPr>
        <w:t xml:space="preserve"> 6 millones para </w:t>
      </w:r>
      <w:r w:rsidR="000635C0">
        <w:rPr>
          <w:rFonts w:ascii="Arial" w:hAnsi="Arial" w:cs="Arial"/>
          <w:sz w:val="24"/>
          <w:szCs w:val="24"/>
        </w:rPr>
        <w:t>realizar</w:t>
      </w:r>
      <w:r w:rsidR="00E1683A">
        <w:rPr>
          <w:rFonts w:ascii="Arial" w:hAnsi="Arial" w:cs="Arial"/>
          <w:sz w:val="24"/>
          <w:szCs w:val="24"/>
        </w:rPr>
        <w:t xml:space="preserve"> esa cirugía</w:t>
      </w:r>
      <w:r w:rsidR="00052A24" w:rsidRPr="00052A24">
        <w:rPr>
          <w:rFonts w:ascii="Arial" w:hAnsi="Arial" w:cs="Arial"/>
          <w:sz w:val="24"/>
          <w:szCs w:val="24"/>
        </w:rPr>
        <w:t>.</w:t>
      </w:r>
      <w:r w:rsidR="0069557A">
        <w:rPr>
          <w:rFonts w:ascii="Arial" w:hAnsi="Arial" w:cs="Arial"/>
          <w:sz w:val="24"/>
          <w:szCs w:val="24"/>
        </w:rPr>
        <w:t xml:space="preserve"> </w:t>
      </w:r>
      <w:r w:rsidR="00EC5794">
        <w:rPr>
          <w:rFonts w:ascii="Arial" w:hAnsi="Arial" w:cs="Arial"/>
          <w:sz w:val="24"/>
          <w:szCs w:val="24"/>
        </w:rPr>
        <w:t>Este planteó se le comento al G</w:t>
      </w:r>
      <w:r w:rsidR="002B3C8E">
        <w:rPr>
          <w:rFonts w:ascii="Arial" w:hAnsi="Arial" w:cs="Arial"/>
          <w:sz w:val="24"/>
          <w:szCs w:val="24"/>
        </w:rPr>
        <w:t xml:space="preserve">obernador y </w:t>
      </w:r>
      <w:r w:rsidR="00A97F59">
        <w:rPr>
          <w:rFonts w:ascii="Arial" w:hAnsi="Arial" w:cs="Arial"/>
          <w:sz w:val="24"/>
          <w:szCs w:val="24"/>
        </w:rPr>
        <w:t>él</w:t>
      </w:r>
      <w:r w:rsidR="002B3C8E">
        <w:rPr>
          <w:rFonts w:ascii="Arial" w:hAnsi="Arial" w:cs="Arial"/>
          <w:sz w:val="24"/>
          <w:szCs w:val="24"/>
        </w:rPr>
        <w:t xml:space="preserve"> logró entender la problemática del instituto con </w:t>
      </w:r>
      <w:r w:rsidR="00EC5794">
        <w:rPr>
          <w:rFonts w:ascii="Arial" w:hAnsi="Arial" w:cs="Arial"/>
          <w:sz w:val="24"/>
          <w:szCs w:val="24"/>
        </w:rPr>
        <w:t>la</w:t>
      </w:r>
      <w:r w:rsidR="002B3C8E">
        <w:rPr>
          <w:rFonts w:ascii="Arial" w:hAnsi="Arial" w:cs="Arial"/>
          <w:sz w:val="24"/>
          <w:szCs w:val="24"/>
        </w:rPr>
        <w:t xml:space="preserve"> obra social</w:t>
      </w:r>
      <w:r w:rsidR="00A97F59">
        <w:rPr>
          <w:rFonts w:ascii="Arial" w:hAnsi="Arial" w:cs="Arial"/>
          <w:sz w:val="24"/>
          <w:szCs w:val="24"/>
        </w:rPr>
        <w:t xml:space="preserve">, por lo que </w:t>
      </w:r>
      <w:r w:rsidR="00052A24" w:rsidRPr="00052A24">
        <w:rPr>
          <w:rFonts w:ascii="Arial" w:hAnsi="Arial" w:cs="Arial"/>
          <w:sz w:val="24"/>
          <w:szCs w:val="24"/>
        </w:rPr>
        <w:t xml:space="preserve">a partir del año pasado desde </w:t>
      </w:r>
      <w:r w:rsidR="00A97F59">
        <w:rPr>
          <w:rFonts w:ascii="Arial" w:hAnsi="Arial" w:cs="Arial"/>
          <w:sz w:val="24"/>
          <w:szCs w:val="24"/>
        </w:rPr>
        <w:t xml:space="preserve">el mes de </w:t>
      </w:r>
      <w:r w:rsidR="00052A24" w:rsidRPr="00052A24">
        <w:rPr>
          <w:rFonts w:ascii="Arial" w:hAnsi="Arial" w:cs="Arial"/>
          <w:sz w:val="24"/>
          <w:szCs w:val="24"/>
        </w:rPr>
        <w:t>septiembre otorgó un subsidio especial por decreto</w:t>
      </w:r>
      <w:r w:rsidR="000A6CA5">
        <w:rPr>
          <w:rFonts w:ascii="Arial" w:hAnsi="Arial" w:cs="Arial"/>
          <w:sz w:val="24"/>
          <w:szCs w:val="24"/>
        </w:rPr>
        <w:t xml:space="preserve"> del poder ejecutivo que vino</w:t>
      </w:r>
      <w:r w:rsidR="00052A24" w:rsidRPr="00052A24">
        <w:rPr>
          <w:rFonts w:ascii="Arial" w:hAnsi="Arial" w:cs="Arial"/>
          <w:sz w:val="24"/>
          <w:szCs w:val="24"/>
        </w:rPr>
        <w:t xml:space="preserve"> a solventar en parte los gastos que ocasiona</w:t>
      </w:r>
      <w:r w:rsidR="000A6CA5">
        <w:rPr>
          <w:rFonts w:ascii="Arial" w:hAnsi="Arial" w:cs="Arial"/>
          <w:sz w:val="24"/>
          <w:szCs w:val="24"/>
        </w:rPr>
        <w:t>n</w:t>
      </w:r>
      <w:r w:rsidR="00052A24" w:rsidRPr="00052A24">
        <w:rPr>
          <w:rFonts w:ascii="Arial" w:hAnsi="Arial" w:cs="Arial"/>
          <w:sz w:val="24"/>
          <w:szCs w:val="24"/>
        </w:rPr>
        <w:t xml:space="preserve"> las </w:t>
      </w:r>
      <w:r w:rsidR="00607AE6">
        <w:rPr>
          <w:rFonts w:ascii="Arial" w:hAnsi="Arial" w:cs="Arial"/>
          <w:sz w:val="24"/>
          <w:szCs w:val="24"/>
        </w:rPr>
        <w:t>prestaciones de al</w:t>
      </w:r>
      <w:r w:rsidR="00DC3C1E">
        <w:rPr>
          <w:rFonts w:ascii="Arial" w:hAnsi="Arial" w:cs="Arial"/>
          <w:sz w:val="24"/>
          <w:szCs w:val="24"/>
        </w:rPr>
        <w:t xml:space="preserve">ta complejidad. </w:t>
      </w:r>
      <w:r w:rsidR="009F40D2">
        <w:rPr>
          <w:rFonts w:ascii="Arial" w:hAnsi="Arial" w:cs="Arial"/>
          <w:sz w:val="24"/>
          <w:szCs w:val="24"/>
        </w:rPr>
        <w:t xml:space="preserve">Esta medida del gobernador </w:t>
      </w:r>
      <w:r w:rsidR="00052A24" w:rsidRPr="00052A24">
        <w:rPr>
          <w:rFonts w:ascii="Arial" w:hAnsi="Arial" w:cs="Arial"/>
          <w:sz w:val="24"/>
          <w:szCs w:val="24"/>
        </w:rPr>
        <w:t xml:space="preserve">valió </w:t>
      </w:r>
      <w:r w:rsidR="00303291">
        <w:rPr>
          <w:rFonts w:ascii="Arial" w:hAnsi="Arial" w:cs="Arial"/>
          <w:sz w:val="24"/>
          <w:szCs w:val="24"/>
        </w:rPr>
        <w:t>par</w:t>
      </w:r>
      <w:r w:rsidR="00052A24" w:rsidRPr="00052A24">
        <w:rPr>
          <w:rFonts w:ascii="Arial" w:hAnsi="Arial" w:cs="Arial"/>
          <w:sz w:val="24"/>
          <w:szCs w:val="24"/>
        </w:rPr>
        <w:t>a que en el presupuesto de este año, por ley, se incorporara es</w:t>
      </w:r>
      <w:r w:rsidR="000635C0">
        <w:rPr>
          <w:rFonts w:ascii="Arial" w:hAnsi="Arial" w:cs="Arial"/>
          <w:sz w:val="24"/>
          <w:szCs w:val="24"/>
        </w:rPr>
        <w:t>os</w:t>
      </w:r>
      <w:r w:rsidR="00052A24" w:rsidRPr="00052A24">
        <w:rPr>
          <w:rFonts w:ascii="Arial" w:hAnsi="Arial" w:cs="Arial"/>
          <w:sz w:val="24"/>
          <w:szCs w:val="24"/>
        </w:rPr>
        <w:t xml:space="preserve"> fondo</w:t>
      </w:r>
      <w:r w:rsidR="000635C0">
        <w:rPr>
          <w:rFonts w:ascii="Arial" w:hAnsi="Arial" w:cs="Arial"/>
          <w:sz w:val="24"/>
          <w:szCs w:val="24"/>
        </w:rPr>
        <w:t>s</w:t>
      </w:r>
      <w:r w:rsidR="002C26FC">
        <w:rPr>
          <w:rFonts w:ascii="Arial" w:hAnsi="Arial" w:cs="Arial"/>
          <w:sz w:val="24"/>
          <w:szCs w:val="24"/>
        </w:rPr>
        <w:t xml:space="preserve"> al</w:t>
      </w:r>
      <w:r w:rsidR="00052A24" w:rsidRPr="00052A24">
        <w:rPr>
          <w:rFonts w:ascii="Arial" w:hAnsi="Arial" w:cs="Arial"/>
          <w:sz w:val="24"/>
          <w:szCs w:val="24"/>
        </w:rPr>
        <w:t xml:space="preserve"> presupuesto provincial, </w:t>
      </w:r>
      <w:r w:rsidR="002C26FC">
        <w:rPr>
          <w:rFonts w:ascii="Arial" w:hAnsi="Arial" w:cs="Arial"/>
          <w:sz w:val="24"/>
          <w:szCs w:val="24"/>
        </w:rPr>
        <w:t xml:space="preserve">esto </w:t>
      </w:r>
      <w:r w:rsidR="00052A24" w:rsidRPr="00052A24">
        <w:rPr>
          <w:rFonts w:ascii="Arial" w:hAnsi="Arial" w:cs="Arial"/>
          <w:sz w:val="24"/>
          <w:szCs w:val="24"/>
        </w:rPr>
        <w:t>hace que es</w:t>
      </w:r>
      <w:r w:rsidR="002C26FC">
        <w:rPr>
          <w:rFonts w:ascii="Arial" w:hAnsi="Arial" w:cs="Arial"/>
          <w:sz w:val="24"/>
          <w:szCs w:val="24"/>
        </w:rPr>
        <w:t>os</w:t>
      </w:r>
      <w:r w:rsidR="00052A24" w:rsidRPr="00052A24">
        <w:rPr>
          <w:rFonts w:ascii="Arial" w:hAnsi="Arial" w:cs="Arial"/>
          <w:sz w:val="24"/>
          <w:szCs w:val="24"/>
        </w:rPr>
        <w:t xml:space="preserve"> fondo</w:t>
      </w:r>
      <w:r w:rsidR="002C26FC">
        <w:rPr>
          <w:rFonts w:ascii="Arial" w:hAnsi="Arial" w:cs="Arial"/>
          <w:sz w:val="24"/>
          <w:szCs w:val="24"/>
        </w:rPr>
        <w:t>s</w:t>
      </w:r>
      <w:r w:rsidR="00052A24" w:rsidRPr="00052A24">
        <w:rPr>
          <w:rFonts w:ascii="Arial" w:hAnsi="Arial" w:cs="Arial"/>
          <w:sz w:val="24"/>
          <w:szCs w:val="24"/>
        </w:rPr>
        <w:t xml:space="preserve"> sea</w:t>
      </w:r>
      <w:r w:rsidR="002C26FC">
        <w:rPr>
          <w:rFonts w:ascii="Arial" w:hAnsi="Arial" w:cs="Arial"/>
          <w:sz w:val="24"/>
          <w:szCs w:val="24"/>
        </w:rPr>
        <w:t>n</w:t>
      </w:r>
      <w:r w:rsidR="00E6037F">
        <w:rPr>
          <w:rFonts w:ascii="Arial" w:hAnsi="Arial" w:cs="Arial"/>
          <w:sz w:val="24"/>
          <w:szCs w:val="24"/>
        </w:rPr>
        <w:t xml:space="preserve"> permanentes para la institución. </w:t>
      </w:r>
    </w:p>
    <w:p w:rsidR="00123023" w:rsidRDefault="00274D31" w:rsidP="00052A24">
      <w:pPr>
        <w:jc w:val="both"/>
        <w:rPr>
          <w:rFonts w:ascii="Arial" w:hAnsi="Arial" w:cs="Arial"/>
          <w:sz w:val="24"/>
          <w:szCs w:val="24"/>
        </w:rPr>
      </w:pPr>
      <w:r>
        <w:rPr>
          <w:rFonts w:ascii="Arial" w:hAnsi="Arial" w:cs="Arial"/>
          <w:sz w:val="24"/>
          <w:szCs w:val="24"/>
        </w:rPr>
        <w:t xml:space="preserve">Continua diciendo que más arriba él </w:t>
      </w:r>
      <w:r w:rsidR="00052A24" w:rsidRPr="00052A24">
        <w:rPr>
          <w:rFonts w:ascii="Arial" w:hAnsi="Arial" w:cs="Arial"/>
          <w:sz w:val="24"/>
          <w:szCs w:val="24"/>
        </w:rPr>
        <w:t>comentaba los valores de cirugía como una prá</w:t>
      </w:r>
      <w:r w:rsidR="00827972">
        <w:rPr>
          <w:rFonts w:ascii="Arial" w:hAnsi="Arial" w:cs="Arial"/>
          <w:sz w:val="24"/>
          <w:szCs w:val="24"/>
        </w:rPr>
        <w:t>ctica emblemática de alto costo, ya que un</w:t>
      </w:r>
      <w:r w:rsidR="00052A24" w:rsidRPr="00052A24">
        <w:rPr>
          <w:rFonts w:ascii="Arial" w:hAnsi="Arial" w:cs="Arial"/>
          <w:sz w:val="24"/>
          <w:szCs w:val="24"/>
        </w:rPr>
        <w:t xml:space="preserve"> paciente particular en marzo del año </w:t>
      </w:r>
      <w:r w:rsidR="00827972">
        <w:rPr>
          <w:rFonts w:ascii="Arial" w:hAnsi="Arial" w:cs="Arial"/>
          <w:sz w:val="24"/>
          <w:szCs w:val="24"/>
        </w:rPr>
        <w:t>20</w:t>
      </w:r>
      <w:r w:rsidR="00052A24" w:rsidRPr="00052A24">
        <w:rPr>
          <w:rFonts w:ascii="Arial" w:hAnsi="Arial" w:cs="Arial"/>
          <w:sz w:val="24"/>
          <w:szCs w:val="24"/>
        </w:rPr>
        <w:t>23 el valo</w:t>
      </w:r>
      <w:r w:rsidR="00827972">
        <w:rPr>
          <w:rFonts w:ascii="Arial" w:hAnsi="Arial" w:cs="Arial"/>
          <w:sz w:val="24"/>
          <w:szCs w:val="24"/>
        </w:rPr>
        <w:t xml:space="preserve">r de la cirugía estaba en </w:t>
      </w:r>
      <w:r w:rsidR="00A0605B">
        <w:rPr>
          <w:rFonts w:ascii="Arial" w:hAnsi="Arial" w:cs="Arial"/>
          <w:sz w:val="24"/>
          <w:szCs w:val="24"/>
        </w:rPr>
        <w:t>$2.300.000</w:t>
      </w:r>
      <w:r w:rsidR="00827972">
        <w:rPr>
          <w:rFonts w:ascii="Arial" w:hAnsi="Arial" w:cs="Arial"/>
          <w:sz w:val="24"/>
          <w:szCs w:val="24"/>
        </w:rPr>
        <w:t xml:space="preserve"> y en </w:t>
      </w:r>
      <w:r w:rsidR="00052A24" w:rsidRPr="00052A24">
        <w:rPr>
          <w:rFonts w:ascii="Arial" w:hAnsi="Arial" w:cs="Arial"/>
          <w:sz w:val="24"/>
          <w:szCs w:val="24"/>
        </w:rPr>
        <w:t xml:space="preserve">marzo del </w:t>
      </w:r>
      <w:r w:rsidR="00827972">
        <w:rPr>
          <w:rFonts w:ascii="Arial" w:hAnsi="Arial" w:cs="Arial"/>
          <w:sz w:val="24"/>
          <w:szCs w:val="24"/>
        </w:rPr>
        <w:t>20</w:t>
      </w:r>
      <w:r w:rsidR="00052A24" w:rsidRPr="00052A24">
        <w:rPr>
          <w:rFonts w:ascii="Arial" w:hAnsi="Arial" w:cs="Arial"/>
          <w:sz w:val="24"/>
          <w:szCs w:val="24"/>
        </w:rPr>
        <w:t xml:space="preserve">24, es decir al año, </w:t>
      </w:r>
      <w:r w:rsidR="00ED39C1">
        <w:rPr>
          <w:rFonts w:ascii="Arial" w:hAnsi="Arial" w:cs="Arial"/>
          <w:sz w:val="24"/>
          <w:szCs w:val="24"/>
        </w:rPr>
        <w:t xml:space="preserve">estaba en </w:t>
      </w:r>
      <w:r w:rsidR="00A0605B">
        <w:rPr>
          <w:rFonts w:ascii="Arial" w:hAnsi="Arial" w:cs="Arial"/>
          <w:sz w:val="24"/>
          <w:szCs w:val="24"/>
        </w:rPr>
        <w:t>$7.600.000</w:t>
      </w:r>
      <w:r w:rsidR="00ED39C1">
        <w:rPr>
          <w:rFonts w:ascii="Arial" w:hAnsi="Arial" w:cs="Arial"/>
          <w:sz w:val="24"/>
          <w:szCs w:val="24"/>
        </w:rPr>
        <w:t>, e</w:t>
      </w:r>
      <w:r w:rsidR="00052A24" w:rsidRPr="00052A24">
        <w:rPr>
          <w:rFonts w:ascii="Arial" w:hAnsi="Arial" w:cs="Arial"/>
          <w:sz w:val="24"/>
          <w:szCs w:val="24"/>
        </w:rPr>
        <w:t xml:space="preserve">n diciembre del </w:t>
      </w:r>
      <w:r w:rsidR="00ED39C1">
        <w:rPr>
          <w:rFonts w:ascii="Arial" w:hAnsi="Arial" w:cs="Arial"/>
          <w:sz w:val="24"/>
          <w:szCs w:val="24"/>
        </w:rPr>
        <w:t>20</w:t>
      </w:r>
      <w:r w:rsidR="00A0605B">
        <w:rPr>
          <w:rFonts w:ascii="Arial" w:hAnsi="Arial" w:cs="Arial"/>
          <w:sz w:val="24"/>
          <w:szCs w:val="24"/>
        </w:rPr>
        <w:t>24 finalizando el año</w:t>
      </w:r>
      <w:r w:rsidR="00052A24" w:rsidRPr="00052A24">
        <w:rPr>
          <w:rFonts w:ascii="Arial" w:hAnsi="Arial" w:cs="Arial"/>
          <w:sz w:val="24"/>
          <w:szCs w:val="24"/>
        </w:rPr>
        <w:t xml:space="preserve"> el costo de </w:t>
      </w:r>
      <w:r w:rsidR="00A0605B">
        <w:rPr>
          <w:rFonts w:ascii="Arial" w:hAnsi="Arial" w:cs="Arial"/>
          <w:sz w:val="24"/>
          <w:szCs w:val="24"/>
        </w:rPr>
        <w:t xml:space="preserve">la </w:t>
      </w:r>
      <w:r w:rsidR="00052A24" w:rsidRPr="00052A24">
        <w:rPr>
          <w:rFonts w:ascii="Arial" w:hAnsi="Arial" w:cs="Arial"/>
          <w:sz w:val="24"/>
          <w:szCs w:val="24"/>
        </w:rPr>
        <w:lastRenderedPageBreak/>
        <w:t xml:space="preserve">cirugía </w:t>
      </w:r>
      <w:r w:rsidR="00982828">
        <w:rPr>
          <w:rFonts w:ascii="Arial" w:hAnsi="Arial" w:cs="Arial"/>
          <w:sz w:val="24"/>
          <w:szCs w:val="24"/>
        </w:rPr>
        <w:t>valía</w:t>
      </w:r>
      <w:r w:rsidR="00052A24" w:rsidRPr="00052A24">
        <w:rPr>
          <w:rFonts w:ascii="Arial" w:hAnsi="Arial" w:cs="Arial"/>
          <w:sz w:val="24"/>
          <w:szCs w:val="24"/>
        </w:rPr>
        <w:t xml:space="preserve"> de</w:t>
      </w:r>
      <w:r w:rsidR="00A80959">
        <w:rPr>
          <w:rFonts w:ascii="Arial" w:hAnsi="Arial" w:cs="Arial"/>
          <w:sz w:val="24"/>
          <w:szCs w:val="24"/>
        </w:rPr>
        <w:t xml:space="preserve"> </w:t>
      </w:r>
      <w:r w:rsidR="00A0605B">
        <w:rPr>
          <w:rFonts w:ascii="Arial" w:hAnsi="Arial" w:cs="Arial"/>
          <w:sz w:val="24"/>
          <w:szCs w:val="24"/>
        </w:rPr>
        <w:t>$12.000.000</w:t>
      </w:r>
      <w:r w:rsidR="00A80959">
        <w:rPr>
          <w:rFonts w:ascii="Arial" w:hAnsi="Arial" w:cs="Arial"/>
          <w:sz w:val="24"/>
          <w:szCs w:val="24"/>
        </w:rPr>
        <w:t>, s</w:t>
      </w:r>
      <w:r w:rsidR="00794420">
        <w:rPr>
          <w:rFonts w:ascii="Arial" w:hAnsi="Arial" w:cs="Arial"/>
          <w:sz w:val="24"/>
          <w:szCs w:val="24"/>
        </w:rPr>
        <w:t>in embargo</w:t>
      </w:r>
      <w:r w:rsidR="00982828">
        <w:rPr>
          <w:rFonts w:ascii="Arial" w:hAnsi="Arial" w:cs="Arial"/>
          <w:sz w:val="24"/>
          <w:szCs w:val="24"/>
        </w:rPr>
        <w:t>,</w:t>
      </w:r>
      <w:r w:rsidR="00052A24" w:rsidRPr="00052A24">
        <w:rPr>
          <w:rFonts w:ascii="Arial" w:hAnsi="Arial" w:cs="Arial"/>
          <w:sz w:val="24"/>
          <w:szCs w:val="24"/>
        </w:rPr>
        <w:t xml:space="preserve"> el </w:t>
      </w:r>
      <w:proofErr w:type="spellStart"/>
      <w:r w:rsidR="00794420">
        <w:rPr>
          <w:rFonts w:ascii="Arial" w:hAnsi="Arial" w:cs="Arial"/>
          <w:sz w:val="24"/>
          <w:szCs w:val="24"/>
        </w:rPr>
        <w:t>Ioscor</w:t>
      </w:r>
      <w:proofErr w:type="spellEnd"/>
      <w:r w:rsidR="00794420">
        <w:rPr>
          <w:rFonts w:ascii="Arial" w:hAnsi="Arial" w:cs="Arial"/>
          <w:sz w:val="24"/>
          <w:szCs w:val="24"/>
        </w:rPr>
        <w:t xml:space="preserve"> </w:t>
      </w:r>
      <w:r w:rsidR="00982828">
        <w:rPr>
          <w:rFonts w:ascii="Arial" w:hAnsi="Arial" w:cs="Arial"/>
          <w:sz w:val="24"/>
          <w:szCs w:val="24"/>
        </w:rPr>
        <w:t xml:space="preserve">valorizaba a la cirugía </w:t>
      </w:r>
      <w:r w:rsidR="00794420">
        <w:rPr>
          <w:rFonts w:ascii="Arial" w:hAnsi="Arial" w:cs="Arial"/>
          <w:sz w:val="24"/>
          <w:szCs w:val="24"/>
        </w:rPr>
        <w:t>en</w:t>
      </w:r>
      <w:r w:rsidR="008F488A">
        <w:rPr>
          <w:rFonts w:ascii="Arial" w:hAnsi="Arial" w:cs="Arial"/>
          <w:sz w:val="24"/>
          <w:szCs w:val="24"/>
        </w:rPr>
        <w:t xml:space="preserve"> ese momento en</w:t>
      </w:r>
      <w:r w:rsidR="00BD599D">
        <w:rPr>
          <w:rFonts w:ascii="Arial" w:hAnsi="Arial" w:cs="Arial"/>
          <w:sz w:val="24"/>
          <w:szCs w:val="24"/>
        </w:rPr>
        <w:t xml:space="preserve"> </w:t>
      </w:r>
      <w:r w:rsidR="000D6902">
        <w:rPr>
          <w:rFonts w:ascii="Arial" w:hAnsi="Arial" w:cs="Arial"/>
          <w:sz w:val="24"/>
          <w:szCs w:val="24"/>
        </w:rPr>
        <w:t>$6.000.000</w:t>
      </w:r>
      <w:r w:rsidR="00052A24" w:rsidRPr="00052A24">
        <w:rPr>
          <w:rFonts w:ascii="Arial" w:hAnsi="Arial" w:cs="Arial"/>
          <w:sz w:val="24"/>
          <w:szCs w:val="24"/>
        </w:rPr>
        <w:t xml:space="preserve"> </w:t>
      </w:r>
      <w:r w:rsidR="008F488A">
        <w:rPr>
          <w:rFonts w:ascii="Arial" w:hAnsi="Arial" w:cs="Arial"/>
          <w:sz w:val="24"/>
          <w:szCs w:val="24"/>
        </w:rPr>
        <w:t>que luego de mucha insistencia fue  de</w:t>
      </w:r>
      <w:r w:rsidR="00794420">
        <w:rPr>
          <w:rFonts w:ascii="Arial" w:hAnsi="Arial" w:cs="Arial"/>
          <w:sz w:val="24"/>
          <w:szCs w:val="24"/>
        </w:rPr>
        <w:t xml:space="preserve"> </w:t>
      </w:r>
      <w:r w:rsidR="000D6902">
        <w:rPr>
          <w:rFonts w:ascii="Arial" w:hAnsi="Arial" w:cs="Arial"/>
          <w:sz w:val="24"/>
          <w:szCs w:val="24"/>
        </w:rPr>
        <w:t>$</w:t>
      </w:r>
      <w:r w:rsidR="00052A24" w:rsidRPr="00052A24">
        <w:rPr>
          <w:rFonts w:ascii="Arial" w:hAnsi="Arial" w:cs="Arial"/>
          <w:sz w:val="24"/>
          <w:szCs w:val="24"/>
        </w:rPr>
        <w:t>1.6</w:t>
      </w:r>
      <w:r w:rsidR="00EE2639">
        <w:rPr>
          <w:rFonts w:ascii="Arial" w:hAnsi="Arial" w:cs="Arial"/>
          <w:sz w:val="24"/>
          <w:szCs w:val="24"/>
        </w:rPr>
        <w:t xml:space="preserve">00.000 y finalmente en el año 24 </w:t>
      </w:r>
      <w:r w:rsidR="0032365A">
        <w:rPr>
          <w:rFonts w:ascii="Arial" w:hAnsi="Arial" w:cs="Arial"/>
          <w:sz w:val="24"/>
          <w:szCs w:val="24"/>
        </w:rPr>
        <w:t xml:space="preserve">se </w:t>
      </w:r>
      <w:proofErr w:type="spellStart"/>
      <w:r w:rsidR="0032365A">
        <w:rPr>
          <w:rFonts w:ascii="Arial" w:hAnsi="Arial" w:cs="Arial"/>
          <w:sz w:val="24"/>
          <w:szCs w:val="24"/>
        </w:rPr>
        <w:t>cerro</w:t>
      </w:r>
      <w:proofErr w:type="spellEnd"/>
      <w:r w:rsidR="00BC7AD4">
        <w:rPr>
          <w:rFonts w:ascii="Arial" w:hAnsi="Arial" w:cs="Arial"/>
          <w:sz w:val="24"/>
          <w:szCs w:val="24"/>
        </w:rPr>
        <w:t xml:space="preserve"> con </w:t>
      </w:r>
      <w:r w:rsidR="000D6902">
        <w:rPr>
          <w:rFonts w:ascii="Arial" w:hAnsi="Arial" w:cs="Arial"/>
          <w:sz w:val="24"/>
          <w:szCs w:val="24"/>
        </w:rPr>
        <w:t>$</w:t>
      </w:r>
      <w:r w:rsidR="00BC7AD4">
        <w:rPr>
          <w:rFonts w:ascii="Arial" w:hAnsi="Arial" w:cs="Arial"/>
          <w:sz w:val="24"/>
          <w:szCs w:val="24"/>
        </w:rPr>
        <w:t xml:space="preserve">2.954.000. </w:t>
      </w:r>
      <w:r w:rsidR="00052A24" w:rsidRPr="00052A24">
        <w:rPr>
          <w:rFonts w:ascii="Arial" w:hAnsi="Arial" w:cs="Arial"/>
          <w:sz w:val="24"/>
          <w:szCs w:val="24"/>
        </w:rPr>
        <w:t xml:space="preserve">Del mismo módulo </w:t>
      </w:r>
      <w:r w:rsidR="0032365A">
        <w:rPr>
          <w:rFonts w:ascii="Arial" w:hAnsi="Arial" w:cs="Arial"/>
          <w:sz w:val="24"/>
          <w:szCs w:val="24"/>
        </w:rPr>
        <w:t>de cirugía l</w:t>
      </w:r>
      <w:r w:rsidR="00052A24" w:rsidRPr="00052A24">
        <w:rPr>
          <w:rFonts w:ascii="Arial" w:hAnsi="Arial" w:cs="Arial"/>
          <w:sz w:val="24"/>
          <w:szCs w:val="24"/>
        </w:rPr>
        <w:t xml:space="preserve">a obra social del Chaco </w:t>
      </w:r>
      <w:r w:rsidR="0032365A">
        <w:rPr>
          <w:rFonts w:ascii="Arial" w:hAnsi="Arial" w:cs="Arial"/>
          <w:sz w:val="24"/>
          <w:szCs w:val="24"/>
        </w:rPr>
        <w:t>pagaba</w:t>
      </w:r>
      <w:r w:rsidR="00052A24" w:rsidRPr="00052A24">
        <w:rPr>
          <w:rFonts w:ascii="Arial" w:hAnsi="Arial" w:cs="Arial"/>
          <w:sz w:val="24"/>
          <w:szCs w:val="24"/>
        </w:rPr>
        <w:t xml:space="preserve"> </w:t>
      </w:r>
      <w:r w:rsidR="000D6902">
        <w:rPr>
          <w:rFonts w:ascii="Arial" w:hAnsi="Arial" w:cs="Arial"/>
          <w:sz w:val="24"/>
          <w:szCs w:val="24"/>
        </w:rPr>
        <w:t>$</w:t>
      </w:r>
      <w:r w:rsidR="00052A24" w:rsidRPr="00052A24">
        <w:rPr>
          <w:rFonts w:ascii="Arial" w:hAnsi="Arial" w:cs="Arial"/>
          <w:sz w:val="24"/>
          <w:szCs w:val="24"/>
        </w:rPr>
        <w:t xml:space="preserve">1.568.000, </w:t>
      </w:r>
      <w:r w:rsidR="0032365A">
        <w:rPr>
          <w:rFonts w:ascii="Arial" w:hAnsi="Arial" w:cs="Arial"/>
          <w:sz w:val="24"/>
          <w:szCs w:val="24"/>
        </w:rPr>
        <w:t xml:space="preserve">luego </w:t>
      </w:r>
      <w:r w:rsidR="00052A24" w:rsidRPr="00052A24">
        <w:rPr>
          <w:rFonts w:ascii="Arial" w:hAnsi="Arial" w:cs="Arial"/>
          <w:sz w:val="24"/>
          <w:szCs w:val="24"/>
        </w:rPr>
        <w:t xml:space="preserve">subió a </w:t>
      </w:r>
      <w:r w:rsidR="007B7DD7">
        <w:rPr>
          <w:rFonts w:ascii="Arial" w:hAnsi="Arial" w:cs="Arial"/>
          <w:sz w:val="24"/>
          <w:szCs w:val="24"/>
        </w:rPr>
        <w:t>$</w:t>
      </w:r>
      <w:r w:rsidR="00052A24" w:rsidRPr="00052A24">
        <w:rPr>
          <w:rFonts w:ascii="Arial" w:hAnsi="Arial" w:cs="Arial"/>
          <w:sz w:val="24"/>
          <w:szCs w:val="24"/>
        </w:rPr>
        <w:t>7.500</w:t>
      </w:r>
      <w:r w:rsidR="00BC7AD4">
        <w:rPr>
          <w:rFonts w:ascii="Arial" w:hAnsi="Arial" w:cs="Arial"/>
          <w:sz w:val="24"/>
          <w:szCs w:val="24"/>
        </w:rPr>
        <w:t>.000</w:t>
      </w:r>
      <w:r w:rsidR="00052A24" w:rsidRPr="00052A24">
        <w:rPr>
          <w:rFonts w:ascii="Arial" w:hAnsi="Arial" w:cs="Arial"/>
          <w:sz w:val="24"/>
          <w:szCs w:val="24"/>
        </w:rPr>
        <w:t xml:space="preserve"> y finalmente el año </w:t>
      </w:r>
      <w:r w:rsidR="00A302D1">
        <w:rPr>
          <w:rFonts w:ascii="Arial" w:hAnsi="Arial" w:cs="Arial"/>
          <w:sz w:val="24"/>
          <w:szCs w:val="24"/>
        </w:rPr>
        <w:t>20</w:t>
      </w:r>
      <w:r w:rsidR="00052A24" w:rsidRPr="00052A24">
        <w:rPr>
          <w:rFonts w:ascii="Arial" w:hAnsi="Arial" w:cs="Arial"/>
          <w:sz w:val="24"/>
          <w:szCs w:val="24"/>
        </w:rPr>
        <w:t xml:space="preserve">24 </w:t>
      </w:r>
      <w:r w:rsidR="00A302D1">
        <w:rPr>
          <w:rFonts w:ascii="Arial" w:hAnsi="Arial" w:cs="Arial"/>
          <w:sz w:val="24"/>
          <w:szCs w:val="24"/>
        </w:rPr>
        <w:t xml:space="preserve">se cerró </w:t>
      </w:r>
      <w:r w:rsidR="00052A24" w:rsidRPr="00052A24">
        <w:rPr>
          <w:rFonts w:ascii="Arial" w:hAnsi="Arial" w:cs="Arial"/>
          <w:sz w:val="24"/>
          <w:szCs w:val="24"/>
        </w:rPr>
        <w:t xml:space="preserve">en </w:t>
      </w:r>
      <w:r w:rsidR="007B7DD7">
        <w:rPr>
          <w:rFonts w:ascii="Arial" w:hAnsi="Arial" w:cs="Arial"/>
          <w:sz w:val="24"/>
          <w:szCs w:val="24"/>
        </w:rPr>
        <w:t>$</w:t>
      </w:r>
      <w:r w:rsidR="00052A24" w:rsidRPr="00052A24">
        <w:rPr>
          <w:rFonts w:ascii="Arial" w:hAnsi="Arial" w:cs="Arial"/>
          <w:sz w:val="24"/>
          <w:szCs w:val="24"/>
        </w:rPr>
        <w:t>13.300.000.</w:t>
      </w:r>
      <w:r w:rsidR="00BC7AD4">
        <w:rPr>
          <w:rFonts w:ascii="Arial" w:hAnsi="Arial" w:cs="Arial"/>
          <w:sz w:val="24"/>
          <w:szCs w:val="24"/>
        </w:rPr>
        <w:t xml:space="preserve"> </w:t>
      </w:r>
      <w:r w:rsidR="007B7DD7">
        <w:rPr>
          <w:rFonts w:ascii="Arial" w:hAnsi="Arial" w:cs="Arial"/>
          <w:sz w:val="24"/>
          <w:szCs w:val="24"/>
        </w:rPr>
        <w:t>El PAMI de $</w:t>
      </w:r>
      <w:r w:rsidR="00052A24" w:rsidRPr="00052A24">
        <w:rPr>
          <w:rFonts w:ascii="Arial" w:hAnsi="Arial" w:cs="Arial"/>
          <w:sz w:val="24"/>
          <w:szCs w:val="24"/>
        </w:rPr>
        <w:t xml:space="preserve">1.264.000 </w:t>
      </w:r>
      <w:r w:rsidR="00A302D1">
        <w:rPr>
          <w:rFonts w:ascii="Arial" w:hAnsi="Arial" w:cs="Arial"/>
          <w:sz w:val="24"/>
          <w:szCs w:val="24"/>
        </w:rPr>
        <w:t xml:space="preserve">fue </w:t>
      </w:r>
      <w:r w:rsidR="00052A24" w:rsidRPr="00052A24">
        <w:rPr>
          <w:rFonts w:ascii="Arial" w:hAnsi="Arial" w:cs="Arial"/>
          <w:sz w:val="24"/>
          <w:szCs w:val="24"/>
        </w:rPr>
        <w:t xml:space="preserve">a </w:t>
      </w:r>
      <w:r w:rsidR="007B7DD7">
        <w:rPr>
          <w:rFonts w:ascii="Arial" w:hAnsi="Arial" w:cs="Arial"/>
          <w:sz w:val="24"/>
          <w:szCs w:val="24"/>
        </w:rPr>
        <w:t>$</w:t>
      </w:r>
      <w:r w:rsidR="00052A24" w:rsidRPr="00052A24">
        <w:rPr>
          <w:rFonts w:ascii="Arial" w:hAnsi="Arial" w:cs="Arial"/>
          <w:sz w:val="24"/>
          <w:szCs w:val="24"/>
        </w:rPr>
        <w:t>7.500</w:t>
      </w:r>
      <w:r w:rsidR="00BC7AD4">
        <w:rPr>
          <w:rFonts w:ascii="Arial" w:hAnsi="Arial" w:cs="Arial"/>
          <w:sz w:val="24"/>
          <w:szCs w:val="24"/>
        </w:rPr>
        <w:t>.000 a</w:t>
      </w:r>
      <w:r w:rsidR="00052A24" w:rsidRPr="00052A24">
        <w:rPr>
          <w:rFonts w:ascii="Arial" w:hAnsi="Arial" w:cs="Arial"/>
          <w:sz w:val="24"/>
          <w:szCs w:val="24"/>
        </w:rPr>
        <w:t xml:space="preserve"> marzo del 2024 y </w:t>
      </w:r>
      <w:r w:rsidR="007B7DD7">
        <w:rPr>
          <w:rFonts w:ascii="Arial" w:hAnsi="Arial" w:cs="Arial"/>
          <w:sz w:val="24"/>
          <w:szCs w:val="24"/>
        </w:rPr>
        <w:t>$</w:t>
      </w:r>
      <w:r w:rsidR="00052A24" w:rsidRPr="00052A24">
        <w:rPr>
          <w:rFonts w:ascii="Arial" w:hAnsi="Arial" w:cs="Arial"/>
          <w:sz w:val="24"/>
          <w:szCs w:val="24"/>
        </w:rPr>
        <w:t>13</w:t>
      </w:r>
      <w:r w:rsidR="007B7DD7">
        <w:rPr>
          <w:rFonts w:ascii="Arial" w:hAnsi="Arial" w:cs="Arial"/>
          <w:sz w:val="24"/>
          <w:szCs w:val="24"/>
        </w:rPr>
        <w:t>.000.000</w:t>
      </w:r>
      <w:r w:rsidR="00052A24" w:rsidRPr="00052A24">
        <w:rPr>
          <w:rFonts w:ascii="Arial" w:hAnsi="Arial" w:cs="Arial"/>
          <w:sz w:val="24"/>
          <w:szCs w:val="24"/>
        </w:rPr>
        <w:t xml:space="preserve"> a</w:t>
      </w:r>
      <w:r w:rsidR="007B7DD7">
        <w:rPr>
          <w:rFonts w:ascii="Arial" w:hAnsi="Arial" w:cs="Arial"/>
          <w:sz w:val="24"/>
          <w:szCs w:val="24"/>
        </w:rPr>
        <w:t>l</w:t>
      </w:r>
      <w:r w:rsidR="00052A24" w:rsidRPr="00052A24">
        <w:rPr>
          <w:rFonts w:ascii="Arial" w:hAnsi="Arial" w:cs="Arial"/>
          <w:sz w:val="24"/>
          <w:szCs w:val="24"/>
        </w:rPr>
        <w:t xml:space="preserve"> finalizar el año 2024. </w:t>
      </w:r>
      <w:r w:rsidR="00393981">
        <w:rPr>
          <w:rFonts w:ascii="Arial" w:hAnsi="Arial" w:cs="Arial"/>
          <w:sz w:val="24"/>
          <w:szCs w:val="24"/>
        </w:rPr>
        <w:t xml:space="preserve">IASEP </w:t>
      </w:r>
      <w:r w:rsidR="00052A24" w:rsidRPr="00052A24">
        <w:rPr>
          <w:rFonts w:ascii="Arial" w:hAnsi="Arial" w:cs="Arial"/>
          <w:sz w:val="24"/>
          <w:szCs w:val="24"/>
        </w:rPr>
        <w:t>que es una obra social</w:t>
      </w:r>
      <w:r w:rsidR="00365547">
        <w:rPr>
          <w:rFonts w:ascii="Arial" w:hAnsi="Arial" w:cs="Arial"/>
          <w:sz w:val="24"/>
          <w:szCs w:val="24"/>
        </w:rPr>
        <w:t xml:space="preserve"> también provincial de Formosa de $1.600.000 </w:t>
      </w:r>
      <w:r w:rsidR="00A302D1">
        <w:rPr>
          <w:rFonts w:ascii="Arial" w:hAnsi="Arial" w:cs="Arial"/>
          <w:sz w:val="24"/>
          <w:szCs w:val="24"/>
        </w:rPr>
        <w:t xml:space="preserve">fue </w:t>
      </w:r>
      <w:r w:rsidR="00365547">
        <w:rPr>
          <w:rFonts w:ascii="Arial" w:hAnsi="Arial" w:cs="Arial"/>
          <w:sz w:val="24"/>
          <w:szCs w:val="24"/>
        </w:rPr>
        <w:t xml:space="preserve">a </w:t>
      </w:r>
      <w:r w:rsidR="00052A24" w:rsidRPr="00052A24">
        <w:rPr>
          <w:rFonts w:ascii="Arial" w:hAnsi="Arial" w:cs="Arial"/>
          <w:sz w:val="24"/>
          <w:szCs w:val="24"/>
        </w:rPr>
        <w:t>$7.700.000</w:t>
      </w:r>
      <w:r w:rsidR="00365547">
        <w:rPr>
          <w:rFonts w:ascii="Arial" w:hAnsi="Arial" w:cs="Arial"/>
          <w:sz w:val="24"/>
          <w:szCs w:val="24"/>
        </w:rPr>
        <w:t xml:space="preserve"> y</w:t>
      </w:r>
      <w:r w:rsidR="00184218">
        <w:rPr>
          <w:rFonts w:ascii="Arial" w:hAnsi="Arial" w:cs="Arial"/>
          <w:sz w:val="24"/>
          <w:szCs w:val="24"/>
        </w:rPr>
        <w:t xml:space="preserve"> por ultimo a</w:t>
      </w:r>
      <w:r w:rsidR="00365547">
        <w:rPr>
          <w:rFonts w:ascii="Arial" w:hAnsi="Arial" w:cs="Arial"/>
          <w:sz w:val="24"/>
          <w:szCs w:val="24"/>
        </w:rPr>
        <w:t xml:space="preserve"> $12.000.000.</w:t>
      </w:r>
      <w:r w:rsidR="00052A24" w:rsidRPr="00052A24">
        <w:rPr>
          <w:rFonts w:ascii="Arial" w:hAnsi="Arial" w:cs="Arial"/>
          <w:sz w:val="24"/>
          <w:szCs w:val="24"/>
        </w:rPr>
        <w:t xml:space="preserve"> Si </w:t>
      </w:r>
      <w:r w:rsidR="00365547">
        <w:rPr>
          <w:rFonts w:ascii="Arial" w:hAnsi="Arial" w:cs="Arial"/>
          <w:sz w:val="24"/>
          <w:szCs w:val="24"/>
        </w:rPr>
        <w:t>se compara</w:t>
      </w:r>
      <w:r w:rsidR="00052A24" w:rsidRPr="00052A24">
        <w:rPr>
          <w:rFonts w:ascii="Arial" w:hAnsi="Arial" w:cs="Arial"/>
          <w:sz w:val="24"/>
          <w:szCs w:val="24"/>
        </w:rPr>
        <w:t xml:space="preserve"> la consulta médica, </w:t>
      </w:r>
      <w:r w:rsidR="000464D1">
        <w:rPr>
          <w:rFonts w:ascii="Arial" w:hAnsi="Arial" w:cs="Arial"/>
          <w:sz w:val="24"/>
          <w:szCs w:val="24"/>
        </w:rPr>
        <w:t>el instituto</w:t>
      </w:r>
      <w:r w:rsidR="00052A24" w:rsidRPr="00052A24">
        <w:rPr>
          <w:rFonts w:ascii="Arial" w:hAnsi="Arial" w:cs="Arial"/>
          <w:sz w:val="24"/>
          <w:szCs w:val="24"/>
        </w:rPr>
        <w:t xml:space="preserve"> no cobra</w:t>
      </w:r>
      <w:r w:rsidR="000464D1">
        <w:rPr>
          <w:rFonts w:ascii="Arial" w:hAnsi="Arial" w:cs="Arial"/>
          <w:sz w:val="24"/>
          <w:szCs w:val="24"/>
        </w:rPr>
        <w:t xml:space="preserve"> plus, solamente el </w:t>
      </w:r>
      <w:proofErr w:type="spellStart"/>
      <w:r w:rsidR="000464D1">
        <w:rPr>
          <w:rFonts w:ascii="Arial" w:hAnsi="Arial" w:cs="Arial"/>
          <w:sz w:val="24"/>
          <w:szCs w:val="24"/>
        </w:rPr>
        <w:t>coseguro</w:t>
      </w:r>
      <w:proofErr w:type="spellEnd"/>
      <w:r w:rsidR="000464D1">
        <w:rPr>
          <w:rFonts w:ascii="Arial" w:hAnsi="Arial" w:cs="Arial"/>
          <w:sz w:val="24"/>
          <w:szCs w:val="24"/>
        </w:rPr>
        <w:t xml:space="preserve"> del IOSCOR</w:t>
      </w:r>
      <w:r w:rsidR="00052A24" w:rsidRPr="00052A24">
        <w:rPr>
          <w:rFonts w:ascii="Arial" w:hAnsi="Arial" w:cs="Arial"/>
          <w:sz w:val="24"/>
          <w:szCs w:val="24"/>
        </w:rPr>
        <w:t xml:space="preserve"> de </w:t>
      </w:r>
      <w:r w:rsidR="000464D1">
        <w:rPr>
          <w:rFonts w:ascii="Arial" w:hAnsi="Arial" w:cs="Arial"/>
          <w:sz w:val="24"/>
          <w:szCs w:val="24"/>
        </w:rPr>
        <w:t>$</w:t>
      </w:r>
      <w:r w:rsidR="00052A24" w:rsidRPr="00052A24">
        <w:rPr>
          <w:rFonts w:ascii="Arial" w:hAnsi="Arial" w:cs="Arial"/>
          <w:sz w:val="24"/>
          <w:szCs w:val="24"/>
        </w:rPr>
        <w:t xml:space="preserve">304 que nos pagaban en marzo, aumentaron a </w:t>
      </w:r>
      <w:r w:rsidR="000464D1">
        <w:rPr>
          <w:rFonts w:ascii="Arial" w:hAnsi="Arial" w:cs="Arial"/>
          <w:sz w:val="24"/>
          <w:szCs w:val="24"/>
        </w:rPr>
        <w:t>$</w:t>
      </w:r>
      <w:r w:rsidR="00052A24" w:rsidRPr="00052A24">
        <w:rPr>
          <w:rFonts w:ascii="Arial" w:hAnsi="Arial" w:cs="Arial"/>
          <w:sz w:val="24"/>
          <w:szCs w:val="24"/>
        </w:rPr>
        <w:t xml:space="preserve">3100 </w:t>
      </w:r>
      <w:r w:rsidR="00B04EFC">
        <w:rPr>
          <w:rFonts w:ascii="Arial" w:hAnsi="Arial" w:cs="Arial"/>
          <w:sz w:val="24"/>
          <w:szCs w:val="24"/>
        </w:rPr>
        <w:t xml:space="preserve">y </w:t>
      </w:r>
      <w:r w:rsidR="00052A24" w:rsidRPr="00052A24">
        <w:rPr>
          <w:rFonts w:ascii="Arial" w:hAnsi="Arial" w:cs="Arial"/>
          <w:sz w:val="24"/>
          <w:szCs w:val="24"/>
        </w:rPr>
        <w:t>3.168 y terminó pagando en ese mismo año 7.500 pesos.</w:t>
      </w:r>
      <w:r w:rsidR="000B17CF">
        <w:rPr>
          <w:rFonts w:ascii="Arial" w:hAnsi="Arial" w:cs="Arial"/>
          <w:sz w:val="24"/>
          <w:szCs w:val="24"/>
        </w:rPr>
        <w:t xml:space="preserve"> </w:t>
      </w:r>
      <w:r w:rsidR="00052A24" w:rsidRPr="00052A24">
        <w:rPr>
          <w:rFonts w:ascii="Arial" w:hAnsi="Arial" w:cs="Arial"/>
          <w:sz w:val="24"/>
          <w:szCs w:val="24"/>
        </w:rPr>
        <w:t xml:space="preserve">En </w:t>
      </w:r>
      <w:r w:rsidR="000B17CF">
        <w:rPr>
          <w:rFonts w:ascii="Arial" w:hAnsi="Arial" w:cs="Arial"/>
          <w:sz w:val="24"/>
          <w:szCs w:val="24"/>
        </w:rPr>
        <w:t>la actualidad u</w:t>
      </w:r>
      <w:r w:rsidR="00052A24" w:rsidRPr="00052A24">
        <w:rPr>
          <w:rFonts w:ascii="Arial" w:hAnsi="Arial" w:cs="Arial"/>
          <w:sz w:val="24"/>
          <w:szCs w:val="24"/>
        </w:rPr>
        <w:t xml:space="preserve">n paciente con </w:t>
      </w:r>
      <w:r w:rsidR="000B17CF">
        <w:rPr>
          <w:rFonts w:ascii="Arial" w:hAnsi="Arial" w:cs="Arial"/>
          <w:sz w:val="24"/>
          <w:szCs w:val="24"/>
        </w:rPr>
        <w:t xml:space="preserve">OSDE </w:t>
      </w:r>
      <w:r w:rsidR="00052A24" w:rsidRPr="00052A24">
        <w:rPr>
          <w:rFonts w:ascii="Arial" w:hAnsi="Arial" w:cs="Arial"/>
          <w:sz w:val="24"/>
          <w:szCs w:val="24"/>
        </w:rPr>
        <w:t xml:space="preserve">nos paga </w:t>
      </w:r>
      <w:r w:rsidR="000B17CF">
        <w:rPr>
          <w:rFonts w:ascii="Arial" w:hAnsi="Arial" w:cs="Arial"/>
          <w:sz w:val="24"/>
          <w:szCs w:val="24"/>
        </w:rPr>
        <w:t>$</w:t>
      </w:r>
      <w:r w:rsidR="00052A24" w:rsidRPr="00052A24">
        <w:rPr>
          <w:rFonts w:ascii="Arial" w:hAnsi="Arial" w:cs="Arial"/>
          <w:sz w:val="24"/>
          <w:szCs w:val="24"/>
        </w:rPr>
        <w:t xml:space="preserve">15.000 pesos y un paciente particular paga </w:t>
      </w:r>
      <w:r w:rsidR="00123023">
        <w:rPr>
          <w:rFonts w:ascii="Arial" w:hAnsi="Arial" w:cs="Arial"/>
          <w:sz w:val="24"/>
          <w:szCs w:val="24"/>
        </w:rPr>
        <w:t>$</w:t>
      </w:r>
      <w:r w:rsidR="00052A24" w:rsidRPr="00052A24">
        <w:rPr>
          <w:rFonts w:ascii="Arial" w:hAnsi="Arial" w:cs="Arial"/>
          <w:sz w:val="24"/>
          <w:szCs w:val="24"/>
        </w:rPr>
        <w:t xml:space="preserve">16.000. </w:t>
      </w:r>
    </w:p>
    <w:p w:rsidR="00052A24" w:rsidRPr="00052A24" w:rsidRDefault="00052A24" w:rsidP="00052A24">
      <w:pPr>
        <w:jc w:val="both"/>
        <w:rPr>
          <w:rFonts w:ascii="Arial" w:hAnsi="Arial" w:cs="Arial"/>
          <w:sz w:val="24"/>
          <w:szCs w:val="24"/>
        </w:rPr>
      </w:pPr>
      <w:r w:rsidRPr="00052A24">
        <w:rPr>
          <w:rFonts w:ascii="Arial" w:hAnsi="Arial" w:cs="Arial"/>
          <w:sz w:val="24"/>
          <w:szCs w:val="24"/>
        </w:rPr>
        <w:t xml:space="preserve">Con respecto al día de internación, que es otra práctica de muy alto costo dado </w:t>
      </w:r>
      <w:r w:rsidR="00513F73">
        <w:rPr>
          <w:rFonts w:ascii="Arial" w:hAnsi="Arial" w:cs="Arial"/>
          <w:sz w:val="24"/>
          <w:szCs w:val="24"/>
        </w:rPr>
        <w:t>la</w:t>
      </w:r>
      <w:r w:rsidRPr="00052A24">
        <w:rPr>
          <w:rFonts w:ascii="Arial" w:hAnsi="Arial" w:cs="Arial"/>
          <w:sz w:val="24"/>
          <w:szCs w:val="24"/>
        </w:rPr>
        <w:t xml:space="preserve"> naturaleza prestacional, también se repiten los números de una manera casi en </w:t>
      </w:r>
      <w:r w:rsidR="00513F73">
        <w:rPr>
          <w:rFonts w:ascii="Arial" w:hAnsi="Arial" w:cs="Arial"/>
          <w:sz w:val="24"/>
          <w:szCs w:val="24"/>
        </w:rPr>
        <w:t>espejo</w:t>
      </w:r>
      <w:r w:rsidRPr="00052A24">
        <w:rPr>
          <w:rFonts w:ascii="Arial" w:hAnsi="Arial" w:cs="Arial"/>
          <w:sz w:val="24"/>
          <w:szCs w:val="24"/>
        </w:rPr>
        <w:t>,</w:t>
      </w:r>
      <w:r w:rsidR="00513F73">
        <w:rPr>
          <w:rFonts w:ascii="Arial" w:hAnsi="Arial" w:cs="Arial"/>
          <w:sz w:val="24"/>
          <w:szCs w:val="24"/>
        </w:rPr>
        <w:t xml:space="preserve"> e</w:t>
      </w:r>
      <w:r w:rsidRPr="00052A24">
        <w:rPr>
          <w:rFonts w:ascii="Arial" w:hAnsi="Arial" w:cs="Arial"/>
          <w:sz w:val="24"/>
          <w:szCs w:val="24"/>
        </w:rPr>
        <w:t xml:space="preserve">l </w:t>
      </w:r>
      <w:proofErr w:type="spellStart"/>
      <w:r w:rsidR="00513F73">
        <w:rPr>
          <w:rFonts w:ascii="Arial" w:hAnsi="Arial" w:cs="Arial"/>
          <w:sz w:val="24"/>
          <w:szCs w:val="24"/>
        </w:rPr>
        <w:t>Ioscor</w:t>
      </w:r>
      <w:proofErr w:type="spellEnd"/>
      <w:r w:rsidRPr="00052A24">
        <w:rPr>
          <w:rFonts w:ascii="Arial" w:hAnsi="Arial" w:cs="Arial"/>
          <w:sz w:val="24"/>
          <w:szCs w:val="24"/>
        </w:rPr>
        <w:t xml:space="preserve"> sigue</w:t>
      </w:r>
      <w:r w:rsidR="00460DA0">
        <w:rPr>
          <w:rFonts w:ascii="Arial" w:hAnsi="Arial" w:cs="Arial"/>
          <w:sz w:val="24"/>
          <w:szCs w:val="24"/>
        </w:rPr>
        <w:t>n en</w:t>
      </w:r>
      <w:r w:rsidRPr="00052A24">
        <w:rPr>
          <w:rFonts w:ascii="Arial" w:hAnsi="Arial" w:cs="Arial"/>
          <w:sz w:val="24"/>
          <w:szCs w:val="24"/>
        </w:rPr>
        <w:t xml:space="preserve"> valores muy bajos </w:t>
      </w:r>
      <w:r w:rsidR="00CF11FC">
        <w:rPr>
          <w:rFonts w:ascii="Arial" w:hAnsi="Arial" w:cs="Arial"/>
          <w:sz w:val="24"/>
          <w:szCs w:val="24"/>
        </w:rPr>
        <w:t xml:space="preserve">aun brindándole </w:t>
      </w:r>
      <w:r w:rsidR="00460DA0">
        <w:rPr>
          <w:rFonts w:ascii="Arial" w:hAnsi="Arial" w:cs="Arial"/>
          <w:sz w:val="24"/>
          <w:szCs w:val="24"/>
        </w:rPr>
        <w:t>todo al enfermo</w:t>
      </w:r>
      <w:r w:rsidR="00CF11FC">
        <w:rPr>
          <w:rFonts w:ascii="Arial" w:hAnsi="Arial" w:cs="Arial"/>
          <w:sz w:val="24"/>
          <w:szCs w:val="24"/>
        </w:rPr>
        <w:t>, desde los medicamentos,</w:t>
      </w:r>
      <w:r w:rsidRPr="00052A24">
        <w:rPr>
          <w:rFonts w:ascii="Arial" w:hAnsi="Arial" w:cs="Arial"/>
          <w:sz w:val="24"/>
          <w:szCs w:val="24"/>
        </w:rPr>
        <w:t xml:space="preserve"> atención médica, estudios compl</w:t>
      </w:r>
      <w:r w:rsidR="00CF11FC">
        <w:rPr>
          <w:rFonts w:ascii="Arial" w:hAnsi="Arial" w:cs="Arial"/>
          <w:sz w:val="24"/>
          <w:szCs w:val="24"/>
        </w:rPr>
        <w:t>e</w:t>
      </w:r>
      <w:r w:rsidR="007F7AFF">
        <w:rPr>
          <w:rFonts w:ascii="Arial" w:hAnsi="Arial" w:cs="Arial"/>
          <w:sz w:val="24"/>
          <w:szCs w:val="24"/>
        </w:rPr>
        <w:t xml:space="preserve">mentarios, todo está incluido en la atención. </w:t>
      </w:r>
    </w:p>
    <w:p w:rsidR="007633BF" w:rsidRDefault="00052A24" w:rsidP="00052A24">
      <w:pPr>
        <w:jc w:val="both"/>
        <w:rPr>
          <w:rFonts w:ascii="Arial" w:hAnsi="Arial" w:cs="Arial"/>
          <w:sz w:val="24"/>
          <w:szCs w:val="24"/>
        </w:rPr>
      </w:pPr>
      <w:r w:rsidRPr="00052A24">
        <w:rPr>
          <w:rFonts w:ascii="Arial" w:hAnsi="Arial" w:cs="Arial"/>
          <w:sz w:val="24"/>
          <w:szCs w:val="24"/>
        </w:rPr>
        <w:t xml:space="preserve">En gestión de recursos humanos </w:t>
      </w:r>
      <w:r w:rsidR="001B283F">
        <w:rPr>
          <w:rFonts w:ascii="Arial" w:hAnsi="Arial" w:cs="Arial"/>
          <w:sz w:val="24"/>
          <w:szCs w:val="24"/>
        </w:rPr>
        <w:t>menciona que para el D</w:t>
      </w:r>
      <w:r w:rsidR="0045149D">
        <w:rPr>
          <w:rFonts w:ascii="Arial" w:hAnsi="Arial" w:cs="Arial"/>
          <w:sz w:val="24"/>
          <w:szCs w:val="24"/>
        </w:rPr>
        <w:t xml:space="preserve">irectorio </w:t>
      </w:r>
      <w:r w:rsidRPr="00052A24">
        <w:rPr>
          <w:rFonts w:ascii="Arial" w:hAnsi="Arial" w:cs="Arial"/>
          <w:sz w:val="24"/>
          <w:szCs w:val="24"/>
        </w:rPr>
        <w:t>ha sido muy importante el acom</w:t>
      </w:r>
      <w:r w:rsidR="001B283F">
        <w:rPr>
          <w:rFonts w:ascii="Arial" w:hAnsi="Arial" w:cs="Arial"/>
          <w:sz w:val="24"/>
          <w:szCs w:val="24"/>
        </w:rPr>
        <w:t>pañamiento de la F</w:t>
      </w:r>
      <w:r w:rsidR="005820E9">
        <w:rPr>
          <w:rFonts w:ascii="Arial" w:hAnsi="Arial" w:cs="Arial"/>
          <w:sz w:val="24"/>
          <w:szCs w:val="24"/>
        </w:rPr>
        <w:t>undación para</w:t>
      </w:r>
      <w:r w:rsidR="004659A8">
        <w:rPr>
          <w:rFonts w:ascii="Arial" w:hAnsi="Arial" w:cs="Arial"/>
          <w:sz w:val="24"/>
          <w:szCs w:val="24"/>
        </w:rPr>
        <w:t xml:space="preserve"> motivar al recurso humano </w:t>
      </w:r>
      <w:r w:rsidRPr="00052A24">
        <w:rPr>
          <w:rFonts w:ascii="Arial" w:hAnsi="Arial" w:cs="Arial"/>
          <w:sz w:val="24"/>
          <w:szCs w:val="24"/>
        </w:rPr>
        <w:t xml:space="preserve">que </w:t>
      </w:r>
      <w:r w:rsidR="00FC675F">
        <w:rPr>
          <w:rFonts w:ascii="Arial" w:hAnsi="Arial" w:cs="Arial"/>
          <w:sz w:val="24"/>
          <w:szCs w:val="24"/>
        </w:rPr>
        <w:t>considera</w:t>
      </w:r>
      <w:r w:rsidRPr="00052A24">
        <w:rPr>
          <w:rFonts w:ascii="Arial" w:hAnsi="Arial" w:cs="Arial"/>
          <w:sz w:val="24"/>
          <w:szCs w:val="24"/>
        </w:rPr>
        <w:t xml:space="preserve"> el capital más importante que tiene la institución</w:t>
      </w:r>
      <w:r w:rsidR="000806D5">
        <w:rPr>
          <w:rFonts w:ascii="Arial" w:hAnsi="Arial" w:cs="Arial"/>
          <w:sz w:val="24"/>
          <w:szCs w:val="24"/>
        </w:rPr>
        <w:t xml:space="preserve">, mencionando los aumentos que se fueron dando a lo largo del año </w:t>
      </w:r>
      <w:r w:rsidRPr="00052A24">
        <w:rPr>
          <w:rFonts w:ascii="Arial" w:hAnsi="Arial" w:cs="Arial"/>
          <w:sz w:val="24"/>
          <w:szCs w:val="24"/>
        </w:rPr>
        <w:t>en cuatro oportunidades</w:t>
      </w:r>
      <w:r w:rsidR="006A73D1">
        <w:rPr>
          <w:rFonts w:ascii="Arial" w:hAnsi="Arial" w:cs="Arial"/>
          <w:sz w:val="24"/>
          <w:szCs w:val="24"/>
        </w:rPr>
        <w:t xml:space="preserve">, donde </w:t>
      </w:r>
      <w:r w:rsidRPr="00052A24">
        <w:rPr>
          <w:rFonts w:ascii="Arial" w:hAnsi="Arial" w:cs="Arial"/>
          <w:sz w:val="24"/>
          <w:szCs w:val="24"/>
        </w:rPr>
        <w:t xml:space="preserve">en </w:t>
      </w:r>
      <w:r w:rsidR="006A73D1">
        <w:rPr>
          <w:rFonts w:ascii="Arial" w:hAnsi="Arial" w:cs="Arial"/>
          <w:sz w:val="24"/>
          <w:szCs w:val="24"/>
        </w:rPr>
        <w:t xml:space="preserve">el mes de </w:t>
      </w:r>
      <w:r w:rsidRPr="00052A24">
        <w:rPr>
          <w:rFonts w:ascii="Arial" w:hAnsi="Arial" w:cs="Arial"/>
          <w:sz w:val="24"/>
          <w:szCs w:val="24"/>
        </w:rPr>
        <w:t xml:space="preserve">febrero </w:t>
      </w:r>
      <w:r w:rsidR="006A73D1">
        <w:rPr>
          <w:rFonts w:ascii="Arial" w:hAnsi="Arial" w:cs="Arial"/>
          <w:sz w:val="24"/>
          <w:szCs w:val="24"/>
        </w:rPr>
        <w:t xml:space="preserve">fue del </w:t>
      </w:r>
      <w:r w:rsidRPr="00052A24">
        <w:rPr>
          <w:rFonts w:ascii="Arial" w:hAnsi="Arial" w:cs="Arial"/>
          <w:sz w:val="24"/>
          <w:szCs w:val="24"/>
        </w:rPr>
        <w:t>40%</w:t>
      </w:r>
      <w:r w:rsidR="005820E9">
        <w:rPr>
          <w:rFonts w:ascii="Arial" w:hAnsi="Arial" w:cs="Arial"/>
          <w:sz w:val="24"/>
          <w:szCs w:val="24"/>
        </w:rPr>
        <w:t>, en junio</w:t>
      </w:r>
      <w:r w:rsidRPr="00052A24">
        <w:rPr>
          <w:rFonts w:ascii="Arial" w:hAnsi="Arial" w:cs="Arial"/>
          <w:sz w:val="24"/>
          <w:szCs w:val="24"/>
        </w:rPr>
        <w:t xml:space="preserve"> del 25%</w:t>
      </w:r>
      <w:r w:rsidR="005820E9">
        <w:rPr>
          <w:rFonts w:ascii="Arial" w:hAnsi="Arial" w:cs="Arial"/>
          <w:sz w:val="24"/>
          <w:szCs w:val="24"/>
        </w:rPr>
        <w:t>,</w:t>
      </w:r>
      <w:r w:rsidRPr="00052A24">
        <w:rPr>
          <w:rFonts w:ascii="Arial" w:hAnsi="Arial" w:cs="Arial"/>
          <w:sz w:val="24"/>
          <w:szCs w:val="24"/>
        </w:rPr>
        <w:t xml:space="preserve"> en agosto del 12% y en octubre a los profesionales del 40% a los enfermeros del 30%</w:t>
      </w:r>
      <w:r w:rsidR="00AB140E">
        <w:rPr>
          <w:rFonts w:ascii="Arial" w:hAnsi="Arial" w:cs="Arial"/>
          <w:sz w:val="24"/>
          <w:szCs w:val="24"/>
        </w:rPr>
        <w:t xml:space="preserve"> y a los administrativos el 25%. </w:t>
      </w:r>
      <w:r w:rsidRPr="00052A24">
        <w:rPr>
          <w:rFonts w:ascii="Arial" w:hAnsi="Arial" w:cs="Arial"/>
          <w:sz w:val="24"/>
          <w:szCs w:val="24"/>
        </w:rPr>
        <w:t>Los monotributistas aumentaron en febrero el 49%</w:t>
      </w:r>
      <w:r w:rsidR="00AB140E">
        <w:rPr>
          <w:rFonts w:ascii="Arial" w:hAnsi="Arial" w:cs="Arial"/>
          <w:sz w:val="24"/>
          <w:szCs w:val="24"/>
        </w:rPr>
        <w:t xml:space="preserve">, en junio el 40%, </w:t>
      </w:r>
      <w:r w:rsidRPr="00052A24">
        <w:rPr>
          <w:rFonts w:ascii="Arial" w:hAnsi="Arial" w:cs="Arial"/>
          <w:sz w:val="24"/>
          <w:szCs w:val="24"/>
        </w:rPr>
        <w:t>en agosto el 17% y en octubre el 20%</w:t>
      </w:r>
      <w:r w:rsidR="008D4CBF">
        <w:rPr>
          <w:rFonts w:ascii="Arial" w:hAnsi="Arial" w:cs="Arial"/>
          <w:sz w:val="24"/>
          <w:szCs w:val="24"/>
        </w:rPr>
        <w:t xml:space="preserve">. </w:t>
      </w:r>
    </w:p>
    <w:p w:rsidR="00052A24" w:rsidRPr="00052A24" w:rsidRDefault="007633BF" w:rsidP="00052A24">
      <w:pPr>
        <w:jc w:val="both"/>
        <w:rPr>
          <w:rFonts w:ascii="Arial" w:hAnsi="Arial" w:cs="Arial"/>
          <w:sz w:val="24"/>
          <w:szCs w:val="24"/>
        </w:rPr>
      </w:pPr>
      <w:r>
        <w:rPr>
          <w:rFonts w:ascii="Arial" w:hAnsi="Arial" w:cs="Arial"/>
          <w:sz w:val="24"/>
          <w:szCs w:val="24"/>
        </w:rPr>
        <w:t>Menciona que c</w:t>
      </w:r>
      <w:r w:rsidR="000E782A">
        <w:rPr>
          <w:rFonts w:ascii="Arial" w:hAnsi="Arial" w:cs="Arial"/>
          <w:sz w:val="24"/>
          <w:szCs w:val="24"/>
        </w:rPr>
        <w:t xml:space="preserve">omo </w:t>
      </w:r>
      <w:r>
        <w:rPr>
          <w:rFonts w:ascii="Arial" w:hAnsi="Arial" w:cs="Arial"/>
          <w:sz w:val="24"/>
          <w:szCs w:val="24"/>
        </w:rPr>
        <w:t>saben la mayoría que</w:t>
      </w:r>
      <w:r w:rsidR="000E782A">
        <w:rPr>
          <w:rFonts w:ascii="Arial" w:hAnsi="Arial" w:cs="Arial"/>
          <w:sz w:val="24"/>
          <w:szCs w:val="24"/>
        </w:rPr>
        <w:t xml:space="preserve"> una parte de lo que paga</w:t>
      </w:r>
      <w:r w:rsidR="00052A24" w:rsidRPr="00052A24">
        <w:rPr>
          <w:rFonts w:ascii="Arial" w:hAnsi="Arial" w:cs="Arial"/>
          <w:sz w:val="24"/>
          <w:szCs w:val="24"/>
        </w:rPr>
        <w:t xml:space="preserve"> como arancelamiento la fundación </w:t>
      </w:r>
      <w:r w:rsidR="005C4EBD">
        <w:rPr>
          <w:rFonts w:ascii="Arial" w:hAnsi="Arial" w:cs="Arial"/>
          <w:sz w:val="24"/>
          <w:szCs w:val="24"/>
        </w:rPr>
        <w:t xml:space="preserve">de </w:t>
      </w:r>
      <w:r w:rsidR="00052A24" w:rsidRPr="00052A24">
        <w:rPr>
          <w:rFonts w:ascii="Arial" w:hAnsi="Arial" w:cs="Arial"/>
          <w:sz w:val="24"/>
          <w:szCs w:val="24"/>
        </w:rPr>
        <w:t>ha</w:t>
      </w:r>
      <w:r w:rsidR="000E782A">
        <w:rPr>
          <w:rFonts w:ascii="Arial" w:hAnsi="Arial" w:cs="Arial"/>
          <w:sz w:val="24"/>
          <w:szCs w:val="24"/>
        </w:rPr>
        <w:t>ce</w:t>
      </w:r>
      <w:r w:rsidR="00052A24" w:rsidRPr="00052A24">
        <w:rPr>
          <w:rFonts w:ascii="Arial" w:hAnsi="Arial" w:cs="Arial"/>
          <w:sz w:val="24"/>
          <w:szCs w:val="24"/>
        </w:rPr>
        <w:t xml:space="preserve"> </w:t>
      </w:r>
      <w:r w:rsidR="005C4EBD">
        <w:rPr>
          <w:rFonts w:ascii="Arial" w:hAnsi="Arial" w:cs="Arial"/>
          <w:sz w:val="24"/>
          <w:szCs w:val="24"/>
        </w:rPr>
        <w:t>unos años</w:t>
      </w:r>
      <w:r w:rsidR="008A62F6">
        <w:rPr>
          <w:rFonts w:ascii="Arial" w:hAnsi="Arial" w:cs="Arial"/>
          <w:sz w:val="24"/>
          <w:szCs w:val="24"/>
        </w:rPr>
        <w:t>,</w:t>
      </w:r>
      <w:r w:rsidR="005C4EBD">
        <w:rPr>
          <w:rFonts w:ascii="Arial" w:hAnsi="Arial" w:cs="Arial"/>
          <w:sz w:val="24"/>
          <w:szCs w:val="24"/>
        </w:rPr>
        <w:t xml:space="preserve"> con </w:t>
      </w:r>
      <w:r w:rsidR="00052A24" w:rsidRPr="00052A24">
        <w:rPr>
          <w:rFonts w:ascii="Arial" w:hAnsi="Arial" w:cs="Arial"/>
          <w:sz w:val="24"/>
          <w:szCs w:val="24"/>
        </w:rPr>
        <w:t xml:space="preserve">el gobierno del </w:t>
      </w:r>
      <w:r w:rsidR="005C4EBD">
        <w:rPr>
          <w:rFonts w:ascii="Arial" w:hAnsi="Arial" w:cs="Arial"/>
          <w:sz w:val="24"/>
          <w:szCs w:val="24"/>
        </w:rPr>
        <w:t xml:space="preserve">Ricardo </w:t>
      </w:r>
      <w:proofErr w:type="spellStart"/>
      <w:r w:rsidR="00052A24" w:rsidRPr="00052A24">
        <w:rPr>
          <w:rFonts w:ascii="Arial" w:hAnsi="Arial" w:cs="Arial"/>
          <w:sz w:val="24"/>
          <w:szCs w:val="24"/>
        </w:rPr>
        <w:t>Colombi</w:t>
      </w:r>
      <w:proofErr w:type="spellEnd"/>
      <w:r w:rsidR="005C4EBD">
        <w:rPr>
          <w:rFonts w:ascii="Arial" w:hAnsi="Arial" w:cs="Arial"/>
          <w:sz w:val="24"/>
          <w:szCs w:val="24"/>
        </w:rPr>
        <w:t xml:space="preserve"> </w:t>
      </w:r>
      <w:r w:rsidR="00052A24" w:rsidRPr="00052A24">
        <w:rPr>
          <w:rFonts w:ascii="Arial" w:hAnsi="Arial" w:cs="Arial"/>
          <w:sz w:val="24"/>
          <w:szCs w:val="24"/>
        </w:rPr>
        <w:t>se ha</w:t>
      </w:r>
      <w:r w:rsidR="008A62F6">
        <w:rPr>
          <w:rFonts w:ascii="Arial" w:hAnsi="Arial" w:cs="Arial"/>
          <w:sz w:val="24"/>
          <w:szCs w:val="24"/>
        </w:rPr>
        <w:t>bía logrado que se incorpore como</w:t>
      </w:r>
      <w:r w:rsidR="00052A24" w:rsidRPr="00052A24">
        <w:rPr>
          <w:rFonts w:ascii="Arial" w:hAnsi="Arial" w:cs="Arial"/>
          <w:sz w:val="24"/>
          <w:szCs w:val="24"/>
        </w:rPr>
        <w:t xml:space="preserve"> un ítem</w:t>
      </w:r>
      <w:r w:rsidR="008A62F6">
        <w:rPr>
          <w:rFonts w:ascii="Arial" w:hAnsi="Arial" w:cs="Arial"/>
          <w:sz w:val="24"/>
          <w:szCs w:val="24"/>
        </w:rPr>
        <w:t>s</w:t>
      </w:r>
      <w:r w:rsidR="00052A24" w:rsidRPr="00052A24">
        <w:rPr>
          <w:rFonts w:ascii="Arial" w:hAnsi="Arial" w:cs="Arial"/>
          <w:sz w:val="24"/>
          <w:szCs w:val="24"/>
        </w:rPr>
        <w:t xml:space="preserve"> especial que se llama "</w:t>
      </w:r>
      <w:proofErr w:type="spellStart"/>
      <w:r w:rsidR="00052A24" w:rsidRPr="00052A24">
        <w:rPr>
          <w:rFonts w:ascii="Arial" w:hAnsi="Arial" w:cs="Arial"/>
          <w:sz w:val="24"/>
          <w:szCs w:val="24"/>
        </w:rPr>
        <w:t>Item</w:t>
      </w:r>
      <w:proofErr w:type="spellEnd"/>
      <w:r w:rsidR="00052A24" w:rsidRPr="00052A24">
        <w:rPr>
          <w:rFonts w:ascii="Arial" w:hAnsi="Arial" w:cs="Arial"/>
          <w:sz w:val="24"/>
          <w:szCs w:val="24"/>
        </w:rPr>
        <w:t xml:space="preserve"> ICC" que tiene una trascendencia enorme</w:t>
      </w:r>
      <w:r w:rsidR="008A62F6">
        <w:rPr>
          <w:rFonts w:ascii="Arial" w:hAnsi="Arial" w:cs="Arial"/>
          <w:sz w:val="24"/>
          <w:szCs w:val="24"/>
        </w:rPr>
        <w:t>,</w:t>
      </w:r>
      <w:r w:rsidR="00052A24" w:rsidRPr="00052A24">
        <w:rPr>
          <w:rFonts w:ascii="Arial" w:hAnsi="Arial" w:cs="Arial"/>
          <w:sz w:val="24"/>
          <w:szCs w:val="24"/>
        </w:rPr>
        <w:t xml:space="preserve"> porque el personal recibe en su sueldo de provincia ese ítem como un valor remunerativo y en consecuencia esto es </w:t>
      </w:r>
      <w:r w:rsidR="00D435ED">
        <w:rPr>
          <w:rFonts w:ascii="Arial" w:hAnsi="Arial" w:cs="Arial"/>
          <w:sz w:val="24"/>
          <w:szCs w:val="24"/>
        </w:rPr>
        <w:t xml:space="preserve">muy importante </w:t>
      </w:r>
      <w:r w:rsidR="00052A24" w:rsidRPr="00052A24">
        <w:rPr>
          <w:rFonts w:ascii="Arial" w:hAnsi="Arial" w:cs="Arial"/>
          <w:sz w:val="24"/>
          <w:szCs w:val="24"/>
        </w:rPr>
        <w:t>en dos momentos</w:t>
      </w:r>
      <w:r w:rsidR="00D435ED">
        <w:rPr>
          <w:rFonts w:ascii="Arial" w:hAnsi="Arial" w:cs="Arial"/>
          <w:sz w:val="24"/>
          <w:szCs w:val="24"/>
        </w:rPr>
        <w:t>,</w:t>
      </w:r>
      <w:r w:rsidR="00052A24" w:rsidRPr="00052A24">
        <w:rPr>
          <w:rFonts w:ascii="Arial" w:hAnsi="Arial" w:cs="Arial"/>
          <w:sz w:val="24"/>
          <w:szCs w:val="24"/>
        </w:rPr>
        <w:t xml:space="preserve"> uno en el momento de cobrar el aguinaldo y </w:t>
      </w:r>
      <w:r w:rsidR="00FC7809">
        <w:rPr>
          <w:rFonts w:ascii="Arial" w:hAnsi="Arial" w:cs="Arial"/>
          <w:sz w:val="24"/>
          <w:szCs w:val="24"/>
        </w:rPr>
        <w:t xml:space="preserve">el segundo </w:t>
      </w:r>
      <w:r w:rsidR="003B7A2C">
        <w:rPr>
          <w:rFonts w:ascii="Arial" w:hAnsi="Arial" w:cs="Arial"/>
          <w:sz w:val="24"/>
          <w:szCs w:val="24"/>
        </w:rPr>
        <w:t xml:space="preserve">en el momento de jubilarse, esto es muy importante </w:t>
      </w:r>
      <w:r w:rsidR="00052A24" w:rsidRPr="00052A24">
        <w:rPr>
          <w:rFonts w:ascii="Arial" w:hAnsi="Arial" w:cs="Arial"/>
          <w:sz w:val="24"/>
          <w:szCs w:val="24"/>
        </w:rPr>
        <w:t>para e</w:t>
      </w:r>
      <w:r w:rsidR="00B73633">
        <w:rPr>
          <w:rFonts w:ascii="Arial" w:hAnsi="Arial" w:cs="Arial"/>
          <w:sz w:val="24"/>
          <w:szCs w:val="24"/>
        </w:rPr>
        <w:t>l empleado que se jubila bajo este régimen</w:t>
      </w:r>
      <w:r w:rsidR="007168E4">
        <w:rPr>
          <w:rFonts w:ascii="Arial" w:hAnsi="Arial" w:cs="Arial"/>
          <w:sz w:val="24"/>
          <w:szCs w:val="24"/>
        </w:rPr>
        <w:t xml:space="preserve">, y </w:t>
      </w:r>
      <w:r w:rsidR="00335563">
        <w:rPr>
          <w:rFonts w:ascii="Arial" w:hAnsi="Arial" w:cs="Arial"/>
          <w:sz w:val="24"/>
          <w:szCs w:val="24"/>
        </w:rPr>
        <w:t xml:space="preserve">menciona que </w:t>
      </w:r>
      <w:r w:rsidR="007168E4">
        <w:rPr>
          <w:rFonts w:ascii="Arial" w:hAnsi="Arial" w:cs="Arial"/>
          <w:sz w:val="24"/>
          <w:szCs w:val="24"/>
        </w:rPr>
        <w:t xml:space="preserve">se ha </w:t>
      </w:r>
      <w:r w:rsidR="00052A24" w:rsidRPr="00052A24">
        <w:rPr>
          <w:rFonts w:ascii="Arial" w:hAnsi="Arial" w:cs="Arial"/>
          <w:sz w:val="24"/>
          <w:szCs w:val="24"/>
        </w:rPr>
        <w:t xml:space="preserve">logrado que estos valores que aporta la fundación a través del sueldo de la provincia </w:t>
      </w:r>
      <w:r w:rsidR="00335563">
        <w:rPr>
          <w:rFonts w:ascii="Arial" w:hAnsi="Arial" w:cs="Arial"/>
          <w:sz w:val="24"/>
          <w:szCs w:val="24"/>
        </w:rPr>
        <w:t>se vayan incrementando. Haciendo un repaso menciona que e</w:t>
      </w:r>
      <w:r w:rsidR="00052A24" w:rsidRPr="00052A24">
        <w:rPr>
          <w:rFonts w:ascii="Arial" w:hAnsi="Arial" w:cs="Arial"/>
          <w:sz w:val="24"/>
          <w:szCs w:val="24"/>
        </w:rPr>
        <w:t xml:space="preserve">n enero del </w:t>
      </w:r>
      <w:r w:rsidR="007632CF">
        <w:rPr>
          <w:rFonts w:ascii="Arial" w:hAnsi="Arial" w:cs="Arial"/>
          <w:sz w:val="24"/>
          <w:szCs w:val="24"/>
        </w:rPr>
        <w:t>20</w:t>
      </w:r>
      <w:r w:rsidR="00052A24" w:rsidRPr="00052A24">
        <w:rPr>
          <w:rFonts w:ascii="Arial" w:hAnsi="Arial" w:cs="Arial"/>
          <w:sz w:val="24"/>
          <w:szCs w:val="24"/>
        </w:rPr>
        <w:t>24 considerando sueldo de provincia</w:t>
      </w:r>
      <w:r w:rsidR="00F06A7F">
        <w:rPr>
          <w:rFonts w:ascii="Arial" w:hAnsi="Arial" w:cs="Arial"/>
          <w:sz w:val="24"/>
          <w:szCs w:val="24"/>
        </w:rPr>
        <w:t xml:space="preserve">, </w:t>
      </w:r>
      <w:r w:rsidR="00052A24" w:rsidRPr="00052A24">
        <w:rPr>
          <w:rFonts w:ascii="Arial" w:hAnsi="Arial" w:cs="Arial"/>
          <w:sz w:val="24"/>
          <w:szCs w:val="24"/>
        </w:rPr>
        <w:t>un administrativo cobraba en promedio $465.000</w:t>
      </w:r>
      <w:r w:rsidR="007632CF">
        <w:rPr>
          <w:rFonts w:ascii="Arial" w:hAnsi="Arial" w:cs="Arial"/>
          <w:sz w:val="24"/>
          <w:szCs w:val="24"/>
        </w:rPr>
        <w:t>,</w:t>
      </w:r>
      <w:r w:rsidR="00052A24" w:rsidRPr="00052A24">
        <w:rPr>
          <w:rFonts w:ascii="Arial" w:hAnsi="Arial" w:cs="Arial"/>
          <w:sz w:val="24"/>
          <w:szCs w:val="24"/>
        </w:rPr>
        <w:t xml:space="preserve"> un enfermero $434.000 y un auxiliar de servicio $354.000</w:t>
      </w:r>
      <w:r w:rsidR="007632CF">
        <w:rPr>
          <w:rFonts w:ascii="Arial" w:hAnsi="Arial" w:cs="Arial"/>
          <w:sz w:val="24"/>
          <w:szCs w:val="24"/>
        </w:rPr>
        <w:t>.</w:t>
      </w:r>
      <w:r w:rsidR="00052A24" w:rsidRPr="00052A24">
        <w:rPr>
          <w:rFonts w:ascii="Arial" w:hAnsi="Arial" w:cs="Arial"/>
          <w:sz w:val="24"/>
          <w:szCs w:val="24"/>
        </w:rPr>
        <w:t xml:space="preserve"> En diciembre del </w:t>
      </w:r>
      <w:r w:rsidR="007632CF">
        <w:rPr>
          <w:rFonts w:ascii="Arial" w:hAnsi="Arial" w:cs="Arial"/>
          <w:sz w:val="24"/>
          <w:szCs w:val="24"/>
        </w:rPr>
        <w:t>20</w:t>
      </w:r>
      <w:r w:rsidR="00052A24" w:rsidRPr="00052A24">
        <w:rPr>
          <w:rFonts w:ascii="Arial" w:hAnsi="Arial" w:cs="Arial"/>
          <w:sz w:val="24"/>
          <w:szCs w:val="24"/>
        </w:rPr>
        <w:t>24 decir al terminar el año el administrativo estaba en $977.000</w:t>
      </w:r>
      <w:r w:rsidR="007632CF">
        <w:rPr>
          <w:rFonts w:ascii="Arial" w:hAnsi="Arial" w:cs="Arial"/>
          <w:sz w:val="24"/>
          <w:szCs w:val="24"/>
        </w:rPr>
        <w:t>, los</w:t>
      </w:r>
      <w:r w:rsidR="00052A24" w:rsidRPr="00052A24">
        <w:rPr>
          <w:rFonts w:ascii="Arial" w:hAnsi="Arial" w:cs="Arial"/>
          <w:sz w:val="24"/>
          <w:szCs w:val="24"/>
        </w:rPr>
        <w:t xml:space="preserve"> enfermeros en $1.153.000 y los auxiliares de servicio $925.000</w:t>
      </w:r>
      <w:r w:rsidR="007632CF">
        <w:rPr>
          <w:rFonts w:ascii="Arial" w:hAnsi="Arial" w:cs="Arial"/>
          <w:sz w:val="24"/>
          <w:szCs w:val="24"/>
        </w:rPr>
        <w:t>.</w:t>
      </w:r>
      <w:r w:rsidR="00315B84">
        <w:rPr>
          <w:rFonts w:ascii="Arial" w:hAnsi="Arial" w:cs="Arial"/>
          <w:sz w:val="24"/>
          <w:szCs w:val="24"/>
        </w:rPr>
        <w:t xml:space="preserve"> Este fue el</w:t>
      </w:r>
      <w:r w:rsidR="00052A24" w:rsidRPr="00052A24">
        <w:rPr>
          <w:rFonts w:ascii="Arial" w:hAnsi="Arial" w:cs="Arial"/>
          <w:sz w:val="24"/>
          <w:szCs w:val="24"/>
        </w:rPr>
        <w:t xml:space="preserve"> </w:t>
      </w:r>
      <w:r w:rsidR="00315B84">
        <w:rPr>
          <w:rFonts w:ascii="Arial" w:hAnsi="Arial" w:cs="Arial"/>
          <w:sz w:val="24"/>
          <w:szCs w:val="24"/>
        </w:rPr>
        <w:t>ajuste</w:t>
      </w:r>
      <w:r w:rsidR="00052A24" w:rsidRPr="00052A24">
        <w:rPr>
          <w:rFonts w:ascii="Arial" w:hAnsi="Arial" w:cs="Arial"/>
          <w:sz w:val="24"/>
          <w:szCs w:val="24"/>
        </w:rPr>
        <w:t xml:space="preserve"> anual que recibieron de bolsillo por todo concepto</w:t>
      </w:r>
      <w:r w:rsidR="00606FD7">
        <w:rPr>
          <w:rFonts w:ascii="Arial" w:hAnsi="Arial" w:cs="Arial"/>
          <w:sz w:val="24"/>
          <w:szCs w:val="24"/>
        </w:rPr>
        <w:t>,</w:t>
      </w:r>
      <w:r w:rsidR="00052A24" w:rsidRPr="00052A24">
        <w:rPr>
          <w:rFonts w:ascii="Arial" w:hAnsi="Arial" w:cs="Arial"/>
          <w:sz w:val="24"/>
          <w:szCs w:val="24"/>
        </w:rPr>
        <w:t xml:space="preserve"> nuestras tres categorías de agentes</w:t>
      </w:r>
      <w:r w:rsidR="00606FD7">
        <w:rPr>
          <w:rFonts w:ascii="Arial" w:hAnsi="Arial" w:cs="Arial"/>
          <w:sz w:val="24"/>
          <w:szCs w:val="24"/>
        </w:rPr>
        <w:t>,</w:t>
      </w:r>
      <w:r w:rsidR="00052A24" w:rsidRPr="00052A24">
        <w:rPr>
          <w:rFonts w:ascii="Arial" w:hAnsi="Arial" w:cs="Arial"/>
          <w:sz w:val="24"/>
          <w:szCs w:val="24"/>
        </w:rPr>
        <w:t xml:space="preserve"> administrativos, enfermeros y auxiliares </w:t>
      </w:r>
      <w:r w:rsidR="00EF445C">
        <w:rPr>
          <w:rFonts w:ascii="Arial" w:hAnsi="Arial" w:cs="Arial"/>
          <w:sz w:val="24"/>
          <w:szCs w:val="24"/>
        </w:rPr>
        <w:t>de</w:t>
      </w:r>
      <w:r w:rsidR="00052A24" w:rsidRPr="00052A24">
        <w:rPr>
          <w:rFonts w:ascii="Arial" w:hAnsi="Arial" w:cs="Arial"/>
          <w:sz w:val="24"/>
          <w:szCs w:val="24"/>
        </w:rPr>
        <w:t xml:space="preserve"> servicios.</w:t>
      </w:r>
      <w:r w:rsidR="00606FD7">
        <w:rPr>
          <w:rFonts w:ascii="Arial" w:hAnsi="Arial" w:cs="Arial"/>
          <w:sz w:val="24"/>
          <w:szCs w:val="24"/>
        </w:rPr>
        <w:t xml:space="preserve"> </w:t>
      </w:r>
      <w:r w:rsidR="00052A24" w:rsidRPr="00052A24">
        <w:rPr>
          <w:rFonts w:ascii="Arial" w:hAnsi="Arial" w:cs="Arial"/>
          <w:sz w:val="24"/>
          <w:szCs w:val="24"/>
        </w:rPr>
        <w:t xml:space="preserve">En ese año el IPC fue del 118% y entonces esto acarrea </w:t>
      </w:r>
      <w:r w:rsidR="004D2419" w:rsidRPr="001C4099">
        <w:rPr>
          <w:rFonts w:ascii="Arial" w:hAnsi="Arial" w:cs="Arial"/>
          <w:sz w:val="24"/>
          <w:szCs w:val="24"/>
        </w:rPr>
        <w:t>desde el</w:t>
      </w:r>
      <w:r w:rsidR="00052A24" w:rsidRPr="001C4099">
        <w:rPr>
          <w:rFonts w:ascii="Arial" w:hAnsi="Arial" w:cs="Arial"/>
          <w:sz w:val="24"/>
          <w:szCs w:val="24"/>
        </w:rPr>
        <w:t xml:space="preserve"> año </w:t>
      </w:r>
      <w:r w:rsidR="004D2419" w:rsidRPr="001C4099">
        <w:rPr>
          <w:rFonts w:ascii="Arial" w:hAnsi="Arial" w:cs="Arial"/>
          <w:sz w:val="24"/>
          <w:szCs w:val="24"/>
        </w:rPr>
        <w:t>20</w:t>
      </w:r>
      <w:r w:rsidR="00052A24" w:rsidRPr="001C4099">
        <w:rPr>
          <w:rFonts w:ascii="Arial" w:hAnsi="Arial" w:cs="Arial"/>
          <w:sz w:val="24"/>
          <w:szCs w:val="24"/>
        </w:rPr>
        <w:t xml:space="preserve">24 un déficit del 7% aproximadamente en los administrativos </w:t>
      </w:r>
      <w:r w:rsidR="00EF445C" w:rsidRPr="001C4099">
        <w:rPr>
          <w:rFonts w:ascii="Arial" w:hAnsi="Arial" w:cs="Arial"/>
          <w:sz w:val="24"/>
          <w:szCs w:val="24"/>
        </w:rPr>
        <w:t xml:space="preserve">y </w:t>
      </w:r>
      <w:r w:rsidR="00052A24" w:rsidRPr="001C4099">
        <w:rPr>
          <w:rFonts w:ascii="Arial" w:hAnsi="Arial" w:cs="Arial"/>
          <w:sz w:val="24"/>
          <w:szCs w:val="24"/>
        </w:rPr>
        <w:t xml:space="preserve">si le sumamos a </w:t>
      </w:r>
      <w:r w:rsidR="00EF445C" w:rsidRPr="001C4099">
        <w:rPr>
          <w:rFonts w:ascii="Arial" w:hAnsi="Arial" w:cs="Arial"/>
          <w:sz w:val="24"/>
          <w:szCs w:val="24"/>
        </w:rPr>
        <w:t>lo</w:t>
      </w:r>
      <w:r w:rsidR="00052A24" w:rsidRPr="001C4099">
        <w:rPr>
          <w:rFonts w:ascii="Arial" w:hAnsi="Arial" w:cs="Arial"/>
          <w:sz w:val="24"/>
          <w:szCs w:val="24"/>
        </w:rPr>
        <w:t xml:space="preserve"> del año</w:t>
      </w:r>
      <w:r w:rsidR="00052A24" w:rsidRPr="00052A24">
        <w:rPr>
          <w:rFonts w:ascii="Arial" w:hAnsi="Arial" w:cs="Arial"/>
          <w:sz w:val="24"/>
          <w:szCs w:val="24"/>
        </w:rPr>
        <w:t xml:space="preserve"> </w:t>
      </w:r>
      <w:r w:rsidR="004D2419">
        <w:rPr>
          <w:rFonts w:ascii="Arial" w:hAnsi="Arial" w:cs="Arial"/>
          <w:sz w:val="24"/>
          <w:szCs w:val="24"/>
        </w:rPr>
        <w:t>20</w:t>
      </w:r>
      <w:r w:rsidR="00EF445C">
        <w:rPr>
          <w:rFonts w:ascii="Arial" w:hAnsi="Arial" w:cs="Arial"/>
          <w:sz w:val="24"/>
          <w:szCs w:val="24"/>
        </w:rPr>
        <w:t xml:space="preserve">23 es </w:t>
      </w:r>
      <w:r w:rsidR="00052A24" w:rsidRPr="00052A24">
        <w:rPr>
          <w:rFonts w:ascii="Arial" w:hAnsi="Arial" w:cs="Arial"/>
          <w:sz w:val="24"/>
          <w:szCs w:val="24"/>
        </w:rPr>
        <w:t>del 93%</w:t>
      </w:r>
      <w:r w:rsidR="00EF445C">
        <w:rPr>
          <w:rFonts w:ascii="Arial" w:hAnsi="Arial" w:cs="Arial"/>
          <w:sz w:val="24"/>
          <w:szCs w:val="24"/>
        </w:rPr>
        <w:t xml:space="preserve">. </w:t>
      </w:r>
      <w:r w:rsidR="00E569F5">
        <w:rPr>
          <w:rFonts w:ascii="Arial" w:hAnsi="Arial" w:cs="Arial"/>
          <w:sz w:val="24"/>
          <w:szCs w:val="24"/>
        </w:rPr>
        <w:t xml:space="preserve">El Dr. menciona </w:t>
      </w:r>
      <w:r w:rsidR="00052A24" w:rsidRPr="00052A24">
        <w:rPr>
          <w:rFonts w:ascii="Arial" w:hAnsi="Arial" w:cs="Arial"/>
          <w:sz w:val="24"/>
          <w:szCs w:val="24"/>
        </w:rPr>
        <w:t xml:space="preserve">que </w:t>
      </w:r>
      <w:r w:rsidR="00E569F5">
        <w:rPr>
          <w:rFonts w:ascii="Arial" w:hAnsi="Arial" w:cs="Arial"/>
          <w:sz w:val="24"/>
          <w:szCs w:val="24"/>
        </w:rPr>
        <w:t>los</w:t>
      </w:r>
      <w:r w:rsidR="00052A24" w:rsidRPr="00052A24">
        <w:rPr>
          <w:rFonts w:ascii="Arial" w:hAnsi="Arial" w:cs="Arial"/>
          <w:sz w:val="24"/>
          <w:szCs w:val="24"/>
        </w:rPr>
        <w:t xml:space="preserve"> administrativos </w:t>
      </w:r>
      <w:r w:rsidR="00E569F5">
        <w:rPr>
          <w:rFonts w:ascii="Arial" w:hAnsi="Arial" w:cs="Arial"/>
          <w:sz w:val="24"/>
          <w:szCs w:val="24"/>
        </w:rPr>
        <w:t xml:space="preserve">del instituto </w:t>
      </w:r>
      <w:r w:rsidR="00052A24" w:rsidRPr="00052A24">
        <w:rPr>
          <w:rFonts w:ascii="Arial" w:hAnsi="Arial" w:cs="Arial"/>
          <w:sz w:val="24"/>
          <w:szCs w:val="24"/>
        </w:rPr>
        <w:t xml:space="preserve">a pesar de que </w:t>
      </w:r>
      <w:r w:rsidR="00E569F5">
        <w:rPr>
          <w:rFonts w:ascii="Arial" w:hAnsi="Arial" w:cs="Arial"/>
          <w:sz w:val="24"/>
          <w:szCs w:val="24"/>
        </w:rPr>
        <w:t>tienen</w:t>
      </w:r>
      <w:r w:rsidR="00052A24" w:rsidRPr="00052A24">
        <w:rPr>
          <w:rFonts w:ascii="Arial" w:hAnsi="Arial" w:cs="Arial"/>
          <w:sz w:val="24"/>
          <w:szCs w:val="24"/>
        </w:rPr>
        <w:t xml:space="preserve"> esta cifra de déficit no están mal pagos</w:t>
      </w:r>
      <w:r w:rsidR="00E569F5">
        <w:rPr>
          <w:rFonts w:ascii="Arial" w:hAnsi="Arial" w:cs="Arial"/>
          <w:sz w:val="24"/>
          <w:szCs w:val="24"/>
        </w:rPr>
        <w:t xml:space="preserve"> en la zona</w:t>
      </w:r>
      <w:r w:rsidR="00052A24" w:rsidRPr="00052A24">
        <w:rPr>
          <w:rFonts w:ascii="Arial" w:hAnsi="Arial" w:cs="Arial"/>
          <w:sz w:val="24"/>
          <w:szCs w:val="24"/>
        </w:rPr>
        <w:t xml:space="preserve">. </w:t>
      </w:r>
      <w:r w:rsidR="00986765">
        <w:rPr>
          <w:rFonts w:ascii="Arial" w:hAnsi="Arial" w:cs="Arial"/>
          <w:sz w:val="24"/>
          <w:szCs w:val="24"/>
        </w:rPr>
        <w:t>Respecto de l</w:t>
      </w:r>
      <w:r w:rsidR="00052A24" w:rsidRPr="00052A24">
        <w:rPr>
          <w:rFonts w:ascii="Arial" w:hAnsi="Arial" w:cs="Arial"/>
          <w:sz w:val="24"/>
          <w:szCs w:val="24"/>
        </w:rPr>
        <w:t xml:space="preserve">os enfermeros </w:t>
      </w:r>
      <w:r w:rsidR="00986765">
        <w:rPr>
          <w:rFonts w:ascii="Arial" w:hAnsi="Arial" w:cs="Arial"/>
          <w:sz w:val="24"/>
          <w:szCs w:val="24"/>
        </w:rPr>
        <w:t>menciona que</w:t>
      </w:r>
      <w:r w:rsidR="00052A24" w:rsidRPr="00052A24">
        <w:rPr>
          <w:rFonts w:ascii="Arial" w:hAnsi="Arial" w:cs="Arial"/>
          <w:sz w:val="24"/>
          <w:szCs w:val="24"/>
        </w:rPr>
        <w:t xml:space="preserve"> acarrean un déficit de</w:t>
      </w:r>
      <w:r w:rsidR="00113587">
        <w:rPr>
          <w:rFonts w:ascii="Arial" w:hAnsi="Arial" w:cs="Arial"/>
          <w:sz w:val="24"/>
          <w:szCs w:val="24"/>
        </w:rPr>
        <w:t>l 33% acumulado y los auxiliare</w:t>
      </w:r>
      <w:r w:rsidR="00052A24" w:rsidRPr="00052A24">
        <w:rPr>
          <w:rFonts w:ascii="Arial" w:hAnsi="Arial" w:cs="Arial"/>
          <w:sz w:val="24"/>
          <w:szCs w:val="24"/>
        </w:rPr>
        <w:t>s de servicio una cifra similar.</w:t>
      </w:r>
    </w:p>
    <w:p w:rsidR="00052A24" w:rsidRPr="00052A24" w:rsidRDefault="009F019E" w:rsidP="00052A24">
      <w:pPr>
        <w:jc w:val="both"/>
        <w:rPr>
          <w:rFonts w:ascii="Arial" w:hAnsi="Arial" w:cs="Arial"/>
          <w:sz w:val="24"/>
          <w:szCs w:val="24"/>
        </w:rPr>
      </w:pPr>
      <w:r w:rsidRPr="00BB4FB5">
        <w:rPr>
          <w:rFonts w:ascii="Arial" w:hAnsi="Arial" w:cs="Arial"/>
          <w:sz w:val="24"/>
          <w:szCs w:val="24"/>
        </w:rPr>
        <w:t>También comenta</w:t>
      </w:r>
      <w:r w:rsidR="006C1EA6">
        <w:rPr>
          <w:rFonts w:ascii="Arial" w:hAnsi="Arial" w:cs="Arial"/>
          <w:sz w:val="24"/>
          <w:szCs w:val="24"/>
        </w:rPr>
        <w:t xml:space="preserve"> y trae a colación lo que está </w:t>
      </w:r>
      <w:r w:rsidR="00A647AA">
        <w:rPr>
          <w:rFonts w:ascii="Arial" w:hAnsi="Arial" w:cs="Arial"/>
          <w:sz w:val="24"/>
          <w:szCs w:val="24"/>
        </w:rPr>
        <w:t>ocurriendo</w:t>
      </w:r>
      <w:r w:rsidR="006C1EA6">
        <w:rPr>
          <w:rFonts w:ascii="Arial" w:hAnsi="Arial" w:cs="Arial"/>
          <w:sz w:val="24"/>
          <w:szCs w:val="24"/>
        </w:rPr>
        <w:t xml:space="preserve"> hoy a n</w:t>
      </w:r>
      <w:r w:rsidR="00A103AD">
        <w:rPr>
          <w:rFonts w:ascii="Arial" w:hAnsi="Arial" w:cs="Arial"/>
          <w:sz w:val="24"/>
          <w:szCs w:val="24"/>
        </w:rPr>
        <w:t xml:space="preserve">ivel nacional, </w:t>
      </w:r>
      <w:r w:rsidR="00E50AF5">
        <w:rPr>
          <w:rFonts w:ascii="Arial" w:hAnsi="Arial" w:cs="Arial"/>
          <w:sz w:val="24"/>
          <w:szCs w:val="24"/>
        </w:rPr>
        <w:t>donde</w:t>
      </w:r>
      <w:r w:rsidR="00A103AD">
        <w:rPr>
          <w:rFonts w:ascii="Arial" w:hAnsi="Arial" w:cs="Arial"/>
          <w:sz w:val="24"/>
          <w:szCs w:val="24"/>
        </w:rPr>
        <w:t xml:space="preserve"> se conoció</w:t>
      </w:r>
      <w:r w:rsidR="006C1EA6">
        <w:rPr>
          <w:rFonts w:ascii="Arial" w:hAnsi="Arial" w:cs="Arial"/>
          <w:sz w:val="24"/>
          <w:szCs w:val="24"/>
        </w:rPr>
        <w:t xml:space="preserve"> los números de trabajadores </w:t>
      </w:r>
      <w:r w:rsidR="00A647AA">
        <w:rPr>
          <w:rFonts w:ascii="Arial" w:hAnsi="Arial" w:cs="Arial"/>
          <w:sz w:val="24"/>
          <w:szCs w:val="24"/>
        </w:rPr>
        <w:t xml:space="preserve">de </w:t>
      </w:r>
      <w:r w:rsidR="006C1EA6">
        <w:rPr>
          <w:rFonts w:ascii="Arial" w:hAnsi="Arial" w:cs="Arial"/>
          <w:sz w:val="24"/>
          <w:szCs w:val="24"/>
        </w:rPr>
        <w:t xml:space="preserve">administrativos y médicos que </w:t>
      </w:r>
      <w:r w:rsidR="00A647AA">
        <w:rPr>
          <w:rFonts w:ascii="Arial" w:hAnsi="Arial" w:cs="Arial"/>
          <w:sz w:val="24"/>
          <w:szCs w:val="24"/>
        </w:rPr>
        <w:t xml:space="preserve">trabajan </w:t>
      </w:r>
      <w:r w:rsidR="006C1EA6">
        <w:rPr>
          <w:rFonts w:ascii="Arial" w:hAnsi="Arial" w:cs="Arial"/>
          <w:sz w:val="24"/>
          <w:szCs w:val="24"/>
        </w:rPr>
        <w:t xml:space="preserve">en el </w:t>
      </w:r>
      <w:r w:rsidR="00A103AD">
        <w:rPr>
          <w:rFonts w:ascii="Arial" w:hAnsi="Arial" w:cs="Arial"/>
          <w:sz w:val="24"/>
          <w:szCs w:val="24"/>
        </w:rPr>
        <w:t xml:space="preserve">Hospital </w:t>
      </w:r>
      <w:proofErr w:type="spellStart"/>
      <w:r w:rsidR="006C1EA6">
        <w:rPr>
          <w:rFonts w:ascii="Arial" w:hAnsi="Arial" w:cs="Arial"/>
          <w:sz w:val="24"/>
          <w:szCs w:val="24"/>
        </w:rPr>
        <w:t>Garr</w:t>
      </w:r>
      <w:r w:rsidR="008A7BC8">
        <w:rPr>
          <w:rFonts w:ascii="Arial" w:hAnsi="Arial" w:cs="Arial"/>
          <w:sz w:val="24"/>
          <w:szCs w:val="24"/>
        </w:rPr>
        <w:t>ahan</w:t>
      </w:r>
      <w:proofErr w:type="spellEnd"/>
      <w:r w:rsidR="008A7BC8">
        <w:rPr>
          <w:rFonts w:ascii="Arial" w:hAnsi="Arial" w:cs="Arial"/>
          <w:sz w:val="24"/>
          <w:szCs w:val="24"/>
        </w:rPr>
        <w:t xml:space="preserve"> de Buenos Aires</w:t>
      </w:r>
      <w:r w:rsidR="00A647AA">
        <w:rPr>
          <w:rFonts w:ascii="Arial" w:hAnsi="Arial" w:cs="Arial"/>
          <w:sz w:val="24"/>
          <w:szCs w:val="24"/>
        </w:rPr>
        <w:t xml:space="preserve">, donde la </w:t>
      </w:r>
      <w:r w:rsidR="008A7BC8">
        <w:rPr>
          <w:rFonts w:ascii="Arial" w:hAnsi="Arial" w:cs="Arial"/>
          <w:sz w:val="24"/>
          <w:szCs w:val="24"/>
        </w:rPr>
        <w:t xml:space="preserve">noticia </w:t>
      </w:r>
      <w:r w:rsidR="00A647AA">
        <w:rPr>
          <w:rFonts w:ascii="Arial" w:hAnsi="Arial" w:cs="Arial"/>
          <w:sz w:val="24"/>
          <w:szCs w:val="24"/>
        </w:rPr>
        <w:t xml:space="preserve">se da porque hay más </w:t>
      </w:r>
      <w:r w:rsidR="00A103AD">
        <w:rPr>
          <w:rFonts w:ascii="Arial" w:hAnsi="Arial" w:cs="Arial"/>
          <w:sz w:val="24"/>
          <w:szCs w:val="24"/>
        </w:rPr>
        <w:t>administrativos que médicos</w:t>
      </w:r>
      <w:r w:rsidR="008A7BC8">
        <w:rPr>
          <w:rFonts w:ascii="Arial" w:hAnsi="Arial" w:cs="Arial"/>
          <w:sz w:val="24"/>
          <w:szCs w:val="24"/>
        </w:rPr>
        <w:t xml:space="preserve">, </w:t>
      </w:r>
      <w:r w:rsidR="00320872">
        <w:rPr>
          <w:rFonts w:ascii="Arial" w:hAnsi="Arial" w:cs="Arial"/>
          <w:sz w:val="24"/>
          <w:szCs w:val="24"/>
        </w:rPr>
        <w:t>y haciendo un paralelismo de esta noticia con el instituto</w:t>
      </w:r>
      <w:r w:rsidR="00B75981">
        <w:rPr>
          <w:rFonts w:ascii="Arial" w:hAnsi="Arial" w:cs="Arial"/>
          <w:sz w:val="24"/>
          <w:szCs w:val="24"/>
        </w:rPr>
        <w:t>,</w:t>
      </w:r>
      <w:r w:rsidR="00320872">
        <w:rPr>
          <w:rFonts w:ascii="Arial" w:hAnsi="Arial" w:cs="Arial"/>
          <w:sz w:val="24"/>
          <w:szCs w:val="24"/>
        </w:rPr>
        <w:t xml:space="preserve"> </w:t>
      </w:r>
      <w:r w:rsidR="008A7BC8">
        <w:rPr>
          <w:rFonts w:ascii="Arial" w:hAnsi="Arial" w:cs="Arial"/>
          <w:sz w:val="24"/>
          <w:szCs w:val="24"/>
        </w:rPr>
        <w:t>menciona</w:t>
      </w:r>
      <w:r w:rsidR="00320872">
        <w:rPr>
          <w:rFonts w:ascii="Arial" w:hAnsi="Arial" w:cs="Arial"/>
          <w:sz w:val="24"/>
          <w:szCs w:val="24"/>
        </w:rPr>
        <w:t xml:space="preserve"> </w:t>
      </w:r>
      <w:r w:rsidR="008A7BC8">
        <w:rPr>
          <w:rFonts w:ascii="Arial" w:hAnsi="Arial" w:cs="Arial"/>
          <w:sz w:val="24"/>
          <w:szCs w:val="24"/>
        </w:rPr>
        <w:t xml:space="preserve">que en </w:t>
      </w:r>
      <w:r w:rsidR="00B75981">
        <w:rPr>
          <w:rFonts w:ascii="Arial" w:hAnsi="Arial" w:cs="Arial"/>
          <w:sz w:val="24"/>
          <w:szCs w:val="24"/>
        </w:rPr>
        <w:t xml:space="preserve">la Institución por </w:t>
      </w:r>
      <w:r w:rsidR="00052A24" w:rsidRPr="00052A24">
        <w:rPr>
          <w:rFonts w:ascii="Arial" w:hAnsi="Arial" w:cs="Arial"/>
          <w:sz w:val="24"/>
          <w:szCs w:val="24"/>
        </w:rPr>
        <w:t xml:space="preserve">todo concepto, incluyendo </w:t>
      </w:r>
      <w:r w:rsidR="002C4FFD">
        <w:rPr>
          <w:rFonts w:ascii="Arial" w:hAnsi="Arial" w:cs="Arial"/>
          <w:sz w:val="24"/>
          <w:szCs w:val="24"/>
        </w:rPr>
        <w:lastRenderedPageBreak/>
        <w:t>monotributista</w:t>
      </w:r>
      <w:r w:rsidR="00052A24" w:rsidRPr="00052A24">
        <w:rPr>
          <w:rFonts w:ascii="Arial" w:hAnsi="Arial" w:cs="Arial"/>
          <w:sz w:val="24"/>
          <w:szCs w:val="24"/>
        </w:rPr>
        <w:t xml:space="preserve">, </w:t>
      </w:r>
      <w:r w:rsidR="00B75981">
        <w:rPr>
          <w:rFonts w:ascii="Arial" w:hAnsi="Arial" w:cs="Arial"/>
          <w:sz w:val="24"/>
          <w:szCs w:val="24"/>
        </w:rPr>
        <w:t xml:space="preserve">se cuenta con </w:t>
      </w:r>
      <w:r w:rsidR="00052A24" w:rsidRPr="00052A24">
        <w:rPr>
          <w:rFonts w:ascii="Arial" w:hAnsi="Arial" w:cs="Arial"/>
          <w:sz w:val="24"/>
          <w:szCs w:val="24"/>
        </w:rPr>
        <w:t>924 gente</w:t>
      </w:r>
      <w:r w:rsidR="002C4FFD">
        <w:rPr>
          <w:rFonts w:ascii="Arial" w:hAnsi="Arial" w:cs="Arial"/>
          <w:sz w:val="24"/>
          <w:szCs w:val="24"/>
        </w:rPr>
        <w:t>s, e</w:t>
      </w:r>
      <w:r w:rsidR="00052A24" w:rsidRPr="00052A24">
        <w:rPr>
          <w:rFonts w:ascii="Arial" w:hAnsi="Arial" w:cs="Arial"/>
          <w:sz w:val="24"/>
          <w:szCs w:val="24"/>
        </w:rPr>
        <w:t>s</w:t>
      </w:r>
      <w:r w:rsidR="002C4FFD">
        <w:rPr>
          <w:rFonts w:ascii="Arial" w:hAnsi="Arial" w:cs="Arial"/>
          <w:sz w:val="24"/>
          <w:szCs w:val="24"/>
        </w:rPr>
        <w:t>t</w:t>
      </w:r>
      <w:r w:rsidR="00052A24" w:rsidRPr="00052A24">
        <w:rPr>
          <w:rFonts w:ascii="Arial" w:hAnsi="Arial" w:cs="Arial"/>
          <w:sz w:val="24"/>
          <w:szCs w:val="24"/>
        </w:rPr>
        <w:t xml:space="preserve">o incluye todo el personal, excepto </w:t>
      </w:r>
      <w:proofErr w:type="spellStart"/>
      <w:r w:rsidR="00052A24" w:rsidRPr="00052A24">
        <w:rPr>
          <w:rFonts w:ascii="Arial" w:hAnsi="Arial" w:cs="Arial"/>
          <w:sz w:val="24"/>
          <w:szCs w:val="24"/>
        </w:rPr>
        <w:t>Shonko</w:t>
      </w:r>
      <w:proofErr w:type="spellEnd"/>
      <w:r w:rsidR="00052A24" w:rsidRPr="00052A24">
        <w:rPr>
          <w:rFonts w:ascii="Arial" w:hAnsi="Arial" w:cs="Arial"/>
          <w:sz w:val="24"/>
          <w:szCs w:val="24"/>
        </w:rPr>
        <w:t xml:space="preserve">, que es una empresa </w:t>
      </w:r>
      <w:r w:rsidR="00211167">
        <w:rPr>
          <w:rFonts w:ascii="Arial" w:hAnsi="Arial" w:cs="Arial"/>
          <w:sz w:val="24"/>
          <w:szCs w:val="24"/>
        </w:rPr>
        <w:t xml:space="preserve">que brinda </w:t>
      </w:r>
      <w:r w:rsidR="00052A24" w:rsidRPr="00052A24">
        <w:rPr>
          <w:rFonts w:ascii="Arial" w:hAnsi="Arial" w:cs="Arial"/>
          <w:sz w:val="24"/>
          <w:szCs w:val="24"/>
        </w:rPr>
        <w:t xml:space="preserve">limpieza </w:t>
      </w:r>
      <w:r w:rsidR="00211167">
        <w:rPr>
          <w:rFonts w:ascii="Arial" w:hAnsi="Arial" w:cs="Arial"/>
          <w:sz w:val="24"/>
          <w:szCs w:val="24"/>
        </w:rPr>
        <w:t>y</w:t>
      </w:r>
      <w:r w:rsidR="00052A24" w:rsidRPr="00052A24">
        <w:rPr>
          <w:rFonts w:ascii="Arial" w:hAnsi="Arial" w:cs="Arial"/>
          <w:sz w:val="24"/>
          <w:szCs w:val="24"/>
        </w:rPr>
        <w:t xml:space="preserve"> alimentación. </w:t>
      </w:r>
      <w:r w:rsidR="00211167">
        <w:rPr>
          <w:rFonts w:ascii="Arial" w:hAnsi="Arial" w:cs="Arial"/>
          <w:sz w:val="24"/>
          <w:szCs w:val="24"/>
        </w:rPr>
        <w:t xml:space="preserve">Teniendo en cuenta esos números de agentes </w:t>
      </w:r>
      <w:r w:rsidR="00052A24" w:rsidRPr="00052A24">
        <w:rPr>
          <w:rFonts w:ascii="Arial" w:hAnsi="Arial" w:cs="Arial"/>
          <w:sz w:val="24"/>
          <w:szCs w:val="24"/>
        </w:rPr>
        <w:t xml:space="preserve">el 28% </w:t>
      </w:r>
      <w:r w:rsidR="00C362A7">
        <w:rPr>
          <w:rFonts w:ascii="Arial" w:hAnsi="Arial" w:cs="Arial"/>
          <w:sz w:val="24"/>
          <w:szCs w:val="24"/>
        </w:rPr>
        <w:t>es</w:t>
      </w:r>
      <w:r w:rsidR="00052A24" w:rsidRPr="00052A24">
        <w:rPr>
          <w:rFonts w:ascii="Arial" w:hAnsi="Arial" w:cs="Arial"/>
          <w:sz w:val="24"/>
          <w:szCs w:val="24"/>
        </w:rPr>
        <w:t xml:space="preserve"> personal</w:t>
      </w:r>
      <w:r w:rsidR="006061BE">
        <w:rPr>
          <w:rFonts w:ascii="Arial" w:hAnsi="Arial" w:cs="Arial"/>
          <w:sz w:val="24"/>
          <w:szCs w:val="24"/>
        </w:rPr>
        <w:t xml:space="preserve"> de apoyo y </w:t>
      </w:r>
      <w:r w:rsidR="00C362A7">
        <w:rPr>
          <w:rFonts w:ascii="Arial" w:hAnsi="Arial" w:cs="Arial"/>
          <w:sz w:val="24"/>
          <w:szCs w:val="24"/>
        </w:rPr>
        <w:t xml:space="preserve">el </w:t>
      </w:r>
      <w:r w:rsidR="006061BE">
        <w:rPr>
          <w:rFonts w:ascii="Arial" w:hAnsi="Arial" w:cs="Arial"/>
          <w:sz w:val="24"/>
          <w:szCs w:val="24"/>
        </w:rPr>
        <w:t xml:space="preserve">72% </w:t>
      </w:r>
      <w:r w:rsidR="00C47CDD">
        <w:rPr>
          <w:rFonts w:ascii="Arial" w:hAnsi="Arial" w:cs="Arial"/>
          <w:sz w:val="24"/>
          <w:szCs w:val="24"/>
        </w:rPr>
        <w:t>es personal de salud</w:t>
      </w:r>
      <w:r w:rsidR="006061BE">
        <w:rPr>
          <w:rFonts w:ascii="Arial" w:hAnsi="Arial" w:cs="Arial"/>
          <w:sz w:val="24"/>
          <w:szCs w:val="24"/>
        </w:rPr>
        <w:t xml:space="preserve">, </w:t>
      </w:r>
      <w:r w:rsidR="00C47CDD">
        <w:rPr>
          <w:rFonts w:ascii="Arial" w:hAnsi="Arial" w:cs="Arial"/>
          <w:sz w:val="24"/>
          <w:szCs w:val="24"/>
        </w:rPr>
        <w:t xml:space="preserve">menciona que </w:t>
      </w:r>
      <w:r w:rsidR="00052A24" w:rsidRPr="00052A24">
        <w:rPr>
          <w:rFonts w:ascii="Arial" w:hAnsi="Arial" w:cs="Arial"/>
          <w:sz w:val="24"/>
          <w:szCs w:val="24"/>
        </w:rPr>
        <w:t xml:space="preserve">si uno </w:t>
      </w:r>
      <w:r w:rsidR="00C47CDD">
        <w:rPr>
          <w:rFonts w:ascii="Arial" w:hAnsi="Arial" w:cs="Arial"/>
          <w:sz w:val="24"/>
          <w:szCs w:val="24"/>
        </w:rPr>
        <w:t xml:space="preserve">desglosa ese 28% </w:t>
      </w:r>
      <w:r w:rsidR="00A30C33">
        <w:rPr>
          <w:rFonts w:ascii="Arial" w:hAnsi="Arial" w:cs="Arial"/>
          <w:sz w:val="24"/>
          <w:szCs w:val="24"/>
        </w:rPr>
        <w:t>el 19,4% son administrativos netamente</w:t>
      </w:r>
      <w:r w:rsidR="00052A24" w:rsidRPr="00052A24">
        <w:rPr>
          <w:rFonts w:ascii="Arial" w:hAnsi="Arial" w:cs="Arial"/>
          <w:sz w:val="24"/>
          <w:szCs w:val="24"/>
        </w:rPr>
        <w:t>, el resto del personal de apoyo está f</w:t>
      </w:r>
      <w:r w:rsidR="00A30C33">
        <w:rPr>
          <w:rFonts w:ascii="Arial" w:hAnsi="Arial" w:cs="Arial"/>
          <w:sz w:val="24"/>
          <w:szCs w:val="24"/>
        </w:rPr>
        <w:t>ormado por sistemas,</w:t>
      </w:r>
      <w:r w:rsidR="00052A24" w:rsidRPr="00052A24">
        <w:rPr>
          <w:rFonts w:ascii="Arial" w:hAnsi="Arial" w:cs="Arial"/>
          <w:sz w:val="24"/>
          <w:szCs w:val="24"/>
        </w:rPr>
        <w:t xml:space="preserve"> asesora legal, </w:t>
      </w:r>
      <w:r w:rsidR="005E288A">
        <w:rPr>
          <w:rFonts w:ascii="Arial" w:hAnsi="Arial" w:cs="Arial"/>
          <w:sz w:val="24"/>
          <w:szCs w:val="24"/>
        </w:rPr>
        <w:t>ingeniería y personal de mantenimiento, t</w:t>
      </w:r>
      <w:r w:rsidR="00052A24" w:rsidRPr="00052A24">
        <w:rPr>
          <w:rFonts w:ascii="Arial" w:hAnsi="Arial" w:cs="Arial"/>
          <w:sz w:val="24"/>
          <w:szCs w:val="24"/>
        </w:rPr>
        <w:t>odos es</w:t>
      </w:r>
      <w:r w:rsidR="005E288A">
        <w:rPr>
          <w:rFonts w:ascii="Arial" w:hAnsi="Arial" w:cs="Arial"/>
          <w:sz w:val="24"/>
          <w:szCs w:val="24"/>
        </w:rPr>
        <w:t>t</w:t>
      </w:r>
      <w:r w:rsidR="00052A24" w:rsidRPr="00052A24">
        <w:rPr>
          <w:rFonts w:ascii="Arial" w:hAnsi="Arial" w:cs="Arial"/>
          <w:sz w:val="24"/>
          <w:szCs w:val="24"/>
        </w:rPr>
        <w:t xml:space="preserve">os están </w:t>
      </w:r>
      <w:r w:rsidR="007B6DB8">
        <w:rPr>
          <w:rFonts w:ascii="Arial" w:hAnsi="Arial" w:cs="Arial"/>
          <w:sz w:val="24"/>
          <w:szCs w:val="24"/>
        </w:rPr>
        <w:t xml:space="preserve">contabilizado como personal de apoyo, </w:t>
      </w:r>
      <w:r w:rsidR="00052A24" w:rsidRPr="00052A24">
        <w:rPr>
          <w:rFonts w:ascii="Arial" w:hAnsi="Arial" w:cs="Arial"/>
          <w:sz w:val="24"/>
          <w:szCs w:val="24"/>
        </w:rPr>
        <w:t>el resto form</w:t>
      </w:r>
      <w:r w:rsidR="007B6DB8">
        <w:rPr>
          <w:rFonts w:ascii="Arial" w:hAnsi="Arial" w:cs="Arial"/>
          <w:sz w:val="24"/>
          <w:szCs w:val="24"/>
        </w:rPr>
        <w:t xml:space="preserve">an parte del personal de salud, es decir que el instituto tiene </w:t>
      </w:r>
      <w:r w:rsidR="00052A24" w:rsidRPr="00052A24">
        <w:rPr>
          <w:rFonts w:ascii="Arial" w:hAnsi="Arial" w:cs="Arial"/>
          <w:sz w:val="24"/>
          <w:szCs w:val="24"/>
        </w:rPr>
        <w:t>una cifra absolutamente coherente con lo que se necesita con la institución</w:t>
      </w:r>
      <w:r w:rsidR="00086845">
        <w:rPr>
          <w:rFonts w:ascii="Arial" w:hAnsi="Arial" w:cs="Arial"/>
          <w:sz w:val="24"/>
          <w:szCs w:val="24"/>
        </w:rPr>
        <w:t xml:space="preserve"> de salud, </w:t>
      </w:r>
      <w:r w:rsidR="00772B89">
        <w:rPr>
          <w:rFonts w:ascii="Arial" w:hAnsi="Arial" w:cs="Arial"/>
          <w:sz w:val="24"/>
          <w:szCs w:val="24"/>
        </w:rPr>
        <w:t xml:space="preserve">todo lo contrario de lo que ocurre a nivel nacional. </w:t>
      </w:r>
    </w:p>
    <w:p w:rsidR="008649CB" w:rsidRDefault="00ED4A16" w:rsidP="00052A24">
      <w:pPr>
        <w:jc w:val="both"/>
        <w:rPr>
          <w:rFonts w:ascii="Arial" w:hAnsi="Arial" w:cs="Arial"/>
          <w:sz w:val="24"/>
          <w:szCs w:val="24"/>
        </w:rPr>
      </w:pPr>
      <w:r>
        <w:rPr>
          <w:rFonts w:ascii="Arial" w:hAnsi="Arial" w:cs="Arial"/>
          <w:sz w:val="24"/>
          <w:szCs w:val="24"/>
        </w:rPr>
        <w:t xml:space="preserve">Otro punto a mostrar </w:t>
      </w:r>
      <w:r w:rsidR="00052A24" w:rsidRPr="00052A24">
        <w:rPr>
          <w:rFonts w:ascii="Arial" w:hAnsi="Arial" w:cs="Arial"/>
          <w:sz w:val="24"/>
          <w:szCs w:val="24"/>
        </w:rPr>
        <w:t xml:space="preserve">son las residencias que tiene el Instituto de Cardiología, </w:t>
      </w:r>
      <w:r w:rsidR="00556322">
        <w:rPr>
          <w:rFonts w:ascii="Arial" w:hAnsi="Arial" w:cs="Arial"/>
          <w:sz w:val="24"/>
          <w:szCs w:val="24"/>
        </w:rPr>
        <w:t xml:space="preserve">como ser la </w:t>
      </w:r>
      <w:r w:rsidR="00052A24" w:rsidRPr="00052A24">
        <w:rPr>
          <w:rFonts w:ascii="Arial" w:hAnsi="Arial" w:cs="Arial"/>
          <w:sz w:val="24"/>
          <w:szCs w:val="24"/>
        </w:rPr>
        <w:t xml:space="preserve">residencia de cardiología, kinesiología cardiorrespiratoria, terapia intensiva, diagnóstico por imágenes, cardiología infantil o </w:t>
      </w:r>
      <w:r w:rsidR="004E1F4F">
        <w:rPr>
          <w:rFonts w:ascii="Arial" w:hAnsi="Arial" w:cs="Arial"/>
          <w:sz w:val="24"/>
          <w:szCs w:val="24"/>
        </w:rPr>
        <w:t xml:space="preserve">pos </w:t>
      </w:r>
      <w:proofErr w:type="gramStart"/>
      <w:r w:rsidR="004E1F4F">
        <w:rPr>
          <w:rFonts w:ascii="Arial" w:hAnsi="Arial" w:cs="Arial"/>
          <w:sz w:val="24"/>
          <w:szCs w:val="24"/>
        </w:rPr>
        <w:t>básica</w:t>
      </w:r>
      <w:proofErr w:type="gramEnd"/>
      <w:r w:rsidR="004E1F4F">
        <w:rPr>
          <w:rFonts w:ascii="Arial" w:hAnsi="Arial" w:cs="Arial"/>
          <w:sz w:val="24"/>
          <w:szCs w:val="24"/>
        </w:rPr>
        <w:t xml:space="preserve"> </w:t>
      </w:r>
      <w:r w:rsidR="00052A24" w:rsidRPr="00052A24">
        <w:rPr>
          <w:rFonts w:ascii="Arial" w:hAnsi="Arial" w:cs="Arial"/>
          <w:sz w:val="24"/>
          <w:szCs w:val="24"/>
        </w:rPr>
        <w:t xml:space="preserve">en </w:t>
      </w:r>
      <w:proofErr w:type="spellStart"/>
      <w:r w:rsidR="00052A24" w:rsidRPr="00052A24">
        <w:rPr>
          <w:rFonts w:ascii="Arial" w:hAnsi="Arial" w:cs="Arial"/>
          <w:sz w:val="24"/>
          <w:szCs w:val="24"/>
        </w:rPr>
        <w:t>infectología</w:t>
      </w:r>
      <w:proofErr w:type="spellEnd"/>
      <w:r w:rsidR="00052A24" w:rsidRPr="00052A24">
        <w:rPr>
          <w:rFonts w:ascii="Arial" w:hAnsi="Arial" w:cs="Arial"/>
          <w:sz w:val="24"/>
          <w:szCs w:val="24"/>
        </w:rPr>
        <w:t xml:space="preserve">, enfermería y cardiología, ingeniería clínica, </w:t>
      </w:r>
      <w:r w:rsidR="005F30EF">
        <w:rPr>
          <w:rFonts w:ascii="Arial" w:hAnsi="Arial" w:cs="Arial"/>
          <w:sz w:val="24"/>
          <w:szCs w:val="24"/>
        </w:rPr>
        <w:t xml:space="preserve">farmacia hospitalaria, </w:t>
      </w:r>
      <w:r w:rsidR="00052A24" w:rsidRPr="00052A24">
        <w:rPr>
          <w:rFonts w:ascii="Arial" w:hAnsi="Arial" w:cs="Arial"/>
          <w:sz w:val="24"/>
          <w:szCs w:val="24"/>
        </w:rPr>
        <w:t>Enfermeros en áreas críticas de adultos y de unión natal y pediátrica</w:t>
      </w:r>
      <w:r w:rsidR="00E678B8">
        <w:rPr>
          <w:rFonts w:ascii="Arial" w:hAnsi="Arial" w:cs="Arial"/>
          <w:sz w:val="24"/>
          <w:szCs w:val="24"/>
        </w:rPr>
        <w:t>,</w:t>
      </w:r>
      <w:r w:rsidR="00052A24" w:rsidRPr="00052A24">
        <w:rPr>
          <w:rFonts w:ascii="Arial" w:hAnsi="Arial" w:cs="Arial"/>
          <w:sz w:val="24"/>
          <w:szCs w:val="24"/>
        </w:rPr>
        <w:t xml:space="preserve"> Nefrología, nutrición y bioquímica clínica</w:t>
      </w:r>
      <w:r w:rsidR="005F30EF">
        <w:rPr>
          <w:rFonts w:ascii="Arial" w:hAnsi="Arial" w:cs="Arial"/>
          <w:sz w:val="24"/>
          <w:szCs w:val="24"/>
        </w:rPr>
        <w:t>.</w:t>
      </w:r>
      <w:r w:rsidR="00052A24" w:rsidRPr="00052A24">
        <w:rPr>
          <w:rFonts w:ascii="Arial" w:hAnsi="Arial" w:cs="Arial"/>
          <w:sz w:val="24"/>
          <w:szCs w:val="24"/>
        </w:rPr>
        <w:t xml:space="preserve"> </w:t>
      </w:r>
      <w:r w:rsidR="00932472">
        <w:rPr>
          <w:rFonts w:ascii="Arial" w:hAnsi="Arial" w:cs="Arial"/>
          <w:sz w:val="24"/>
          <w:szCs w:val="24"/>
        </w:rPr>
        <w:t>T</w:t>
      </w:r>
      <w:r w:rsidR="00052A24" w:rsidRPr="00052A24">
        <w:rPr>
          <w:rFonts w:ascii="Arial" w:hAnsi="Arial" w:cs="Arial"/>
          <w:sz w:val="24"/>
          <w:szCs w:val="24"/>
        </w:rPr>
        <w:t xml:space="preserve">odas </w:t>
      </w:r>
      <w:r w:rsidR="00932472">
        <w:rPr>
          <w:rFonts w:ascii="Arial" w:hAnsi="Arial" w:cs="Arial"/>
          <w:sz w:val="24"/>
          <w:szCs w:val="24"/>
        </w:rPr>
        <w:t>estas becas</w:t>
      </w:r>
      <w:r w:rsidR="00052A24" w:rsidRPr="00052A24">
        <w:rPr>
          <w:rFonts w:ascii="Arial" w:hAnsi="Arial" w:cs="Arial"/>
          <w:sz w:val="24"/>
          <w:szCs w:val="24"/>
        </w:rPr>
        <w:t xml:space="preserve"> </w:t>
      </w:r>
      <w:r w:rsidR="00E678B8">
        <w:rPr>
          <w:rFonts w:ascii="Arial" w:hAnsi="Arial" w:cs="Arial"/>
          <w:sz w:val="24"/>
          <w:szCs w:val="24"/>
        </w:rPr>
        <w:t xml:space="preserve">de </w:t>
      </w:r>
      <w:r w:rsidR="00052A24" w:rsidRPr="00052A24">
        <w:rPr>
          <w:rFonts w:ascii="Arial" w:hAnsi="Arial" w:cs="Arial"/>
          <w:sz w:val="24"/>
          <w:szCs w:val="24"/>
        </w:rPr>
        <w:t xml:space="preserve">residentes son </w:t>
      </w:r>
      <w:r w:rsidR="00052A24" w:rsidRPr="008C0E91">
        <w:rPr>
          <w:rFonts w:ascii="Arial" w:hAnsi="Arial" w:cs="Arial"/>
          <w:sz w:val="24"/>
          <w:szCs w:val="24"/>
        </w:rPr>
        <w:t>financiad</w:t>
      </w:r>
      <w:r w:rsidR="00147BD2">
        <w:rPr>
          <w:rFonts w:ascii="Arial" w:hAnsi="Arial" w:cs="Arial"/>
          <w:sz w:val="24"/>
          <w:szCs w:val="24"/>
        </w:rPr>
        <w:t>a</w:t>
      </w:r>
      <w:r w:rsidR="00052A24" w:rsidRPr="008C0E91">
        <w:rPr>
          <w:rFonts w:ascii="Arial" w:hAnsi="Arial" w:cs="Arial"/>
          <w:sz w:val="24"/>
          <w:szCs w:val="24"/>
        </w:rPr>
        <w:t xml:space="preserve">s </w:t>
      </w:r>
      <w:r w:rsidR="00932472" w:rsidRPr="008C0E91">
        <w:rPr>
          <w:rFonts w:ascii="Arial" w:hAnsi="Arial" w:cs="Arial"/>
          <w:sz w:val="24"/>
          <w:szCs w:val="24"/>
        </w:rPr>
        <w:t>por el gobierno de la provincia y</w:t>
      </w:r>
      <w:r w:rsidR="00052A24" w:rsidRPr="008C0E91">
        <w:rPr>
          <w:rFonts w:ascii="Arial" w:hAnsi="Arial" w:cs="Arial"/>
          <w:sz w:val="24"/>
          <w:szCs w:val="24"/>
        </w:rPr>
        <w:t xml:space="preserve"> </w:t>
      </w:r>
      <w:r w:rsidR="00BD2131">
        <w:rPr>
          <w:rFonts w:ascii="Arial" w:hAnsi="Arial" w:cs="Arial"/>
          <w:sz w:val="24"/>
          <w:szCs w:val="24"/>
        </w:rPr>
        <w:t xml:space="preserve">a </w:t>
      </w:r>
      <w:r w:rsidR="00052A24" w:rsidRPr="008C0E91">
        <w:rPr>
          <w:rFonts w:ascii="Arial" w:hAnsi="Arial" w:cs="Arial"/>
          <w:sz w:val="24"/>
          <w:szCs w:val="24"/>
        </w:rPr>
        <w:t xml:space="preserve">un tercio </w:t>
      </w:r>
      <w:r w:rsidR="00147BD2">
        <w:rPr>
          <w:rFonts w:ascii="Arial" w:hAnsi="Arial" w:cs="Arial"/>
          <w:sz w:val="24"/>
          <w:szCs w:val="24"/>
        </w:rPr>
        <w:t xml:space="preserve">de ella </w:t>
      </w:r>
      <w:r w:rsidR="00052A24" w:rsidRPr="008C0E91">
        <w:rPr>
          <w:rFonts w:ascii="Arial" w:hAnsi="Arial" w:cs="Arial"/>
          <w:sz w:val="24"/>
          <w:szCs w:val="24"/>
        </w:rPr>
        <w:t xml:space="preserve">es </w:t>
      </w:r>
      <w:r w:rsidR="00BD2131">
        <w:rPr>
          <w:rFonts w:ascii="Arial" w:hAnsi="Arial" w:cs="Arial"/>
          <w:sz w:val="24"/>
          <w:szCs w:val="24"/>
        </w:rPr>
        <w:t xml:space="preserve">a </w:t>
      </w:r>
      <w:r w:rsidR="00147BD2">
        <w:rPr>
          <w:rFonts w:ascii="Arial" w:hAnsi="Arial" w:cs="Arial"/>
          <w:sz w:val="24"/>
          <w:szCs w:val="24"/>
        </w:rPr>
        <w:t xml:space="preserve">la que la Fundación aporta </w:t>
      </w:r>
      <w:r w:rsidR="00052A24" w:rsidRPr="008C0E91">
        <w:rPr>
          <w:rFonts w:ascii="Arial" w:hAnsi="Arial" w:cs="Arial"/>
          <w:sz w:val="24"/>
          <w:szCs w:val="24"/>
        </w:rPr>
        <w:t>un plus adicional.</w:t>
      </w:r>
      <w:r w:rsidR="00052A24" w:rsidRPr="00052A24">
        <w:rPr>
          <w:rFonts w:ascii="Arial" w:hAnsi="Arial" w:cs="Arial"/>
          <w:sz w:val="24"/>
          <w:szCs w:val="24"/>
        </w:rPr>
        <w:t xml:space="preserve"> </w:t>
      </w:r>
      <w:r w:rsidR="00F60E33">
        <w:rPr>
          <w:rFonts w:ascii="Arial" w:hAnsi="Arial" w:cs="Arial"/>
          <w:sz w:val="24"/>
          <w:szCs w:val="24"/>
        </w:rPr>
        <w:t xml:space="preserve">Actualmente se está </w:t>
      </w:r>
      <w:r w:rsidR="00052A24" w:rsidRPr="00052A24">
        <w:rPr>
          <w:rFonts w:ascii="Arial" w:hAnsi="Arial" w:cs="Arial"/>
          <w:sz w:val="24"/>
          <w:szCs w:val="24"/>
        </w:rPr>
        <w:t>trabajando</w:t>
      </w:r>
      <w:r w:rsidR="00F60E33">
        <w:rPr>
          <w:rFonts w:ascii="Arial" w:hAnsi="Arial" w:cs="Arial"/>
          <w:sz w:val="24"/>
          <w:szCs w:val="24"/>
        </w:rPr>
        <w:t xml:space="preserve"> </w:t>
      </w:r>
      <w:r w:rsidR="00052A24" w:rsidRPr="00052A24">
        <w:rPr>
          <w:rFonts w:ascii="Arial" w:hAnsi="Arial" w:cs="Arial"/>
          <w:sz w:val="24"/>
          <w:szCs w:val="24"/>
        </w:rPr>
        <w:t>para que en este nuevo ciclo que acaban de comenzar los residentes</w:t>
      </w:r>
      <w:r w:rsidR="00F60E33">
        <w:rPr>
          <w:rFonts w:ascii="Arial" w:hAnsi="Arial" w:cs="Arial"/>
          <w:sz w:val="24"/>
          <w:szCs w:val="24"/>
        </w:rPr>
        <w:t xml:space="preserve">, más precisamente </w:t>
      </w:r>
      <w:r w:rsidR="00052A24" w:rsidRPr="00052A24">
        <w:rPr>
          <w:rFonts w:ascii="Arial" w:hAnsi="Arial" w:cs="Arial"/>
          <w:sz w:val="24"/>
          <w:szCs w:val="24"/>
        </w:rPr>
        <w:t>este mes, estos valores sean racio</w:t>
      </w:r>
      <w:r w:rsidR="008C0E91">
        <w:rPr>
          <w:rFonts w:ascii="Arial" w:hAnsi="Arial" w:cs="Arial"/>
          <w:sz w:val="24"/>
          <w:szCs w:val="24"/>
        </w:rPr>
        <w:t>nales y que estén igualados a nivel nacional.</w:t>
      </w:r>
      <w:r w:rsidR="005857AF">
        <w:rPr>
          <w:rFonts w:ascii="Arial" w:hAnsi="Arial" w:cs="Arial"/>
          <w:sz w:val="24"/>
          <w:szCs w:val="24"/>
        </w:rPr>
        <w:t xml:space="preserve"> </w:t>
      </w:r>
    </w:p>
    <w:p w:rsidR="00052A24" w:rsidRPr="00052A24" w:rsidRDefault="008C0E91" w:rsidP="00052A24">
      <w:pPr>
        <w:jc w:val="both"/>
        <w:rPr>
          <w:rFonts w:ascii="Arial" w:hAnsi="Arial" w:cs="Arial"/>
          <w:sz w:val="24"/>
          <w:szCs w:val="24"/>
        </w:rPr>
      </w:pPr>
      <w:r>
        <w:rPr>
          <w:rFonts w:ascii="Arial" w:hAnsi="Arial" w:cs="Arial"/>
          <w:sz w:val="24"/>
          <w:szCs w:val="24"/>
        </w:rPr>
        <w:t xml:space="preserve">Respecto a </w:t>
      </w:r>
      <w:r w:rsidR="008649CB">
        <w:rPr>
          <w:rFonts w:ascii="Arial" w:hAnsi="Arial" w:cs="Arial"/>
          <w:sz w:val="24"/>
          <w:szCs w:val="24"/>
        </w:rPr>
        <w:t>las becas de perfeccionamiento</w:t>
      </w:r>
      <w:r w:rsidR="00B613BB">
        <w:rPr>
          <w:rFonts w:ascii="Arial" w:hAnsi="Arial" w:cs="Arial"/>
          <w:sz w:val="24"/>
          <w:szCs w:val="24"/>
        </w:rPr>
        <w:t>s</w:t>
      </w:r>
      <w:r w:rsidR="008649CB">
        <w:rPr>
          <w:rFonts w:ascii="Arial" w:hAnsi="Arial" w:cs="Arial"/>
          <w:sz w:val="24"/>
          <w:szCs w:val="24"/>
        </w:rPr>
        <w:t xml:space="preserve">, se cuenta con las siguientes: </w:t>
      </w:r>
      <w:r>
        <w:rPr>
          <w:rFonts w:ascii="Arial" w:hAnsi="Arial" w:cs="Arial"/>
          <w:sz w:val="24"/>
          <w:szCs w:val="24"/>
        </w:rPr>
        <w:t xml:space="preserve">ecocardiografía, técnicos </w:t>
      </w:r>
      <w:r w:rsidR="00052A24" w:rsidRPr="00052A24">
        <w:rPr>
          <w:rFonts w:ascii="Arial" w:hAnsi="Arial" w:cs="Arial"/>
          <w:sz w:val="24"/>
          <w:szCs w:val="24"/>
        </w:rPr>
        <w:t xml:space="preserve">en </w:t>
      </w:r>
      <w:r w:rsidR="00B15387">
        <w:rPr>
          <w:rFonts w:ascii="Arial" w:hAnsi="Arial" w:cs="Arial"/>
          <w:sz w:val="24"/>
          <w:szCs w:val="24"/>
        </w:rPr>
        <w:t>ecocardiografía, cardiología</w:t>
      </w:r>
      <w:r w:rsidR="00052A24" w:rsidRPr="00052A24">
        <w:rPr>
          <w:rFonts w:ascii="Arial" w:hAnsi="Arial" w:cs="Arial"/>
          <w:sz w:val="24"/>
          <w:szCs w:val="24"/>
        </w:rPr>
        <w:t xml:space="preserve"> </w:t>
      </w:r>
      <w:r w:rsidR="00B15387" w:rsidRPr="00052A24">
        <w:rPr>
          <w:rFonts w:ascii="Arial" w:hAnsi="Arial" w:cs="Arial"/>
          <w:sz w:val="24"/>
          <w:szCs w:val="24"/>
        </w:rPr>
        <w:t>intervencionista</w:t>
      </w:r>
      <w:r w:rsidR="00B15387">
        <w:rPr>
          <w:rFonts w:ascii="Arial" w:hAnsi="Arial" w:cs="Arial"/>
          <w:sz w:val="24"/>
          <w:szCs w:val="24"/>
        </w:rPr>
        <w:t xml:space="preserve"> </w:t>
      </w:r>
      <w:r w:rsidR="00B613BB">
        <w:rPr>
          <w:rFonts w:ascii="Arial" w:hAnsi="Arial" w:cs="Arial"/>
          <w:sz w:val="24"/>
          <w:szCs w:val="24"/>
        </w:rPr>
        <w:t>en en</w:t>
      </w:r>
      <w:r w:rsidR="00052A24" w:rsidRPr="00052A24">
        <w:rPr>
          <w:rFonts w:ascii="Arial" w:hAnsi="Arial" w:cs="Arial"/>
          <w:sz w:val="24"/>
          <w:szCs w:val="24"/>
        </w:rPr>
        <w:t>fermedades congénitas, cirugía cardiovascular de adultos</w:t>
      </w:r>
      <w:r w:rsidR="00B15387">
        <w:rPr>
          <w:rFonts w:ascii="Arial" w:hAnsi="Arial" w:cs="Arial"/>
          <w:sz w:val="24"/>
          <w:szCs w:val="24"/>
        </w:rPr>
        <w:t xml:space="preserve"> que actualmente hay</w:t>
      </w:r>
      <w:r w:rsidR="00052A24" w:rsidRPr="00052A24">
        <w:rPr>
          <w:rFonts w:ascii="Arial" w:hAnsi="Arial" w:cs="Arial"/>
          <w:sz w:val="24"/>
          <w:szCs w:val="24"/>
        </w:rPr>
        <w:t xml:space="preserve"> dos cirujanos formándose y </w:t>
      </w:r>
      <w:r w:rsidR="00B613BB">
        <w:rPr>
          <w:rFonts w:ascii="Arial" w:hAnsi="Arial" w:cs="Arial"/>
          <w:sz w:val="24"/>
          <w:szCs w:val="24"/>
        </w:rPr>
        <w:t xml:space="preserve">beca de perfeccionamiento en </w:t>
      </w:r>
      <w:r w:rsidR="00052A24" w:rsidRPr="00052A24">
        <w:rPr>
          <w:rFonts w:ascii="Arial" w:hAnsi="Arial" w:cs="Arial"/>
          <w:sz w:val="24"/>
          <w:szCs w:val="24"/>
        </w:rPr>
        <w:t>diagnóstico con imágenes.</w:t>
      </w:r>
    </w:p>
    <w:p w:rsidR="00052A24" w:rsidRPr="00052A24" w:rsidRDefault="005857AF" w:rsidP="00052A24">
      <w:pPr>
        <w:jc w:val="both"/>
        <w:rPr>
          <w:rFonts w:ascii="Arial" w:hAnsi="Arial" w:cs="Arial"/>
          <w:sz w:val="24"/>
          <w:szCs w:val="24"/>
        </w:rPr>
      </w:pPr>
      <w:r w:rsidRPr="00D564BD">
        <w:rPr>
          <w:rFonts w:ascii="Arial" w:hAnsi="Arial" w:cs="Arial"/>
          <w:sz w:val="24"/>
          <w:szCs w:val="24"/>
        </w:rPr>
        <w:t>Con respecto a l</w:t>
      </w:r>
      <w:r w:rsidR="00052A24" w:rsidRPr="00D564BD">
        <w:rPr>
          <w:rFonts w:ascii="Arial" w:hAnsi="Arial" w:cs="Arial"/>
          <w:sz w:val="24"/>
          <w:szCs w:val="24"/>
        </w:rPr>
        <w:t>as inversiones en equipamiento y</w:t>
      </w:r>
      <w:r w:rsidR="00052A24" w:rsidRPr="00052A24">
        <w:rPr>
          <w:rFonts w:ascii="Arial" w:hAnsi="Arial" w:cs="Arial"/>
          <w:sz w:val="24"/>
          <w:szCs w:val="24"/>
        </w:rPr>
        <w:t xml:space="preserve"> reformas edilicias</w:t>
      </w:r>
      <w:r>
        <w:rPr>
          <w:rFonts w:ascii="Arial" w:hAnsi="Arial" w:cs="Arial"/>
          <w:sz w:val="24"/>
          <w:szCs w:val="24"/>
        </w:rPr>
        <w:t xml:space="preserve"> menciona </w:t>
      </w:r>
      <w:r w:rsidR="00052A24" w:rsidRPr="00052A24">
        <w:rPr>
          <w:rFonts w:ascii="Arial" w:hAnsi="Arial" w:cs="Arial"/>
          <w:sz w:val="24"/>
          <w:szCs w:val="24"/>
        </w:rPr>
        <w:t xml:space="preserve">en primer lugar, el hecho inusual de que una persona haya </w:t>
      </w:r>
      <w:r w:rsidR="00A878C7">
        <w:rPr>
          <w:rFonts w:ascii="Arial" w:hAnsi="Arial" w:cs="Arial"/>
          <w:sz w:val="24"/>
          <w:szCs w:val="24"/>
        </w:rPr>
        <w:t>donado</w:t>
      </w:r>
      <w:r w:rsidR="00052A24" w:rsidRPr="00052A24">
        <w:rPr>
          <w:rFonts w:ascii="Arial" w:hAnsi="Arial" w:cs="Arial"/>
          <w:sz w:val="24"/>
          <w:szCs w:val="24"/>
        </w:rPr>
        <w:t xml:space="preserve"> una casa, </w:t>
      </w:r>
      <w:r w:rsidR="00A878C7">
        <w:rPr>
          <w:rFonts w:ascii="Arial" w:hAnsi="Arial" w:cs="Arial"/>
          <w:sz w:val="24"/>
          <w:szCs w:val="24"/>
        </w:rPr>
        <w:t>que</w:t>
      </w:r>
      <w:r w:rsidR="00052A24" w:rsidRPr="00052A24">
        <w:rPr>
          <w:rFonts w:ascii="Arial" w:hAnsi="Arial" w:cs="Arial"/>
          <w:sz w:val="24"/>
          <w:szCs w:val="24"/>
        </w:rPr>
        <w:t xml:space="preserve"> ya está a nombre de la fundación con reserva de </w:t>
      </w:r>
      <w:r w:rsidR="00A878C7">
        <w:rPr>
          <w:rFonts w:ascii="Arial" w:hAnsi="Arial" w:cs="Arial"/>
          <w:sz w:val="24"/>
          <w:szCs w:val="24"/>
        </w:rPr>
        <w:t>usu</w:t>
      </w:r>
      <w:r w:rsidR="00052A24" w:rsidRPr="00052A24">
        <w:rPr>
          <w:rFonts w:ascii="Arial" w:hAnsi="Arial" w:cs="Arial"/>
          <w:sz w:val="24"/>
          <w:szCs w:val="24"/>
        </w:rPr>
        <w:t>fru</w:t>
      </w:r>
      <w:r w:rsidR="00A878C7">
        <w:rPr>
          <w:rFonts w:ascii="Arial" w:hAnsi="Arial" w:cs="Arial"/>
          <w:sz w:val="24"/>
          <w:szCs w:val="24"/>
        </w:rPr>
        <w:t>cto</w:t>
      </w:r>
      <w:r w:rsidR="00052A24" w:rsidRPr="00052A24">
        <w:rPr>
          <w:rFonts w:ascii="Arial" w:hAnsi="Arial" w:cs="Arial"/>
          <w:sz w:val="24"/>
          <w:szCs w:val="24"/>
        </w:rPr>
        <w:t xml:space="preserve"> por parte de</w:t>
      </w:r>
      <w:r w:rsidR="000565F9">
        <w:rPr>
          <w:rFonts w:ascii="Arial" w:hAnsi="Arial" w:cs="Arial"/>
          <w:sz w:val="24"/>
          <w:szCs w:val="24"/>
        </w:rPr>
        <w:t>l paciente</w:t>
      </w:r>
      <w:r w:rsidR="00D564BD">
        <w:rPr>
          <w:rFonts w:ascii="Arial" w:hAnsi="Arial" w:cs="Arial"/>
          <w:sz w:val="24"/>
          <w:szCs w:val="24"/>
        </w:rPr>
        <w:t>. El inmueble está ubicado por calle Lavalle Nº 3748</w:t>
      </w:r>
      <w:r w:rsidR="00293DA7">
        <w:rPr>
          <w:rFonts w:ascii="Arial" w:hAnsi="Arial" w:cs="Arial"/>
          <w:sz w:val="24"/>
          <w:szCs w:val="24"/>
        </w:rPr>
        <w:t xml:space="preserve"> de esta ciudad. </w:t>
      </w:r>
      <w:r w:rsidR="00E4489E">
        <w:rPr>
          <w:rFonts w:ascii="Arial" w:hAnsi="Arial" w:cs="Arial"/>
          <w:sz w:val="24"/>
          <w:szCs w:val="24"/>
        </w:rPr>
        <w:t xml:space="preserve">Solicito su anonimato al respecto. </w:t>
      </w:r>
    </w:p>
    <w:p w:rsidR="00052A24" w:rsidRPr="00052A24" w:rsidRDefault="005A51DA" w:rsidP="00052A24">
      <w:pPr>
        <w:jc w:val="both"/>
        <w:rPr>
          <w:rFonts w:ascii="Arial" w:hAnsi="Arial" w:cs="Arial"/>
          <w:sz w:val="24"/>
          <w:szCs w:val="24"/>
        </w:rPr>
      </w:pPr>
      <w:r>
        <w:rPr>
          <w:rFonts w:ascii="Arial" w:hAnsi="Arial" w:cs="Arial"/>
          <w:sz w:val="24"/>
          <w:szCs w:val="24"/>
        </w:rPr>
        <w:t>Comenta también lo que anteriormente mencionó el P</w:t>
      </w:r>
      <w:r w:rsidR="00293DA7">
        <w:rPr>
          <w:rFonts w:ascii="Arial" w:hAnsi="Arial" w:cs="Arial"/>
          <w:sz w:val="24"/>
          <w:szCs w:val="24"/>
        </w:rPr>
        <w:t xml:space="preserve">residente </w:t>
      </w:r>
      <w:r>
        <w:rPr>
          <w:rFonts w:ascii="Arial" w:hAnsi="Arial" w:cs="Arial"/>
          <w:sz w:val="24"/>
          <w:szCs w:val="24"/>
        </w:rPr>
        <w:t>en su exposición, que</w:t>
      </w:r>
      <w:r w:rsidR="00293DA7">
        <w:rPr>
          <w:rFonts w:ascii="Arial" w:hAnsi="Arial" w:cs="Arial"/>
          <w:sz w:val="24"/>
          <w:szCs w:val="24"/>
        </w:rPr>
        <w:t xml:space="preserve"> </w:t>
      </w:r>
      <w:r w:rsidR="00052A24" w:rsidRPr="00052A24">
        <w:rPr>
          <w:rFonts w:ascii="Arial" w:hAnsi="Arial" w:cs="Arial"/>
          <w:sz w:val="24"/>
          <w:szCs w:val="24"/>
        </w:rPr>
        <w:t xml:space="preserve">el gobernador facilitó los fondos para poder comprar </w:t>
      </w:r>
      <w:r w:rsidR="00293DA7">
        <w:rPr>
          <w:rFonts w:ascii="Arial" w:hAnsi="Arial" w:cs="Arial"/>
          <w:sz w:val="24"/>
          <w:szCs w:val="24"/>
        </w:rPr>
        <w:t xml:space="preserve">las </w:t>
      </w:r>
      <w:r w:rsidR="00052A24" w:rsidRPr="00052A24">
        <w:rPr>
          <w:rFonts w:ascii="Arial" w:hAnsi="Arial" w:cs="Arial"/>
          <w:sz w:val="24"/>
          <w:szCs w:val="24"/>
        </w:rPr>
        <w:t>casa</w:t>
      </w:r>
      <w:r w:rsidR="00293DA7">
        <w:rPr>
          <w:rFonts w:ascii="Arial" w:hAnsi="Arial" w:cs="Arial"/>
          <w:sz w:val="24"/>
          <w:szCs w:val="24"/>
        </w:rPr>
        <w:t>s</w:t>
      </w:r>
      <w:r w:rsidR="00052A24" w:rsidRPr="00052A24">
        <w:rPr>
          <w:rFonts w:ascii="Arial" w:hAnsi="Arial" w:cs="Arial"/>
          <w:sz w:val="24"/>
          <w:szCs w:val="24"/>
        </w:rPr>
        <w:t xml:space="preserve"> </w:t>
      </w:r>
      <w:r w:rsidR="00E119F9">
        <w:rPr>
          <w:rFonts w:ascii="Arial" w:hAnsi="Arial" w:cs="Arial"/>
          <w:sz w:val="24"/>
          <w:szCs w:val="24"/>
        </w:rPr>
        <w:t xml:space="preserve">mencionadas y </w:t>
      </w:r>
      <w:r w:rsidR="00052A24" w:rsidRPr="00052A24">
        <w:rPr>
          <w:rFonts w:ascii="Arial" w:hAnsi="Arial" w:cs="Arial"/>
          <w:sz w:val="24"/>
          <w:szCs w:val="24"/>
        </w:rPr>
        <w:t>que realmente en este momento tiene</w:t>
      </w:r>
      <w:r w:rsidR="00E119F9">
        <w:rPr>
          <w:rFonts w:ascii="Arial" w:hAnsi="Arial" w:cs="Arial"/>
          <w:sz w:val="24"/>
          <w:szCs w:val="24"/>
        </w:rPr>
        <w:t>n</w:t>
      </w:r>
      <w:r w:rsidR="00052A24" w:rsidRPr="00052A24">
        <w:rPr>
          <w:rFonts w:ascii="Arial" w:hAnsi="Arial" w:cs="Arial"/>
          <w:sz w:val="24"/>
          <w:szCs w:val="24"/>
        </w:rPr>
        <w:t xml:space="preserve"> enorme utilidad para </w:t>
      </w:r>
      <w:r w:rsidR="00307AE9">
        <w:rPr>
          <w:rFonts w:ascii="Arial" w:hAnsi="Arial" w:cs="Arial"/>
          <w:sz w:val="24"/>
          <w:szCs w:val="24"/>
        </w:rPr>
        <w:t xml:space="preserve">el instituto, </w:t>
      </w:r>
      <w:r w:rsidR="00052A24" w:rsidRPr="00052A24">
        <w:rPr>
          <w:rFonts w:ascii="Arial" w:hAnsi="Arial" w:cs="Arial"/>
          <w:sz w:val="24"/>
          <w:szCs w:val="24"/>
        </w:rPr>
        <w:t xml:space="preserve"> alguna vez </w:t>
      </w:r>
      <w:r w:rsidR="00307AE9">
        <w:rPr>
          <w:rFonts w:ascii="Arial" w:hAnsi="Arial" w:cs="Arial"/>
          <w:sz w:val="24"/>
          <w:szCs w:val="24"/>
        </w:rPr>
        <w:t xml:space="preserve">se pensó entre los </w:t>
      </w:r>
      <w:r w:rsidR="00052A24" w:rsidRPr="00052A24">
        <w:rPr>
          <w:rFonts w:ascii="Arial" w:hAnsi="Arial" w:cs="Arial"/>
          <w:sz w:val="24"/>
          <w:szCs w:val="24"/>
        </w:rPr>
        <w:t>direct</w:t>
      </w:r>
      <w:r w:rsidR="00307AE9">
        <w:rPr>
          <w:rFonts w:ascii="Arial" w:hAnsi="Arial" w:cs="Arial"/>
          <w:sz w:val="24"/>
          <w:szCs w:val="24"/>
        </w:rPr>
        <w:t>ore</w:t>
      </w:r>
      <w:r w:rsidR="00052A24" w:rsidRPr="00052A24">
        <w:rPr>
          <w:rFonts w:ascii="Arial" w:hAnsi="Arial" w:cs="Arial"/>
          <w:sz w:val="24"/>
          <w:szCs w:val="24"/>
        </w:rPr>
        <w:t xml:space="preserve">s </w:t>
      </w:r>
      <w:r w:rsidR="00307AE9">
        <w:rPr>
          <w:rFonts w:ascii="Arial" w:hAnsi="Arial" w:cs="Arial"/>
          <w:sz w:val="24"/>
          <w:szCs w:val="24"/>
        </w:rPr>
        <w:t xml:space="preserve">y </w:t>
      </w:r>
      <w:r w:rsidR="00052A24" w:rsidRPr="00052A24">
        <w:rPr>
          <w:rFonts w:ascii="Arial" w:hAnsi="Arial" w:cs="Arial"/>
          <w:sz w:val="24"/>
          <w:szCs w:val="24"/>
        </w:rPr>
        <w:t xml:space="preserve">la fundación en que podría haber sido sede de la Universidad del Instituto Universitario pero ahora </w:t>
      </w:r>
      <w:r w:rsidR="006A456A">
        <w:rPr>
          <w:rFonts w:ascii="Arial" w:hAnsi="Arial" w:cs="Arial"/>
          <w:sz w:val="24"/>
          <w:szCs w:val="24"/>
        </w:rPr>
        <w:t xml:space="preserve">se le dará otra </w:t>
      </w:r>
      <w:r w:rsidR="00646115">
        <w:rPr>
          <w:rFonts w:ascii="Arial" w:hAnsi="Arial" w:cs="Arial"/>
          <w:sz w:val="24"/>
          <w:szCs w:val="24"/>
        </w:rPr>
        <w:t>utilidad. E</w:t>
      </w:r>
      <w:r w:rsidR="00BB0946">
        <w:rPr>
          <w:rFonts w:ascii="Arial" w:hAnsi="Arial" w:cs="Arial"/>
          <w:sz w:val="24"/>
          <w:szCs w:val="24"/>
        </w:rPr>
        <w:t xml:space="preserve">l primer </w:t>
      </w:r>
      <w:r w:rsidR="00646115">
        <w:rPr>
          <w:rFonts w:ascii="Arial" w:hAnsi="Arial" w:cs="Arial"/>
          <w:sz w:val="24"/>
          <w:szCs w:val="24"/>
        </w:rPr>
        <w:t xml:space="preserve">inmueble </w:t>
      </w:r>
      <w:r w:rsidR="00052A24" w:rsidRPr="00052A24">
        <w:rPr>
          <w:rFonts w:ascii="Arial" w:hAnsi="Arial" w:cs="Arial"/>
          <w:sz w:val="24"/>
          <w:szCs w:val="24"/>
        </w:rPr>
        <w:t>se compró por 400 mil dólares</w:t>
      </w:r>
      <w:r w:rsidR="00F67ABC">
        <w:rPr>
          <w:rFonts w:ascii="Arial" w:hAnsi="Arial" w:cs="Arial"/>
          <w:sz w:val="24"/>
          <w:szCs w:val="24"/>
        </w:rPr>
        <w:t xml:space="preserve"> y</w:t>
      </w:r>
      <w:r w:rsidR="00052A24" w:rsidRPr="00052A24">
        <w:rPr>
          <w:rFonts w:ascii="Arial" w:hAnsi="Arial" w:cs="Arial"/>
          <w:sz w:val="24"/>
          <w:szCs w:val="24"/>
        </w:rPr>
        <w:t xml:space="preserve"> </w:t>
      </w:r>
      <w:r w:rsidR="00E646AF">
        <w:rPr>
          <w:rFonts w:ascii="Arial" w:hAnsi="Arial" w:cs="Arial"/>
          <w:sz w:val="24"/>
          <w:szCs w:val="24"/>
        </w:rPr>
        <w:t xml:space="preserve">tiene </w:t>
      </w:r>
      <w:r w:rsidR="00E646AF" w:rsidRPr="00052A24">
        <w:rPr>
          <w:rFonts w:ascii="Arial" w:hAnsi="Arial" w:cs="Arial"/>
          <w:sz w:val="24"/>
          <w:szCs w:val="24"/>
        </w:rPr>
        <w:t>aprox</w:t>
      </w:r>
      <w:r w:rsidR="00E646AF">
        <w:rPr>
          <w:rFonts w:ascii="Arial" w:hAnsi="Arial" w:cs="Arial"/>
          <w:sz w:val="24"/>
          <w:szCs w:val="24"/>
        </w:rPr>
        <w:t>imadamente 450 metros cuadrados</w:t>
      </w:r>
      <w:r w:rsidR="00DB5B08">
        <w:rPr>
          <w:rFonts w:ascii="Arial" w:hAnsi="Arial" w:cs="Arial"/>
          <w:sz w:val="24"/>
          <w:szCs w:val="24"/>
        </w:rPr>
        <w:t xml:space="preserve">, el </w:t>
      </w:r>
      <w:r w:rsidR="00052A24" w:rsidRPr="00052A24">
        <w:rPr>
          <w:rFonts w:ascii="Arial" w:hAnsi="Arial" w:cs="Arial"/>
          <w:sz w:val="24"/>
          <w:szCs w:val="24"/>
        </w:rPr>
        <w:t xml:space="preserve">segundo </w:t>
      </w:r>
      <w:r w:rsidR="00DB5B08">
        <w:rPr>
          <w:rFonts w:ascii="Arial" w:hAnsi="Arial" w:cs="Arial"/>
          <w:sz w:val="24"/>
          <w:szCs w:val="24"/>
        </w:rPr>
        <w:t xml:space="preserve">inmueble </w:t>
      </w:r>
      <w:r w:rsidR="00052A24" w:rsidRPr="00052A24">
        <w:rPr>
          <w:rFonts w:ascii="Arial" w:hAnsi="Arial" w:cs="Arial"/>
          <w:sz w:val="24"/>
          <w:szCs w:val="24"/>
        </w:rPr>
        <w:t xml:space="preserve">se compró </w:t>
      </w:r>
      <w:r w:rsidR="00BD5F5C">
        <w:rPr>
          <w:rFonts w:ascii="Arial" w:hAnsi="Arial" w:cs="Arial"/>
          <w:sz w:val="24"/>
          <w:szCs w:val="24"/>
        </w:rPr>
        <w:t>po</w:t>
      </w:r>
      <w:r w:rsidR="000B2F10">
        <w:rPr>
          <w:rFonts w:ascii="Arial" w:hAnsi="Arial" w:cs="Arial"/>
          <w:sz w:val="24"/>
          <w:szCs w:val="24"/>
        </w:rPr>
        <w:t>r</w:t>
      </w:r>
      <w:r w:rsidR="00BD5F5C">
        <w:rPr>
          <w:rFonts w:ascii="Arial" w:hAnsi="Arial" w:cs="Arial"/>
          <w:sz w:val="24"/>
          <w:szCs w:val="24"/>
        </w:rPr>
        <w:t xml:space="preserve"> 327 millones de pesos </w:t>
      </w:r>
      <w:r w:rsidR="00A941F6">
        <w:rPr>
          <w:rFonts w:ascii="Arial" w:hAnsi="Arial" w:cs="Arial"/>
          <w:sz w:val="24"/>
          <w:szCs w:val="24"/>
        </w:rPr>
        <w:t xml:space="preserve">está en la misma cuadra </w:t>
      </w:r>
      <w:r w:rsidR="00BD5F5C">
        <w:rPr>
          <w:rFonts w:ascii="Arial" w:hAnsi="Arial" w:cs="Arial"/>
          <w:sz w:val="24"/>
          <w:szCs w:val="24"/>
        </w:rPr>
        <w:t>que la primera y está a tres</w:t>
      </w:r>
      <w:r w:rsidR="00052A24" w:rsidRPr="00052A24">
        <w:rPr>
          <w:rFonts w:ascii="Arial" w:hAnsi="Arial" w:cs="Arial"/>
          <w:sz w:val="24"/>
          <w:szCs w:val="24"/>
        </w:rPr>
        <w:t xml:space="preserve"> casas</w:t>
      </w:r>
      <w:r w:rsidR="00BD5F5C">
        <w:rPr>
          <w:rFonts w:ascii="Arial" w:hAnsi="Arial" w:cs="Arial"/>
          <w:sz w:val="24"/>
          <w:szCs w:val="24"/>
        </w:rPr>
        <w:t>,</w:t>
      </w:r>
      <w:r w:rsidR="00052A24" w:rsidRPr="00052A24">
        <w:rPr>
          <w:rFonts w:ascii="Arial" w:hAnsi="Arial" w:cs="Arial"/>
          <w:sz w:val="24"/>
          <w:szCs w:val="24"/>
        </w:rPr>
        <w:t xml:space="preserve"> tiene aprox</w:t>
      </w:r>
      <w:r w:rsidR="00BB0946">
        <w:rPr>
          <w:rFonts w:ascii="Arial" w:hAnsi="Arial" w:cs="Arial"/>
          <w:sz w:val="24"/>
          <w:szCs w:val="24"/>
        </w:rPr>
        <w:t>imadamente 245 metros cuadrados</w:t>
      </w:r>
      <w:r w:rsidR="00052A24" w:rsidRPr="00052A24">
        <w:rPr>
          <w:rFonts w:ascii="Arial" w:hAnsi="Arial" w:cs="Arial"/>
          <w:sz w:val="24"/>
          <w:szCs w:val="24"/>
        </w:rPr>
        <w:t>. E</w:t>
      </w:r>
      <w:r w:rsidR="00A14813">
        <w:rPr>
          <w:rFonts w:ascii="Arial" w:hAnsi="Arial" w:cs="Arial"/>
          <w:sz w:val="24"/>
          <w:szCs w:val="24"/>
        </w:rPr>
        <w:t xml:space="preserve">l segundo inmueble </w:t>
      </w:r>
      <w:r w:rsidR="00052A24" w:rsidRPr="00052A24">
        <w:rPr>
          <w:rFonts w:ascii="Arial" w:hAnsi="Arial" w:cs="Arial"/>
          <w:sz w:val="24"/>
          <w:szCs w:val="24"/>
        </w:rPr>
        <w:t xml:space="preserve">está en muy buen estado de conservación en su interior, y </w:t>
      </w:r>
      <w:r w:rsidR="00713C2D">
        <w:rPr>
          <w:rFonts w:ascii="Arial" w:hAnsi="Arial" w:cs="Arial"/>
          <w:sz w:val="24"/>
          <w:szCs w:val="24"/>
        </w:rPr>
        <w:t xml:space="preserve">menciona </w:t>
      </w:r>
      <w:r w:rsidR="00052A24" w:rsidRPr="00052A24">
        <w:rPr>
          <w:rFonts w:ascii="Arial" w:hAnsi="Arial" w:cs="Arial"/>
          <w:sz w:val="24"/>
          <w:szCs w:val="24"/>
        </w:rPr>
        <w:t>está como</w:t>
      </w:r>
      <w:r w:rsidR="00A14813">
        <w:rPr>
          <w:rFonts w:ascii="Arial" w:hAnsi="Arial" w:cs="Arial"/>
          <w:sz w:val="24"/>
          <w:szCs w:val="24"/>
        </w:rPr>
        <w:t xml:space="preserve"> para ocuparla en este momento, </w:t>
      </w:r>
      <w:r w:rsidR="00052A24" w:rsidRPr="00052A24">
        <w:rPr>
          <w:rFonts w:ascii="Arial" w:hAnsi="Arial" w:cs="Arial"/>
          <w:sz w:val="24"/>
          <w:szCs w:val="24"/>
        </w:rPr>
        <w:t xml:space="preserve">cuando </w:t>
      </w:r>
      <w:r w:rsidR="00A14813">
        <w:rPr>
          <w:rFonts w:ascii="Arial" w:hAnsi="Arial" w:cs="Arial"/>
          <w:sz w:val="24"/>
          <w:szCs w:val="24"/>
        </w:rPr>
        <w:t xml:space="preserve">se compró </w:t>
      </w:r>
      <w:r w:rsidR="00052A24" w:rsidRPr="00052A24">
        <w:rPr>
          <w:rFonts w:ascii="Arial" w:hAnsi="Arial" w:cs="Arial"/>
          <w:sz w:val="24"/>
          <w:szCs w:val="24"/>
        </w:rPr>
        <w:t>estaba ocupado por un comercio que actualmente ya dejó la locación.</w:t>
      </w:r>
    </w:p>
    <w:p w:rsidR="004379A7" w:rsidRDefault="00DF19BE" w:rsidP="00052A24">
      <w:pPr>
        <w:jc w:val="both"/>
        <w:rPr>
          <w:rFonts w:ascii="Arial" w:hAnsi="Arial" w:cs="Arial"/>
          <w:sz w:val="24"/>
          <w:szCs w:val="24"/>
        </w:rPr>
      </w:pPr>
      <w:r>
        <w:rPr>
          <w:rFonts w:ascii="Arial" w:hAnsi="Arial" w:cs="Arial"/>
          <w:sz w:val="24"/>
          <w:szCs w:val="24"/>
        </w:rPr>
        <w:t xml:space="preserve">Respecto a los </w:t>
      </w:r>
      <w:r w:rsidR="00052A24" w:rsidRPr="00052A24">
        <w:rPr>
          <w:rFonts w:ascii="Arial" w:hAnsi="Arial" w:cs="Arial"/>
          <w:sz w:val="24"/>
          <w:szCs w:val="24"/>
        </w:rPr>
        <w:t xml:space="preserve">equipamientos que se fueron comprando </w:t>
      </w:r>
      <w:r>
        <w:rPr>
          <w:rFonts w:ascii="Arial" w:hAnsi="Arial" w:cs="Arial"/>
          <w:sz w:val="24"/>
          <w:szCs w:val="24"/>
        </w:rPr>
        <w:t xml:space="preserve">para los servicios </w:t>
      </w:r>
      <w:r w:rsidR="00713C2D">
        <w:rPr>
          <w:rFonts w:ascii="Arial" w:hAnsi="Arial" w:cs="Arial"/>
          <w:sz w:val="24"/>
          <w:szCs w:val="24"/>
        </w:rPr>
        <w:t xml:space="preserve">menciona que </w:t>
      </w:r>
      <w:r>
        <w:rPr>
          <w:rFonts w:ascii="Arial" w:hAnsi="Arial" w:cs="Arial"/>
          <w:sz w:val="24"/>
          <w:szCs w:val="24"/>
        </w:rPr>
        <w:t>son</w:t>
      </w:r>
      <w:r w:rsidR="00713C2D">
        <w:rPr>
          <w:rFonts w:ascii="Arial" w:hAnsi="Arial" w:cs="Arial"/>
          <w:sz w:val="24"/>
          <w:szCs w:val="24"/>
        </w:rPr>
        <w:t xml:space="preserve"> los siguientes</w:t>
      </w:r>
      <w:r>
        <w:rPr>
          <w:rFonts w:ascii="Arial" w:hAnsi="Arial" w:cs="Arial"/>
          <w:sz w:val="24"/>
          <w:szCs w:val="24"/>
        </w:rPr>
        <w:t xml:space="preserve">, </w:t>
      </w:r>
      <w:r w:rsidR="00052A24" w:rsidRPr="00052A24">
        <w:rPr>
          <w:rFonts w:ascii="Arial" w:hAnsi="Arial" w:cs="Arial"/>
          <w:sz w:val="24"/>
          <w:szCs w:val="24"/>
        </w:rPr>
        <w:t xml:space="preserve">equipo de </w:t>
      </w:r>
      <w:proofErr w:type="spellStart"/>
      <w:r w:rsidR="00052A24" w:rsidRPr="00052A24">
        <w:rPr>
          <w:rFonts w:ascii="Arial" w:hAnsi="Arial" w:cs="Arial"/>
          <w:sz w:val="24"/>
          <w:szCs w:val="24"/>
        </w:rPr>
        <w:t>electrobisturí</w:t>
      </w:r>
      <w:proofErr w:type="spellEnd"/>
      <w:r w:rsidR="00052A24" w:rsidRPr="00052A24">
        <w:rPr>
          <w:rFonts w:ascii="Arial" w:hAnsi="Arial" w:cs="Arial"/>
          <w:sz w:val="24"/>
          <w:szCs w:val="24"/>
        </w:rPr>
        <w:t xml:space="preserve"> para cirugía, instrumental quirúrgico, intercambiador de calor que es una especie de colchón especial que usan en cirugía, camilla el transporte, </w:t>
      </w:r>
      <w:r w:rsidR="00276AEE">
        <w:rPr>
          <w:rFonts w:ascii="Arial" w:hAnsi="Arial" w:cs="Arial"/>
          <w:sz w:val="24"/>
          <w:szCs w:val="24"/>
        </w:rPr>
        <w:t>e</w:t>
      </w:r>
      <w:r w:rsidR="00052A24" w:rsidRPr="00052A24">
        <w:rPr>
          <w:rFonts w:ascii="Arial" w:hAnsi="Arial" w:cs="Arial"/>
          <w:sz w:val="24"/>
          <w:szCs w:val="24"/>
        </w:rPr>
        <w:t>quipos de aire acondicionado para la nueva central de esterilización</w:t>
      </w:r>
      <w:r w:rsidR="00276AEE">
        <w:rPr>
          <w:rFonts w:ascii="Arial" w:hAnsi="Arial" w:cs="Arial"/>
          <w:sz w:val="24"/>
          <w:szCs w:val="24"/>
        </w:rPr>
        <w:t xml:space="preserve">, </w:t>
      </w:r>
      <w:r w:rsidR="00052A24" w:rsidRPr="00052A24">
        <w:rPr>
          <w:rFonts w:ascii="Arial" w:hAnsi="Arial" w:cs="Arial"/>
          <w:sz w:val="24"/>
          <w:szCs w:val="24"/>
        </w:rPr>
        <w:t xml:space="preserve"> HARD para la implementación del PACS de Philips, que es una de las inversiones más importantes porque se viene a complementar a lo que es</w:t>
      </w:r>
      <w:r w:rsidR="00B76688">
        <w:rPr>
          <w:rFonts w:ascii="Arial" w:hAnsi="Arial" w:cs="Arial"/>
          <w:sz w:val="24"/>
          <w:szCs w:val="24"/>
        </w:rPr>
        <w:t xml:space="preserve"> propiamente el PACS de Philips que es un </w:t>
      </w:r>
      <w:r w:rsidR="00052A24" w:rsidRPr="00052A24">
        <w:rPr>
          <w:rFonts w:ascii="Arial" w:hAnsi="Arial" w:cs="Arial"/>
          <w:sz w:val="24"/>
          <w:szCs w:val="24"/>
        </w:rPr>
        <w:t xml:space="preserve">PACS </w:t>
      </w:r>
      <w:r w:rsidR="00B76688">
        <w:rPr>
          <w:rFonts w:ascii="Arial" w:hAnsi="Arial" w:cs="Arial"/>
          <w:sz w:val="24"/>
          <w:szCs w:val="24"/>
        </w:rPr>
        <w:t xml:space="preserve">de </w:t>
      </w:r>
      <w:proofErr w:type="spellStart"/>
      <w:r w:rsidR="00052A24" w:rsidRPr="00052A24">
        <w:rPr>
          <w:rFonts w:ascii="Arial" w:hAnsi="Arial" w:cs="Arial"/>
          <w:sz w:val="24"/>
          <w:szCs w:val="24"/>
        </w:rPr>
        <w:t>gestionador</w:t>
      </w:r>
      <w:proofErr w:type="spellEnd"/>
      <w:r w:rsidR="00052A24" w:rsidRPr="00052A24">
        <w:rPr>
          <w:rFonts w:ascii="Arial" w:hAnsi="Arial" w:cs="Arial"/>
          <w:sz w:val="24"/>
          <w:szCs w:val="24"/>
        </w:rPr>
        <w:t xml:space="preserve"> de imágenes de manera online.</w:t>
      </w:r>
    </w:p>
    <w:p w:rsidR="00052A24" w:rsidRPr="00052A24" w:rsidRDefault="005631E0" w:rsidP="00052A24">
      <w:pPr>
        <w:jc w:val="both"/>
        <w:rPr>
          <w:rFonts w:ascii="Arial" w:hAnsi="Arial" w:cs="Arial"/>
          <w:sz w:val="24"/>
          <w:szCs w:val="24"/>
        </w:rPr>
      </w:pPr>
      <w:r>
        <w:rPr>
          <w:rFonts w:ascii="Arial" w:hAnsi="Arial" w:cs="Arial"/>
          <w:sz w:val="24"/>
          <w:szCs w:val="24"/>
        </w:rPr>
        <w:lastRenderedPageBreak/>
        <w:t xml:space="preserve">Recuerda a los presentes lo </w:t>
      </w:r>
      <w:r w:rsidR="00DA6181">
        <w:rPr>
          <w:rFonts w:ascii="Arial" w:hAnsi="Arial" w:cs="Arial"/>
          <w:sz w:val="24"/>
          <w:szCs w:val="24"/>
        </w:rPr>
        <w:t xml:space="preserve">que </w:t>
      </w:r>
      <w:r w:rsidR="004379A7">
        <w:rPr>
          <w:rFonts w:ascii="Arial" w:hAnsi="Arial" w:cs="Arial"/>
          <w:sz w:val="24"/>
          <w:szCs w:val="24"/>
        </w:rPr>
        <w:t>comentaba</w:t>
      </w:r>
      <w:r w:rsidR="002B0F6B">
        <w:rPr>
          <w:rFonts w:ascii="Arial" w:hAnsi="Arial" w:cs="Arial"/>
          <w:sz w:val="24"/>
          <w:szCs w:val="24"/>
        </w:rPr>
        <w:t xml:space="preserve"> el año pasado</w:t>
      </w:r>
      <w:r w:rsidR="00DA6181">
        <w:rPr>
          <w:rFonts w:ascii="Arial" w:hAnsi="Arial" w:cs="Arial"/>
          <w:sz w:val="24"/>
          <w:szCs w:val="24"/>
        </w:rPr>
        <w:t>, sobre</w:t>
      </w:r>
      <w:r w:rsidR="00052A24" w:rsidRPr="00052A24">
        <w:rPr>
          <w:rFonts w:ascii="Arial" w:hAnsi="Arial" w:cs="Arial"/>
          <w:sz w:val="24"/>
          <w:szCs w:val="24"/>
        </w:rPr>
        <w:t xml:space="preserve"> la mala experiencia </w:t>
      </w:r>
      <w:r w:rsidR="000175F3">
        <w:rPr>
          <w:rFonts w:ascii="Arial" w:hAnsi="Arial" w:cs="Arial"/>
          <w:sz w:val="24"/>
          <w:szCs w:val="24"/>
        </w:rPr>
        <w:t xml:space="preserve">con el </w:t>
      </w:r>
      <w:r w:rsidR="00052A24" w:rsidRPr="00052A24">
        <w:rPr>
          <w:rFonts w:ascii="Arial" w:hAnsi="Arial" w:cs="Arial"/>
          <w:sz w:val="24"/>
          <w:szCs w:val="24"/>
        </w:rPr>
        <w:t xml:space="preserve">tomógrafo que </w:t>
      </w:r>
      <w:r w:rsidR="00DA6181">
        <w:rPr>
          <w:rFonts w:ascii="Arial" w:hAnsi="Arial" w:cs="Arial"/>
          <w:sz w:val="24"/>
          <w:szCs w:val="24"/>
        </w:rPr>
        <w:t xml:space="preserve">dejo de funcionar y </w:t>
      </w:r>
      <w:r w:rsidR="000175F3">
        <w:rPr>
          <w:rFonts w:ascii="Arial" w:hAnsi="Arial" w:cs="Arial"/>
          <w:sz w:val="24"/>
          <w:szCs w:val="24"/>
        </w:rPr>
        <w:t xml:space="preserve">era el único </w:t>
      </w:r>
      <w:r w:rsidR="00985F34">
        <w:rPr>
          <w:rFonts w:ascii="Arial" w:hAnsi="Arial" w:cs="Arial"/>
          <w:sz w:val="24"/>
          <w:szCs w:val="24"/>
        </w:rPr>
        <w:t xml:space="preserve">con el que se contaba </w:t>
      </w:r>
      <w:r w:rsidR="00084B42">
        <w:rPr>
          <w:rFonts w:ascii="Arial" w:hAnsi="Arial" w:cs="Arial"/>
          <w:sz w:val="24"/>
          <w:szCs w:val="24"/>
        </w:rPr>
        <w:t xml:space="preserve">sumado a que </w:t>
      </w:r>
      <w:r w:rsidR="00985F34">
        <w:rPr>
          <w:rFonts w:ascii="Arial" w:hAnsi="Arial" w:cs="Arial"/>
          <w:sz w:val="24"/>
          <w:szCs w:val="24"/>
        </w:rPr>
        <w:t xml:space="preserve">ya no se tenía </w:t>
      </w:r>
      <w:r w:rsidR="00052A24" w:rsidRPr="00052A24">
        <w:rPr>
          <w:rFonts w:ascii="Arial" w:hAnsi="Arial" w:cs="Arial"/>
          <w:sz w:val="24"/>
          <w:szCs w:val="24"/>
        </w:rPr>
        <w:t xml:space="preserve">el tomógrafo del </w:t>
      </w:r>
      <w:r w:rsidR="00084B42">
        <w:rPr>
          <w:rFonts w:ascii="Arial" w:hAnsi="Arial" w:cs="Arial"/>
          <w:sz w:val="24"/>
          <w:szCs w:val="24"/>
        </w:rPr>
        <w:t>H</w:t>
      </w:r>
      <w:r w:rsidR="00052A24" w:rsidRPr="00052A24">
        <w:rPr>
          <w:rFonts w:ascii="Arial" w:hAnsi="Arial" w:cs="Arial"/>
          <w:sz w:val="24"/>
          <w:szCs w:val="24"/>
        </w:rPr>
        <w:t>o</w:t>
      </w:r>
      <w:r w:rsidR="00084B42">
        <w:rPr>
          <w:rFonts w:ascii="Arial" w:hAnsi="Arial" w:cs="Arial"/>
          <w:sz w:val="24"/>
          <w:szCs w:val="24"/>
        </w:rPr>
        <w:t>spital Llano</w:t>
      </w:r>
      <w:r w:rsidR="00052A24" w:rsidRPr="00052A24">
        <w:rPr>
          <w:rFonts w:ascii="Arial" w:hAnsi="Arial" w:cs="Arial"/>
          <w:sz w:val="24"/>
          <w:szCs w:val="24"/>
        </w:rPr>
        <w:t xml:space="preserve"> que también </w:t>
      </w:r>
      <w:r w:rsidR="00D24F61">
        <w:rPr>
          <w:rFonts w:ascii="Arial" w:hAnsi="Arial" w:cs="Arial"/>
          <w:sz w:val="24"/>
          <w:szCs w:val="24"/>
        </w:rPr>
        <w:t xml:space="preserve">supo ser útil </w:t>
      </w:r>
      <w:r w:rsidR="00084B42">
        <w:rPr>
          <w:rFonts w:ascii="Arial" w:hAnsi="Arial" w:cs="Arial"/>
          <w:sz w:val="24"/>
          <w:szCs w:val="24"/>
        </w:rPr>
        <w:t xml:space="preserve">en su </w:t>
      </w:r>
      <w:r w:rsidR="00D24F61">
        <w:rPr>
          <w:rFonts w:ascii="Arial" w:hAnsi="Arial" w:cs="Arial"/>
          <w:sz w:val="24"/>
          <w:szCs w:val="24"/>
        </w:rPr>
        <w:t xml:space="preserve">momento. </w:t>
      </w:r>
      <w:r w:rsidR="00C23605">
        <w:rPr>
          <w:rFonts w:ascii="Arial" w:hAnsi="Arial" w:cs="Arial"/>
          <w:sz w:val="24"/>
          <w:szCs w:val="24"/>
        </w:rPr>
        <w:t>Actualmente</w:t>
      </w:r>
      <w:r w:rsidR="00052A24" w:rsidRPr="00052A24">
        <w:rPr>
          <w:rFonts w:ascii="Arial" w:hAnsi="Arial" w:cs="Arial"/>
          <w:sz w:val="24"/>
          <w:szCs w:val="24"/>
        </w:rPr>
        <w:t xml:space="preserve"> </w:t>
      </w:r>
      <w:r w:rsidR="00207CBE">
        <w:rPr>
          <w:rFonts w:ascii="Arial" w:hAnsi="Arial" w:cs="Arial"/>
          <w:sz w:val="24"/>
          <w:szCs w:val="24"/>
        </w:rPr>
        <w:t>se compró</w:t>
      </w:r>
      <w:r w:rsidR="00052A24" w:rsidRPr="00052A24">
        <w:rPr>
          <w:rFonts w:ascii="Arial" w:hAnsi="Arial" w:cs="Arial"/>
          <w:sz w:val="24"/>
          <w:szCs w:val="24"/>
        </w:rPr>
        <w:t xml:space="preserve"> un tomógrafo </w:t>
      </w:r>
      <w:r w:rsidR="00B16340">
        <w:rPr>
          <w:rFonts w:ascii="Arial" w:hAnsi="Arial" w:cs="Arial"/>
          <w:sz w:val="24"/>
          <w:szCs w:val="24"/>
        </w:rPr>
        <w:t xml:space="preserve">de muy buena calidad </w:t>
      </w:r>
      <w:r w:rsidR="00052A24" w:rsidRPr="00052A24">
        <w:rPr>
          <w:rFonts w:ascii="Arial" w:hAnsi="Arial" w:cs="Arial"/>
          <w:sz w:val="24"/>
          <w:szCs w:val="24"/>
        </w:rPr>
        <w:t>que cumple con los requerimientos para hacer el 98% de t</w:t>
      </w:r>
      <w:r w:rsidR="00B16340">
        <w:rPr>
          <w:rFonts w:ascii="Arial" w:hAnsi="Arial" w:cs="Arial"/>
          <w:sz w:val="24"/>
          <w:szCs w:val="24"/>
        </w:rPr>
        <w:t xml:space="preserve">odos los estudios que se hacen y </w:t>
      </w:r>
      <w:r w:rsidR="00052A24" w:rsidRPr="00052A24">
        <w:rPr>
          <w:rFonts w:ascii="Arial" w:hAnsi="Arial" w:cs="Arial"/>
          <w:sz w:val="24"/>
          <w:szCs w:val="24"/>
        </w:rPr>
        <w:t xml:space="preserve">el 2% restante </w:t>
      </w:r>
      <w:r w:rsidR="00830FCB">
        <w:rPr>
          <w:rFonts w:ascii="Arial" w:hAnsi="Arial" w:cs="Arial"/>
          <w:sz w:val="24"/>
          <w:szCs w:val="24"/>
        </w:rPr>
        <w:t>se realiza</w:t>
      </w:r>
      <w:r w:rsidR="00052A24" w:rsidRPr="00052A24">
        <w:rPr>
          <w:rFonts w:ascii="Arial" w:hAnsi="Arial" w:cs="Arial"/>
          <w:sz w:val="24"/>
          <w:szCs w:val="24"/>
        </w:rPr>
        <w:t xml:space="preserve"> con el otro equipo si fuera necesario y si no s</w:t>
      </w:r>
      <w:r w:rsidR="00830FCB">
        <w:rPr>
          <w:rFonts w:ascii="Arial" w:hAnsi="Arial" w:cs="Arial"/>
          <w:sz w:val="24"/>
          <w:szCs w:val="24"/>
        </w:rPr>
        <w:t xml:space="preserve">ufre fallas </w:t>
      </w:r>
      <w:r w:rsidR="00052A24" w:rsidRPr="00052A24">
        <w:rPr>
          <w:rFonts w:ascii="Arial" w:hAnsi="Arial" w:cs="Arial"/>
          <w:sz w:val="24"/>
          <w:szCs w:val="24"/>
        </w:rPr>
        <w:t xml:space="preserve">ya </w:t>
      </w:r>
      <w:r w:rsidR="00830FCB">
        <w:rPr>
          <w:rFonts w:ascii="Arial" w:hAnsi="Arial" w:cs="Arial"/>
          <w:sz w:val="24"/>
          <w:szCs w:val="24"/>
        </w:rPr>
        <w:t xml:space="preserve">que </w:t>
      </w:r>
      <w:r w:rsidR="00052A24" w:rsidRPr="00052A24">
        <w:rPr>
          <w:rFonts w:ascii="Arial" w:hAnsi="Arial" w:cs="Arial"/>
          <w:sz w:val="24"/>
          <w:szCs w:val="24"/>
        </w:rPr>
        <w:t xml:space="preserve">tiene sus años. </w:t>
      </w:r>
      <w:r w:rsidR="00C653CC">
        <w:rPr>
          <w:rFonts w:ascii="Arial" w:hAnsi="Arial" w:cs="Arial"/>
          <w:sz w:val="24"/>
          <w:szCs w:val="24"/>
        </w:rPr>
        <w:t>E</w:t>
      </w:r>
      <w:r w:rsidR="00C35A77">
        <w:rPr>
          <w:rFonts w:ascii="Arial" w:hAnsi="Arial" w:cs="Arial"/>
          <w:sz w:val="24"/>
          <w:szCs w:val="24"/>
        </w:rPr>
        <w:t xml:space="preserve">ste nuevo equipo está a punto y </w:t>
      </w:r>
      <w:r w:rsidR="00052A24" w:rsidRPr="00052A24">
        <w:rPr>
          <w:rFonts w:ascii="Arial" w:hAnsi="Arial" w:cs="Arial"/>
          <w:sz w:val="24"/>
          <w:szCs w:val="24"/>
        </w:rPr>
        <w:t>manejándose desde el mes de diciembre. Por esas cosas de</w:t>
      </w:r>
      <w:r w:rsidR="00C653CC">
        <w:rPr>
          <w:rFonts w:ascii="Arial" w:hAnsi="Arial" w:cs="Arial"/>
          <w:sz w:val="24"/>
          <w:szCs w:val="24"/>
        </w:rPr>
        <w:t xml:space="preserve">l destino, el Dr. comenta que </w:t>
      </w:r>
      <w:r w:rsidR="00052A24" w:rsidRPr="00052A24">
        <w:rPr>
          <w:rFonts w:ascii="Arial" w:hAnsi="Arial" w:cs="Arial"/>
          <w:sz w:val="24"/>
          <w:szCs w:val="24"/>
        </w:rPr>
        <w:t xml:space="preserve">el equipo se </w:t>
      </w:r>
      <w:r w:rsidR="00C653CC">
        <w:rPr>
          <w:rFonts w:ascii="Arial" w:hAnsi="Arial" w:cs="Arial"/>
          <w:sz w:val="24"/>
          <w:szCs w:val="24"/>
        </w:rPr>
        <w:t xml:space="preserve">instaló </w:t>
      </w:r>
      <w:r w:rsidR="00052A24" w:rsidRPr="00052A24">
        <w:rPr>
          <w:rFonts w:ascii="Arial" w:hAnsi="Arial" w:cs="Arial"/>
          <w:sz w:val="24"/>
          <w:szCs w:val="24"/>
        </w:rPr>
        <w:t xml:space="preserve"> en diciembre y en enero se quemó </w:t>
      </w:r>
      <w:r w:rsidR="00816FDB">
        <w:rPr>
          <w:rFonts w:ascii="Arial" w:hAnsi="Arial" w:cs="Arial"/>
          <w:sz w:val="24"/>
          <w:szCs w:val="24"/>
        </w:rPr>
        <w:t xml:space="preserve">por </w:t>
      </w:r>
      <w:r w:rsidR="00052A24" w:rsidRPr="00052A24">
        <w:rPr>
          <w:rFonts w:ascii="Arial" w:hAnsi="Arial" w:cs="Arial"/>
          <w:sz w:val="24"/>
          <w:szCs w:val="24"/>
        </w:rPr>
        <w:t xml:space="preserve">una baja tensión </w:t>
      </w:r>
      <w:r w:rsidR="00816FDB">
        <w:rPr>
          <w:rFonts w:ascii="Arial" w:hAnsi="Arial" w:cs="Arial"/>
          <w:sz w:val="24"/>
          <w:szCs w:val="24"/>
        </w:rPr>
        <w:t xml:space="preserve">por la ola </w:t>
      </w:r>
      <w:r w:rsidR="00052A24" w:rsidRPr="00052A24">
        <w:rPr>
          <w:rFonts w:ascii="Arial" w:hAnsi="Arial" w:cs="Arial"/>
          <w:sz w:val="24"/>
          <w:szCs w:val="24"/>
        </w:rPr>
        <w:t>de calor</w:t>
      </w:r>
      <w:r w:rsidR="00816FDB">
        <w:rPr>
          <w:rFonts w:ascii="Arial" w:hAnsi="Arial" w:cs="Arial"/>
          <w:sz w:val="24"/>
          <w:szCs w:val="24"/>
        </w:rPr>
        <w:t xml:space="preserve"> que azotaba la ciudad</w:t>
      </w:r>
      <w:r w:rsidR="00052A24" w:rsidRPr="00052A24">
        <w:rPr>
          <w:rFonts w:ascii="Arial" w:hAnsi="Arial" w:cs="Arial"/>
          <w:sz w:val="24"/>
          <w:szCs w:val="24"/>
        </w:rPr>
        <w:t xml:space="preserve">, </w:t>
      </w:r>
      <w:r w:rsidR="006A24E5">
        <w:rPr>
          <w:rFonts w:ascii="Arial" w:hAnsi="Arial" w:cs="Arial"/>
          <w:sz w:val="24"/>
          <w:szCs w:val="24"/>
        </w:rPr>
        <w:t>el Dr. comenta que ni bien se entera de lo sucedido se comunica con</w:t>
      </w:r>
      <w:r w:rsidR="00052A24" w:rsidRPr="00052A24">
        <w:rPr>
          <w:rFonts w:ascii="Arial" w:hAnsi="Arial" w:cs="Arial"/>
          <w:sz w:val="24"/>
          <w:szCs w:val="24"/>
        </w:rPr>
        <w:t xml:space="preserve"> el inter</w:t>
      </w:r>
      <w:r w:rsidR="006A24E5">
        <w:rPr>
          <w:rFonts w:ascii="Arial" w:hAnsi="Arial" w:cs="Arial"/>
          <w:sz w:val="24"/>
          <w:szCs w:val="24"/>
        </w:rPr>
        <w:t>vent</w:t>
      </w:r>
      <w:r w:rsidR="00052A24" w:rsidRPr="00052A24">
        <w:rPr>
          <w:rFonts w:ascii="Arial" w:hAnsi="Arial" w:cs="Arial"/>
          <w:sz w:val="24"/>
          <w:szCs w:val="24"/>
        </w:rPr>
        <w:t xml:space="preserve">or de la </w:t>
      </w:r>
      <w:r w:rsidR="00DE42DE">
        <w:rPr>
          <w:rFonts w:ascii="Arial" w:hAnsi="Arial" w:cs="Arial"/>
          <w:sz w:val="24"/>
          <w:szCs w:val="24"/>
        </w:rPr>
        <w:t xml:space="preserve">DPEC el cual no le dio ninguna explicación de lo sucedido sino más bien le cuestionó por tener el equipo prendido en esa hora. </w:t>
      </w:r>
      <w:r w:rsidR="00054866">
        <w:rPr>
          <w:rFonts w:ascii="Arial" w:hAnsi="Arial" w:cs="Arial"/>
          <w:sz w:val="24"/>
          <w:szCs w:val="24"/>
        </w:rPr>
        <w:t xml:space="preserve">La buena noticia comenta el Dr. que el equipo solo se quemó una parte </w:t>
      </w:r>
      <w:r w:rsidR="000D37B0">
        <w:rPr>
          <w:rFonts w:ascii="Arial" w:hAnsi="Arial" w:cs="Arial"/>
          <w:sz w:val="24"/>
          <w:szCs w:val="24"/>
        </w:rPr>
        <w:t>donde la CPU no puede proteger y las restantes están protegida</w:t>
      </w:r>
      <w:r w:rsidR="003933CE">
        <w:rPr>
          <w:rFonts w:ascii="Arial" w:hAnsi="Arial" w:cs="Arial"/>
          <w:sz w:val="24"/>
          <w:szCs w:val="24"/>
        </w:rPr>
        <w:t>s</w:t>
      </w:r>
      <w:r w:rsidR="000D37B0">
        <w:rPr>
          <w:rFonts w:ascii="Arial" w:hAnsi="Arial" w:cs="Arial"/>
          <w:sz w:val="24"/>
          <w:szCs w:val="24"/>
        </w:rPr>
        <w:t xml:space="preserve"> </w:t>
      </w:r>
      <w:r w:rsidR="003933CE">
        <w:rPr>
          <w:rFonts w:ascii="Arial" w:hAnsi="Arial" w:cs="Arial"/>
          <w:sz w:val="24"/>
          <w:szCs w:val="24"/>
        </w:rPr>
        <w:t xml:space="preserve">antes estos acontecimientos. El equipo </w:t>
      </w:r>
      <w:r w:rsidR="00052A24" w:rsidRPr="00052A24">
        <w:rPr>
          <w:rFonts w:ascii="Arial" w:hAnsi="Arial" w:cs="Arial"/>
          <w:sz w:val="24"/>
          <w:szCs w:val="24"/>
        </w:rPr>
        <w:t xml:space="preserve">estuvo aproximadamente 20 días más sin funcionar hasta </w:t>
      </w:r>
      <w:r w:rsidR="003933CE">
        <w:rPr>
          <w:rFonts w:ascii="Arial" w:hAnsi="Arial" w:cs="Arial"/>
          <w:sz w:val="24"/>
          <w:szCs w:val="24"/>
        </w:rPr>
        <w:t xml:space="preserve">conseguir </w:t>
      </w:r>
      <w:r w:rsidR="00D60A59">
        <w:rPr>
          <w:rFonts w:ascii="Arial" w:hAnsi="Arial" w:cs="Arial"/>
          <w:sz w:val="24"/>
          <w:szCs w:val="24"/>
        </w:rPr>
        <w:t xml:space="preserve">y exportar el repuesto que fue reemplazado. </w:t>
      </w:r>
    </w:p>
    <w:p w:rsidR="00A600AC" w:rsidRDefault="00052A24" w:rsidP="00052A24">
      <w:pPr>
        <w:jc w:val="both"/>
        <w:rPr>
          <w:rFonts w:ascii="Arial" w:hAnsi="Arial" w:cs="Arial"/>
          <w:sz w:val="24"/>
          <w:szCs w:val="24"/>
        </w:rPr>
      </w:pPr>
      <w:r w:rsidRPr="00052A24">
        <w:rPr>
          <w:rFonts w:ascii="Arial" w:hAnsi="Arial" w:cs="Arial"/>
          <w:sz w:val="24"/>
          <w:szCs w:val="24"/>
        </w:rPr>
        <w:t>Otra de l</w:t>
      </w:r>
      <w:r w:rsidR="00FD26D8">
        <w:rPr>
          <w:rFonts w:ascii="Arial" w:hAnsi="Arial" w:cs="Arial"/>
          <w:sz w:val="24"/>
          <w:szCs w:val="24"/>
        </w:rPr>
        <w:t>as cosas que se compraron junto</w:t>
      </w:r>
      <w:r w:rsidR="006A3D23">
        <w:rPr>
          <w:rFonts w:ascii="Arial" w:hAnsi="Arial" w:cs="Arial"/>
          <w:sz w:val="24"/>
          <w:szCs w:val="24"/>
        </w:rPr>
        <w:t xml:space="preserve"> </w:t>
      </w:r>
      <w:r w:rsidR="00FD26D8">
        <w:rPr>
          <w:rFonts w:ascii="Arial" w:hAnsi="Arial" w:cs="Arial"/>
          <w:sz w:val="24"/>
          <w:szCs w:val="24"/>
        </w:rPr>
        <w:t xml:space="preserve">el tomógrafo </w:t>
      </w:r>
      <w:r w:rsidR="006A3D23">
        <w:rPr>
          <w:rFonts w:ascii="Arial" w:hAnsi="Arial" w:cs="Arial"/>
          <w:sz w:val="24"/>
          <w:szCs w:val="24"/>
        </w:rPr>
        <w:t>fue</w:t>
      </w:r>
      <w:r w:rsidR="00FD26D8">
        <w:rPr>
          <w:rFonts w:ascii="Arial" w:hAnsi="Arial" w:cs="Arial"/>
          <w:sz w:val="24"/>
          <w:szCs w:val="24"/>
        </w:rPr>
        <w:t xml:space="preserve"> el e</w:t>
      </w:r>
      <w:r w:rsidR="006A3D23">
        <w:rPr>
          <w:rFonts w:ascii="Arial" w:hAnsi="Arial" w:cs="Arial"/>
          <w:sz w:val="24"/>
          <w:szCs w:val="24"/>
        </w:rPr>
        <w:t xml:space="preserve">cógrafo, que </w:t>
      </w:r>
      <w:r w:rsidRPr="00052A24">
        <w:rPr>
          <w:rFonts w:ascii="Arial" w:hAnsi="Arial" w:cs="Arial"/>
          <w:sz w:val="24"/>
          <w:szCs w:val="24"/>
        </w:rPr>
        <w:t xml:space="preserve">se negoció con las principales empresas y </w:t>
      </w:r>
      <w:r w:rsidR="00E42392">
        <w:rPr>
          <w:rFonts w:ascii="Arial" w:hAnsi="Arial" w:cs="Arial"/>
          <w:sz w:val="24"/>
          <w:szCs w:val="24"/>
        </w:rPr>
        <w:t xml:space="preserve">Philips </w:t>
      </w:r>
      <w:r w:rsidRPr="00052A24">
        <w:rPr>
          <w:rFonts w:ascii="Arial" w:hAnsi="Arial" w:cs="Arial"/>
          <w:sz w:val="24"/>
          <w:szCs w:val="24"/>
        </w:rPr>
        <w:t xml:space="preserve">fue la </w:t>
      </w:r>
      <w:r w:rsidR="006A3D23">
        <w:rPr>
          <w:rFonts w:ascii="Arial" w:hAnsi="Arial" w:cs="Arial"/>
          <w:sz w:val="24"/>
          <w:szCs w:val="24"/>
        </w:rPr>
        <w:t>adjudicataria</w:t>
      </w:r>
      <w:r w:rsidRPr="00052A24">
        <w:rPr>
          <w:rFonts w:ascii="Arial" w:hAnsi="Arial" w:cs="Arial"/>
          <w:sz w:val="24"/>
          <w:szCs w:val="24"/>
        </w:rPr>
        <w:t xml:space="preserve"> </w:t>
      </w:r>
      <w:r w:rsidR="006A3D23">
        <w:rPr>
          <w:rFonts w:ascii="Arial" w:hAnsi="Arial" w:cs="Arial"/>
          <w:sz w:val="24"/>
          <w:szCs w:val="24"/>
        </w:rPr>
        <w:t xml:space="preserve">donde </w:t>
      </w:r>
      <w:r w:rsidRPr="00052A24">
        <w:rPr>
          <w:rFonts w:ascii="Arial" w:hAnsi="Arial" w:cs="Arial"/>
          <w:sz w:val="24"/>
          <w:szCs w:val="24"/>
        </w:rPr>
        <w:t xml:space="preserve">el total de la inversión fue de 431.000 dólares </w:t>
      </w:r>
      <w:r w:rsidR="00A600AC">
        <w:rPr>
          <w:rFonts w:ascii="Arial" w:hAnsi="Arial" w:cs="Arial"/>
          <w:sz w:val="24"/>
          <w:szCs w:val="24"/>
        </w:rPr>
        <w:t>financiada</w:t>
      </w:r>
      <w:r w:rsidR="00C6342D">
        <w:rPr>
          <w:rFonts w:ascii="Arial" w:hAnsi="Arial" w:cs="Arial"/>
          <w:sz w:val="24"/>
          <w:szCs w:val="24"/>
        </w:rPr>
        <w:t xml:space="preserve"> en 29 </w:t>
      </w:r>
      <w:r w:rsidRPr="00052A24">
        <w:rPr>
          <w:rFonts w:ascii="Arial" w:hAnsi="Arial" w:cs="Arial"/>
          <w:sz w:val="24"/>
          <w:szCs w:val="24"/>
        </w:rPr>
        <w:t>cuotas, es</w:t>
      </w:r>
      <w:r w:rsidR="00A600AC">
        <w:rPr>
          <w:rFonts w:ascii="Arial" w:hAnsi="Arial" w:cs="Arial"/>
          <w:sz w:val="24"/>
          <w:szCs w:val="24"/>
        </w:rPr>
        <w:t>t</w:t>
      </w:r>
      <w:r w:rsidRPr="00052A24">
        <w:rPr>
          <w:rFonts w:ascii="Arial" w:hAnsi="Arial" w:cs="Arial"/>
          <w:sz w:val="24"/>
          <w:szCs w:val="24"/>
        </w:rPr>
        <w:t>a inversión</w:t>
      </w:r>
      <w:r w:rsidR="00A600AC">
        <w:rPr>
          <w:rFonts w:ascii="Arial" w:hAnsi="Arial" w:cs="Arial"/>
          <w:sz w:val="24"/>
          <w:szCs w:val="24"/>
        </w:rPr>
        <w:t xml:space="preserve"> fue muy beneficiosa para l</w:t>
      </w:r>
      <w:r w:rsidRPr="00052A24">
        <w:rPr>
          <w:rFonts w:ascii="Arial" w:hAnsi="Arial" w:cs="Arial"/>
          <w:sz w:val="24"/>
          <w:szCs w:val="24"/>
        </w:rPr>
        <w:t xml:space="preserve">a institución. </w:t>
      </w:r>
    </w:p>
    <w:p w:rsidR="00052A24" w:rsidRPr="00052A24" w:rsidRDefault="009935EA" w:rsidP="00052A24">
      <w:pPr>
        <w:jc w:val="both"/>
        <w:rPr>
          <w:rFonts w:ascii="Arial" w:hAnsi="Arial" w:cs="Arial"/>
          <w:sz w:val="24"/>
          <w:szCs w:val="24"/>
        </w:rPr>
      </w:pPr>
      <w:r>
        <w:rPr>
          <w:rFonts w:ascii="Arial" w:hAnsi="Arial" w:cs="Arial"/>
          <w:sz w:val="24"/>
          <w:szCs w:val="24"/>
        </w:rPr>
        <w:t xml:space="preserve">Menciona también la obra realizada en el </w:t>
      </w:r>
      <w:r w:rsidR="00052A24" w:rsidRPr="00052A24">
        <w:rPr>
          <w:rFonts w:ascii="Arial" w:hAnsi="Arial" w:cs="Arial"/>
          <w:sz w:val="24"/>
          <w:szCs w:val="24"/>
        </w:rPr>
        <w:t xml:space="preserve">salón </w:t>
      </w:r>
      <w:r>
        <w:rPr>
          <w:rFonts w:ascii="Arial" w:hAnsi="Arial" w:cs="Arial"/>
          <w:sz w:val="24"/>
          <w:szCs w:val="24"/>
        </w:rPr>
        <w:t>que están pres</w:t>
      </w:r>
      <w:r w:rsidR="009E65F9">
        <w:rPr>
          <w:rFonts w:ascii="Arial" w:hAnsi="Arial" w:cs="Arial"/>
          <w:sz w:val="24"/>
          <w:szCs w:val="24"/>
        </w:rPr>
        <w:t xml:space="preserve">ente, donde </w:t>
      </w:r>
      <w:r w:rsidR="00052A24" w:rsidRPr="00052A24">
        <w:rPr>
          <w:rFonts w:ascii="Arial" w:hAnsi="Arial" w:cs="Arial"/>
          <w:sz w:val="24"/>
          <w:szCs w:val="24"/>
        </w:rPr>
        <w:t xml:space="preserve">se renovó el piso como el resto de la estructura para acondicionarlo mejor ya que la alfombra </w:t>
      </w:r>
      <w:r w:rsidR="009E65F9">
        <w:rPr>
          <w:rFonts w:ascii="Arial" w:hAnsi="Arial" w:cs="Arial"/>
          <w:sz w:val="24"/>
          <w:szCs w:val="24"/>
        </w:rPr>
        <w:t xml:space="preserve">con la contaba acarreaba muchos inconvenientes a la hora de su limpieza </w:t>
      </w:r>
      <w:r w:rsidR="00052A24" w:rsidRPr="00052A24">
        <w:rPr>
          <w:rFonts w:ascii="Arial" w:hAnsi="Arial" w:cs="Arial"/>
          <w:sz w:val="24"/>
          <w:szCs w:val="24"/>
        </w:rPr>
        <w:t xml:space="preserve">y </w:t>
      </w:r>
      <w:r w:rsidR="00D33951">
        <w:rPr>
          <w:rFonts w:ascii="Arial" w:hAnsi="Arial" w:cs="Arial"/>
          <w:sz w:val="24"/>
          <w:szCs w:val="24"/>
        </w:rPr>
        <w:t xml:space="preserve">se </w:t>
      </w:r>
      <w:r w:rsidR="00052A24" w:rsidRPr="00052A24">
        <w:rPr>
          <w:rFonts w:ascii="Arial" w:hAnsi="Arial" w:cs="Arial"/>
          <w:sz w:val="24"/>
          <w:szCs w:val="24"/>
        </w:rPr>
        <w:t>hacía muy difícil utilizarlo como correspondía.</w:t>
      </w:r>
      <w:r w:rsidR="00AC6CB9">
        <w:rPr>
          <w:rFonts w:ascii="Arial" w:hAnsi="Arial" w:cs="Arial"/>
          <w:sz w:val="24"/>
          <w:szCs w:val="24"/>
        </w:rPr>
        <w:t xml:space="preserve"> </w:t>
      </w:r>
    </w:p>
    <w:p w:rsidR="0001599E" w:rsidRDefault="00CC29C8" w:rsidP="00052A24">
      <w:pPr>
        <w:jc w:val="both"/>
        <w:rPr>
          <w:rFonts w:ascii="Arial" w:hAnsi="Arial" w:cs="Arial"/>
          <w:sz w:val="24"/>
          <w:szCs w:val="24"/>
        </w:rPr>
      </w:pPr>
      <w:r>
        <w:rPr>
          <w:rFonts w:ascii="Arial" w:hAnsi="Arial" w:cs="Arial"/>
          <w:sz w:val="24"/>
          <w:szCs w:val="24"/>
        </w:rPr>
        <w:t xml:space="preserve">Otra </w:t>
      </w:r>
      <w:r w:rsidR="00F512CC">
        <w:rPr>
          <w:rFonts w:ascii="Arial" w:hAnsi="Arial" w:cs="Arial"/>
          <w:sz w:val="24"/>
          <w:szCs w:val="24"/>
        </w:rPr>
        <w:t xml:space="preserve">obra es </w:t>
      </w:r>
      <w:r>
        <w:rPr>
          <w:rFonts w:ascii="Arial" w:hAnsi="Arial" w:cs="Arial"/>
          <w:sz w:val="24"/>
          <w:szCs w:val="24"/>
        </w:rPr>
        <w:t xml:space="preserve">las salas </w:t>
      </w:r>
      <w:r w:rsidR="00F512CC">
        <w:rPr>
          <w:rFonts w:ascii="Arial" w:hAnsi="Arial" w:cs="Arial"/>
          <w:sz w:val="24"/>
          <w:szCs w:val="24"/>
        </w:rPr>
        <w:t>de endoscop</w:t>
      </w:r>
      <w:r w:rsidR="00052A24" w:rsidRPr="00052A24">
        <w:rPr>
          <w:rFonts w:ascii="Arial" w:hAnsi="Arial" w:cs="Arial"/>
          <w:sz w:val="24"/>
          <w:szCs w:val="24"/>
        </w:rPr>
        <w:t xml:space="preserve">ía digestiva para aquellos pacientes que son </w:t>
      </w:r>
      <w:r w:rsidR="00F512CC" w:rsidRPr="00052A24">
        <w:rPr>
          <w:rFonts w:ascii="Arial" w:hAnsi="Arial" w:cs="Arial"/>
          <w:sz w:val="24"/>
          <w:szCs w:val="24"/>
        </w:rPr>
        <w:t>trasladables</w:t>
      </w:r>
      <w:r w:rsidR="00052A24" w:rsidRPr="00052A24">
        <w:rPr>
          <w:rFonts w:ascii="Arial" w:hAnsi="Arial" w:cs="Arial"/>
          <w:sz w:val="24"/>
          <w:szCs w:val="24"/>
        </w:rPr>
        <w:t xml:space="preserve"> y que necesitan hacerse est</w:t>
      </w:r>
      <w:r w:rsidR="00AD1AA0">
        <w:rPr>
          <w:rFonts w:ascii="Arial" w:hAnsi="Arial" w:cs="Arial"/>
          <w:sz w:val="24"/>
          <w:szCs w:val="24"/>
        </w:rPr>
        <w:t xml:space="preserve">e estudio, el cual se cuenta con </w:t>
      </w:r>
      <w:r w:rsidR="00052A24" w:rsidRPr="00052A24">
        <w:rPr>
          <w:rFonts w:ascii="Arial" w:hAnsi="Arial" w:cs="Arial"/>
          <w:sz w:val="24"/>
          <w:szCs w:val="24"/>
        </w:rPr>
        <w:t xml:space="preserve">un </w:t>
      </w:r>
      <w:proofErr w:type="spellStart"/>
      <w:r w:rsidR="00AD1AA0">
        <w:rPr>
          <w:rFonts w:ascii="Arial" w:hAnsi="Arial" w:cs="Arial"/>
          <w:sz w:val="24"/>
          <w:szCs w:val="24"/>
        </w:rPr>
        <w:t>interconsultor</w:t>
      </w:r>
      <w:proofErr w:type="spellEnd"/>
      <w:r w:rsidR="00052A24" w:rsidRPr="00052A24">
        <w:rPr>
          <w:rFonts w:ascii="Arial" w:hAnsi="Arial" w:cs="Arial"/>
          <w:sz w:val="24"/>
          <w:szCs w:val="24"/>
        </w:rPr>
        <w:t xml:space="preserve"> que viene</w:t>
      </w:r>
      <w:r w:rsidR="00AD1AA0">
        <w:rPr>
          <w:rFonts w:ascii="Arial" w:hAnsi="Arial" w:cs="Arial"/>
          <w:sz w:val="24"/>
          <w:szCs w:val="24"/>
        </w:rPr>
        <w:t xml:space="preserve"> al instituto </w:t>
      </w:r>
      <w:r w:rsidR="00DF17C8">
        <w:rPr>
          <w:rFonts w:ascii="Arial" w:hAnsi="Arial" w:cs="Arial"/>
          <w:sz w:val="24"/>
          <w:szCs w:val="24"/>
        </w:rPr>
        <w:t xml:space="preserve">para hacer esta práctica. </w:t>
      </w:r>
    </w:p>
    <w:p w:rsidR="003A374C" w:rsidRDefault="00DF17C8" w:rsidP="00052A24">
      <w:pPr>
        <w:jc w:val="both"/>
        <w:rPr>
          <w:rFonts w:ascii="Arial" w:hAnsi="Arial" w:cs="Arial"/>
          <w:sz w:val="24"/>
          <w:szCs w:val="24"/>
        </w:rPr>
      </w:pPr>
      <w:r>
        <w:rPr>
          <w:rFonts w:ascii="Arial" w:hAnsi="Arial" w:cs="Arial"/>
          <w:sz w:val="24"/>
          <w:szCs w:val="24"/>
        </w:rPr>
        <w:t xml:space="preserve">También muestra </w:t>
      </w:r>
      <w:r w:rsidR="00052A24" w:rsidRPr="00052A24">
        <w:rPr>
          <w:rFonts w:ascii="Arial" w:hAnsi="Arial" w:cs="Arial"/>
          <w:sz w:val="24"/>
          <w:szCs w:val="24"/>
        </w:rPr>
        <w:t xml:space="preserve">la sala provisoria para un autoclave </w:t>
      </w:r>
      <w:r w:rsidR="00A920DA">
        <w:rPr>
          <w:rFonts w:ascii="Arial" w:hAnsi="Arial" w:cs="Arial"/>
          <w:sz w:val="24"/>
          <w:szCs w:val="24"/>
        </w:rPr>
        <w:t xml:space="preserve">ya que la nueva sala de </w:t>
      </w:r>
      <w:r w:rsidR="00052A24" w:rsidRPr="00052A24">
        <w:rPr>
          <w:rFonts w:ascii="Arial" w:hAnsi="Arial" w:cs="Arial"/>
          <w:sz w:val="24"/>
          <w:szCs w:val="24"/>
        </w:rPr>
        <w:t xml:space="preserve">esterilización que se </w:t>
      </w:r>
      <w:r w:rsidR="00A920DA">
        <w:rPr>
          <w:rFonts w:ascii="Arial" w:hAnsi="Arial" w:cs="Arial"/>
          <w:sz w:val="24"/>
          <w:szCs w:val="24"/>
        </w:rPr>
        <w:t>va a</w:t>
      </w:r>
      <w:r w:rsidR="00052A24" w:rsidRPr="00052A24">
        <w:rPr>
          <w:rFonts w:ascii="Arial" w:hAnsi="Arial" w:cs="Arial"/>
          <w:sz w:val="24"/>
          <w:szCs w:val="24"/>
        </w:rPr>
        <w:t xml:space="preserve"> construir </w:t>
      </w:r>
      <w:r w:rsidR="00A920DA">
        <w:rPr>
          <w:rFonts w:ascii="Arial" w:hAnsi="Arial" w:cs="Arial"/>
          <w:sz w:val="24"/>
          <w:szCs w:val="24"/>
        </w:rPr>
        <w:t xml:space="preserve">y </w:t>
      </w:r>
      <w:r w:rsidR="00052A24" w:rsidRPr="00052A24">
        <w:rPr>
          <w:rFonts w:ascii="Arial" w:hAnsi="Arial" w:cs="Arial"/>
          <w:sz w:val="24"/>
          <w:szCs w:val="24"/>
        </w:rPr>
        <w:t xml:space="preserve">que va a comenzar en </w:t>
      </w:r>
      <w:r w:rsidR="00A920DA">
        <w:rPr>
          <w:rFonts w:ascii="Arial" w:hAnsi="Arial" w:cs="Arial"/>
          <w:sz w:val="24"/>
          <w:szCs w:val="24"/>
        </w:rPr>
        <w:t xml:space="preserve">el mes de </w:t>
      </w:r>
      <w:r w:rsidR="00052A24" w:rsidRPr="00052A24">
        <w:rPr>
          <w:rFonts w:ascii="Arial" w:hAnsi="Arial" w:cs="Arial"/>
          <w:sz w:val="24"/>
          <w:szCs w:val="24"/>
        </w:rPr>
        <w:t xml:space="preserve">agosto </w:t>
      </w:r>
      <w:r w:rsidR="00DC58E8">
        <w:rPr>
          <w:rFonts w:ascii="Arial" w:hAnsi="Arial" w:cs="Arial"/>
          <w:sz w:val="24"/>
          <w:szCs w:val="24"/>
        </w:rPr>
        <w:t xml:space="preserve">es </w:t>
      </w:r>
      <w:r w:rsidR="00052A24" w:rsidRPr="00052A24">
        <w:rPr>
          <w:rFonts w:ascii="Arial" w:hAnsi="Arial" w:cs="Arial"/>
          <w:sz w:val="24"/>
          <w:szCs w:val="24"/>
        </w:rPr>
        <w:t xml:space="preserve">un gran desafío porque </w:t>
      </w:r>
      <w:r w:rsidR="0001599E">
        <w:rPr>
          <w:rFonts w:ascii="Arial" w:hAnsi="Arial" w:cs="Arial"/>
          <w:sz w:val="24"/>
          <w:szCs w:val="24"/>
        </w:rPr>
        <w:t xml:space="preserve">menciona que se ha </w:t>
      </w:r>
      <w:r w:rsidR="00052A24" w:rsidRPr="00052A24">
        <w:rPr>
          <w:rFonts w:ascii="Arial" w:hAnsi="Arial" w:cs="Arial"/>
          <w:sz w:val="24"/>
          <w:szCs w:val="24"/>
        </w:rPr>
        <w:t xml:space="preserve">averiguado ante todas las empresas privadas y públicas que existen en toda la región si alguno </w:t>
      </w:r>
      <w:r w:rsidR="00BE373D">
        <w:rPr>
          <w:rFonts w:ascii="Arial" w:hAnsi="Arial" w:cs="Arial"/>
          <w:sz w:val="24"/>
          <w:szCs w:val="24"/>
        </w:rPr>
        <w:t>podía</w:t>
      </w:r>
      <w:r w:rsidR="00052A24" w:rsidRPr="00052A24">
        <w:rPr>
          <w:rFonts w:ascii="Arial" w:hAnsi="Arial" w:cs="Arial"/>
          <w:sz w:val="24"/>
          <w:szCs w:val="24"/>
        </w:rPr>
        <w:t xml:space="preserve"> brindar el servicio de esterilización </w:t>
      </w:r>
      <w:r w:rsidR="00BE373D">
        <w:rPr>
          <w:rFonts w:ascii="Arial" w:hAnsi="Arial" w:cs="Arial"/>
          <w:sz w:val="24"/>
          <w:szCs w:val="24"/>
        </w:rPr>
        <w:t xml:space="preserve">que necesita el instituto y </w:t>
      </w:r>
      <w:r w:rsidR="00052A24" w:rsidRPr="00052A24">
        <w:rPr>
          <w:rFonts w:ascii="Arial" w:hAnsi="Arial" w:cs="Arial"/>
          <w:sz w:val="24"/>
          <w:szCs w:val="24"/>
        </w:rPr>
        <w:t xml:space="preserve">no </w:t>
      </w:r>
      <w:r w:rsidR="00BE373D">
        <w:rPr>
          <w:rFonts w:ascii="Arial" w:hAnsi="Arial" w:cs="Arial"/>
          <w:sz w:val="24"/>
          <w:szCs w:val="24"/>
        </w:rPr>
        <w:t xml:space="preserve">se ha </w:t>
      </w:r>
      <w:r w:rsidR="00052A24" w:rsidRPr="00052A24">
        <w:rPr>
          <w:rFonts w:ascii="Arial" w:hAnsi="Arial" w:cs="Arial"/>
          <w:sz w:val="24"/>
          <w:szCs w:val="24"/>
        </w:rPr>
        <w:t>con</w:t>
      </w:r>
      <w:r w:rsidR="00DC58E8">
        <w:rPr>
          <w:rFonts w:ascii="Arial" w:hAnsi="Arial" w:cs="Arial"/>
          <w:sz w:val="24"/>
          <w:szCs w:val="24"/>
        </w:rPr>
        <w:t xml:space="preserve">seguido ninguna </w:t>
      </w:r>
      <w:r w:rsidR="00C16738">
        <w:rPr>
          <w:rFonts w:ascii="Arial" w:hAnsi="Arial" w:cs="Arial"/>
          <w:sz w:val="24"/>
          <w:szCs w:val="24"/>
        </w:rPr>
        <w:t xml:space="preserve">empresa </w:t>
      </w:r>
      <w:r w:rsidR="00DC58E8">
        <w:rPr>
          <w:rFonts w:ascii="Arial" w:hAnsi="Arial" w:cs="Arial"/>
          <w:sz w:val="24"/>
          <w:szCs w:val="24"/>
        </w:rPr>
        <w:t xml:space="preserve">que pueda tener </w:t>
      </w:r>
      <w:r w:rsidR="00052A24" w:rsidRPr="00052A24">
        <w:rPr>
          <w:rFonts w:ascii="Arial" w:hAnsi="Arial" w:cs="Arial"/>
          <w:sz w:val="24"/>
          <w:szCs w:val="24"/>
        </w:rPr>
        <w:t xml:space="preserve">a tiempo el volumen que </w:t>
      </w:r>
      <w:r w:rsidR="00C16738">
        <w:rPr>
          <w:rFonts w:ascii="Arial" w:hAnsi="Arial" w:cs="Arial"/>
          <w:sz w:val="24"/>
          <w:szCs w:val="24"/>
        </w:rPr>
        <w:t>se</w:t>
      </w:r>
      <w:r w:rsidR="00BE373D">
        <w:rPr>
          <w:rFonts w:ascii="Arial" w:hAnsi="Arial" w:cs="Arial"/>
          <w:sz w:val="24"/>
          <w:szCs w:val="24"/>
        </w:rPr>
        <w:t xml:space="preserve"> </w:t>
      </w:r>
      <w:r w:rsidR="00052A24" w:rsidRPr="00052A24">
        <w:rPr>
          <w:rFonts w:ascii="Arial" w:hAnsi="Arial" w:cs="Arial"/>
          <w:sz w:val="24"/>
          <w:szCs w:val="24"/>
        </w:rPr>
        <w:t>necesita</w:t>
      </w:r>
      <w:r w:rsidR="00BE373D">
        <w:rPr>
          <w:rFonts w:ascii="Arial" w:hAnsi="Arial" w:cs="Arial"/>
          <w:sz w:val="24"/>
          <w:szCs w:val="24"/>
        </w:rPr>
        <w:t xml:space="preserve"> de</w:t>
      </w:r>
      <w:r w:rsidR="00C16738">
        <w:rPr>
          <w:rFonts w:ascii="Arial" w:hAnsi="Arial" w:cs="Arial"/>
          <w:sz w:val="24"/>
          <w:szCs w:val="24"/>
        </w:rPr>
        <w:t xml:space="preserve"> material esterilizado, por lo que se </w:t>
      </w:r>
      <w:r w:rsidR="007E1A49">
        <w:rPr>
          <w:rFonts w:ascii="Arial" w:hAnsi="Arial" w:cs="Arial"/>
          <w:sz w:val="24"/>
          <w:szCs w:val="24"/>
        </w:rPr>
        <w:t xml:space="preserve">recurrió al plan de </w:t>
      </w:r>
      <w:r w:rsidR="00052A24" w:rsidRPr="00052A24">
        <w:rPr>
          <w:rFonts w:ascii="Arial" w:hAnsi="Arial" w:cs="Arial"/>
          <w:sz w:val="24"/>
          <w:szCs w:val="24"/>
        </w:rPr>
        <w:t xml:space="preserve">hacer una sala provisoria para instalar un nuevo autoclave mientras se </w:t>
      </w:r>
      <w:r w:rsidR="003A374C">
        <w:rPr>
          <w:rFonts w:ascii="Arial" w:hAnsi="Arial" w:cs="Arial"/>
          <w:sz w:val="24"/>
          <w:szCs w:val="24"/>
        </w:rPr>
        <w:t xml:space="preserve">construye </w:t>
      </w:r>
      <w:r w:rsidR="00052A24" w:rsidRPr="00052A24">
        <w:rPr>
          <w:rFonts w:ascii="Arial" w:hAnsi="Arial" w:cs="Arial"/>
          <w:sz w:val="24"/>
          <w:szCs w:val="24"/>
        </w:rPr>
        <w:t xml:space="preserve">la definitiva. </w:t>
      </w:r>
    </w:p>
    <w:p w:rsidR="009226C2" w:rsidRDefault="003A374C" w:rsidP="00052A24">
      <w:pPr>
        <w:jc w:val="both"/>
        <w:rPr>
          <w:rFonts w:ascii="Arial" w:hAnsi="Arial" w:cs="Arial"/>
          <w:sz w:val="24"/>
          <w:szCs w:val="24"/>
        </w:rPr>
      </w:pPr>
      <w:r>
        <w:rPr>
          <w:rFonts w:ascii="Arial" w:hAnsi="Arial" w:cs="Arial"/>
          <w:sz w:val="24"/>
          <w:szCs w:val="24"/>
        </w:rPr>
        <w:t xml:space="preserve">Respecto a </w:t>
      </w:r>
      <w:r w:rsidR="00052A24" w:rsidRPr="00052A24">
        <w:rPr>
          <w:rFonts w:ascii="Arial" w:hAnsi="Arial" w:cs="Arial"/>
          <w:sz w:val="24"/>
          <w:szCs w:val="24"/>
        </w:rPr>
        <w:t xml:space="preserve">toda la internación </w:t>
      </w:r>
      <w:r w:rsidR="007D1268">
        <w:rPr>
          <w:rFonts w:ascii="Arial" w:hAnsi="Arial" w:cs="Arial"/>
          <w:sz w:val="24"/>
          <w:szCs w:val="24"/>
        </w:rPr>
        <w:t xml:space="preserve">menciona que se </w:t>
      </w:r>
      <w:r w:rsidR="00052A24" w:rsidRPr="00052A24">
        <w:rPr>
          <w:rFonts w:ascii="Arial" w:hAnsi="Arial" w:cs="Arial"/>
          <w:sz w:val="24"/>
          <w:szCs w:val="24"/>
        </w:rPr>
        <w:t>ha recibido una remodelación importante y</w:t>
      </w:r>
      <w:r w:rsidR="007D1268">
        <w:rPr>
          <w:rFonts w:ascii="Arial" w:hAnsi="Arial" w:cs="Arial"/>
          <w:sz w:val="24"/>
          <w:szCs w:val="24"/>
        </w:rPr>
        <w:t xml:space="preserve">a que siempre estaba la preocupación por parte de la Fundación </w:t>
      </w:r>
      <w:r w:rsidR="00052A24" w:rsidRPr="00052A24">
        <w:rPr>
          <w:rFonts w:ascii="Arial" w:hAnsi="Arial" w:cs="Arial"/>
          <w:sz w:val="24"/>
          <w:szCs w:val="24"/>
        </w:rPr>
        <w:t xml:space="preserve"> </w:t>
      </w:r>
      <w:r w:rsidR="00265529">
        <w:rPr>
          <w:rFonts w:ascii="Arial" w:hAnsi="Arial" w:cs="Arial"/>
          <w:sz w:val="24"/>
          <w:szCs w:val="24"/>
        </w:rPr>
        <w:t xml:space="preserve">de tener un </w:t>
      </w:r>
      <w:r w:rsidR="00052A24" w:rsidRPr="00052A24">
        <w:rPr>
          <w:rFonts w:ascii="Arial" w:hAnsi="Arial" w:cs="Arial"/>
          <w:sz w:val="24"/>
          <w:szCs w:val="24"/>
        </w:rPr>
        <w:t xml:space="preserve">sector de primera y </w:t>
      </w:r>
      <w:r w:rsidR="00265529">
        <w:rPr>
          <w:rFonts w:ascii="Arial" w:hAnsi="Arial" w:cs="Arial"/>
          <w:sz w:val="24"/>
          <w:szCs w:val="24"/>
        </w:rPr>
        <w:t xml:space="preserve">un </w:t>
      </w:r>
      <w:r w:rsidR="00052A24" w:rsidRPr="00052A24">
        <w:rPr>
          <w:rFonts w:ascii="Arial" w:hAnsi="Arial" w:cs="Arial"/>
          <w:sz w:val="24"/>
          <w:szCs w:val="24"/>
        </w:rPr>
        <w:t xml:space="preserve">sector </w:t>
      </w:r>
      <w:r w:rsidR="00F179A2">
        <w:rPr>
          <w:rFonts w:ascii="Arial" w:hAnsi="Arial" w:cs="Arial"/>
          <w:sz w:val="24"/>
          <w:szCs w:val="24"/>
        </w:rPr>
        <w:t>de segunda</w:t>
      </w:r>
      <w:r w:rsidR="00F60A4D">
        <w:rPr>
          <w:rFonts w:ascii="Arial" w:hAnsi="Arial" w:cs="Arial"/>
          <w:sz w:val="24"/>
          <w:szCs w:val="24"/>
        </w:rPr>
        <w:t xml:space="preserve">, por lo que se ha modificado </w:t>
      </w:r>
      <w:r w:rsidR="00052A24" w:rsidRPr="00052A24">
        <w:rPr>
          <w:rFonts w:ascii="Arial" w:hAnsi="Arial" w:cs="Arial"/>
          <w:sz w:val="24"/>
          <w:szCs w:val="24"/>
        </w:rPr>
        <w:t>toda la nu</w:t>
      </w:r>
      <w:r w:rsidR="007D1268">
        <w:rPr>
          <w:rFonts w:ascii="Arial" w:hAnsi="Arial" w:cs="Arial"/>
          <w:sz w:val="24"/>
          <w:szCs w:val="24"/>
        </w:rPr>
        <w:t xml:space="preserve">eva internación inclusive hasta </w:t>
      </w:r>
      <w:r w:rsidR="00052A24" w:rsidRPr="00052A24">
        <w:rPr>
          <w:rFonts w:ascii="Arial" w:hAnsi="Arial" w:cs="Arial"/>
          <w:sz w:val="24"/>
          <w:szCs w:val="24"/>
        </w:rPr>
        <w:t>empapelado con vinilo del mismo modo que está la que se estrenó en el año 2019</w:t>
      </w:r>
      <w:r w:rsidR="00976117">
        <w:rPr>
          <w:rFonts w:ascii="Arial" w:hAnsi="Arial" w:cs="Arial"/>
          <w:sz w:val="24"/>
          <w:szCs w:val="24"/>
        </w:rPr>
        <w:t xml:space="preserve"> y quede la nueva y la inaugurada </w:t>
      </w:r>
      <w:r w:rsidR="00F179A2">
        <w:rPr>
          <w:rFonts w:ascii="Arial" w:hAnsi="Arial" w:cs="Arial"/>
          <w:sz w:val="24"/>
          <w:szCs w:val="24"/>
        </w:rPr>
        <w:t>anteriormente</w:t>
      </w:r>
      <w:r w:rsidR="00976117">
        <w:rPr>
          <w:rFonts w:ascii="Arial" w:hAnsi="Arial" w:cs="Arial"/>
          <w:sz w:val="24"/>
          <w:szCs w:val="24"/>
        </w:rPr>
        <w:t xml:space="preserve"> del mismo modo</w:t>
      </w:r>
      <w:r w:rsidR="00F179A2">
        <w:rPr>
          <w:rFonts w:ascii="Arial" w:hAnsi="Arial" w:cs="Arial"/>
          <w:sz w:val="24"/>
          <w:szCs w:val="24"/>
        </w:rPr>
        <w:t xml:space="preserve"> sin haber diferencia entre una u otra</w:t>
      </w:r>
      <w:r w:rsidR="00BF4220">
        <w:rPr>
          <w:rFonts w:ascii="Arial" w:hAnsi="Arial" w:cs="Arial"/>
          <w:sz w:val="24"/>
          <w:szCs w:val="24"/>
        </w:rPr>
        <w:t xml:space="preserve"> ya que </w:t>
      </w:r>
      <w:r w:rsidR="00052A24" w:rsidRPr="00052A24">
        <w:rPr>
          <w:rFonts w:ascii="Arial" w:hAnsi="Arial" w:cs="Arial"/>
          <w:sz w:val="24"/>
          <w:szCs w:val="24"/>
        </w:rPr>
        <w:t xml:space="preserve">tienen las mismas comodidades que las del año 2019. </w:t>
      </w:r>
    </w:p>
    <w:p w:rsidR="00052A24" w:rsidRPr="00052A24" w:rsidRDefault="00052A24" w:rsidP="00052A24">
      <w:pPr>
        <w:jc w:val="both"/>
        <w:rPr>
          <w:rFonts w:ascii="Arial" w:hAnsi="Arial" w:cs="Arial"/>
          <w:sz w:val="24"/>
          <w:szCs w:val="24"/>
        </w:rPr>
      </w:pPr>
      <w:r w:rsidRPr="00052A24">
        <w:rPr>
          <w:rFonts w:ascii="Arial" w:hAnsi="Arial" w:cs="Arial"/>
          <w:sz w:val="24"/>
          <w:szCs w:val="24"/>
        </w:rPr>
        <w:t>T</w:t>
      </w:r>
      <w:r w:rsidR="007F2C99">
        <w:rPr>
          <w:rFonts w:ascii="Arial" w:hAnsi="Arial" w:cs="Arial"/>
          <w:sz w:val="24"/>
          <w:szCs w:val="24"/>
        </w:rPr>
        <w:t>ambién se ha</w:t>
      </w:r>
      <w:r w:rsidRPr="00052A24">
        <w:rPr>
          <w:rFonts w:ascii="Arial" w:hAnsi="Arial" w:cs="Arial"/>
          <w:sz w:val="24"/>
          <w:szCs w:val="24"/>
        </w:rPr>
        <w:t xml:space="preserve"> puesto a punto una sala de ecocardiografía pediátrica </w:t>
      </w:r>
      <w:r w:rsidR="007F2C99">
        <w:rPr>
          <w:rFonts w:ascii="Arial" w:hAnsi="Arial" w:cs="Arial"/>
          <w:sz w:val="24"/>
          <w:szCs w:val="24"/>
        </w:rPr>
        <w:t>por un</w:t>
      </w:r>
      <w:r w:rsidRPr="00052A24">
        <w:rPr>
          <w:rFonts w:ascii="Arial" w:hAnsi="Arial" w:cs="Arial"/>
          <w:sz w:val="24"/>
          <w:szCs w:val="24"/>
        </w:rPr>
        <w:t xml:space="preserve"> ecógrafo que fue donado e</w:t>
      </w:r>
      <w:r w:rsidR="009226C2">
        <w:rPr>
          <w:rFonts w:ascii="Arial" w:hAnsi="Arial" w:cs="Arial"/>
          <w:sz w:val="24"/>
          <w:szCs w:val="24"/>
        </w:rPr>
        <w:t xml:space="preserve">l año pasado por el Plan Sumar, donde </w:t>
      </w:r>
      <w:r w:rsidR="00AF4DC8">
        <w:rPr>
          <w:rFonts w:ascii="Arial" w:hAnsi="Arial" w:cs="Arial"/>
          <w:sz w:val="24"/>
          <w:szCs w:val="24"/>
        </w:rPr>
        <w:t xml:space="preserve">se hizo </w:t>
      </w:r>
      <w:proofErr w:type="spellStart"/>
      <w:r w:rsidR="00AF4DC8">
        <w:rPr>
          <w:rFonts w:ascii="Arial" w:hAnsi="Arial" w:cs="Arial"/>
          <w:sz w:val="24"/>
          <w:szCs w:val="24"/>
        </w:rPr>
        <w:t>presnete</w:t>
      </w:r>
      <w:proofErr w:type="spellEnd"/>
      <w:r w:rsidR="009226C2">
        <w:rPr>
          <w:rFonts w:ascii="Arial" w:hAnsi="Arial" w:cs="Arial"/>
          <w:sz w:val="24"/>
          <w:szCs w:val="24"/>
        </w:rPr>
        <w:t xml:space="preserve"> </w:t>
      </w:r>
      <w:r w:rsidRPr="00052A24">
        <w:rPr>
          <w:rFonts w:ascii="Arial" w:hAnsi="Arial" w:cs="Arial"/>
          <w:sz w:val="24"/>
          <w:szCs w:val="24"/>
        </w:rPr>
        <w:t>la Subsecretaria de Sa</w:t>
      </w:r>
      <w:r w:rsidR="006B4EA9">
        <w:rPr>
          <w:rFonts w:ascii="Arial" w:hAnsi="Arial" w:cs="Arial"/>
          <w:sz w:val="24"/>
          <w:szCs w:val="24"/>
        </w:rPr>
        <w:t>lud Pública para concretar</w:t>
      </w:r>
      <w:r w:rsidR="008C663E">
        <w:rPr>
          <w:rFonts w:ascii="Arial" w:hAnsi="Arial" w:cs="Arial"/>
          <w:sz w:val="24"/>
          <w:szCs w:val="24"/>
        </w:rPr>
        <w:t xml:space="preserve"> esa </w:t>
      </w:r>
      <w:r w:rsidRPr="00052A24">
        <w:rPr>
          <w:rFonts w:ascii="Arial" w:hAnsi="Arial" w:cs="Arial"/>
          <w:sz w:val="24"/>
          <w:szCs w:val="24"/>
        </w:rPr>
        <w:t xml:space="preserve">donación, y esto le ha permitido al servicio de cardiografía infantil contar con cifras </w:t>
      </w:r>
      <w:r w:rsidR="004A35AE">
        <w:rPr>
          <w:rFonts w:ascii="Arial" w:hAnsi="Arial" w:cs="Arial"/>
          <w:sz w:val="24"/>
          <w:szCs w:val="24"/>
        </w:rPr>
        <w:t xml:space="preserve">más altas </w:t>
      </w:r>
      <w:r w:rsidRPr="00052A24">
        <w:rPr>
          <w:rFonts w:ascii="Arial" w:hAnsi="Arial" w:cs="Arial"/>
          <w:sz w:val="24"/>
          <w:szCs w:val="24"/>
        </w:rPr>
        <w:t>de estudios que se hicieron en ecocardiografía pediátrica.</w:t>
      </w:r>
    </w:p>
    <w:p w:rsidR="0092363F" w:rsidRDefault="00052A24" w:rsidP="00052A24">
      <w:pPr>
        <w:jc w:val="both"/>
        <w:rPr>
          <w:rFonts w:ascii="Arial" w:hAnsi="Arial" w:cs="Arial"/>
          <w:sz w:val="24"/>
          <w:szCs w:val="24"/>
        </w:rPr>
      </w:pPr>
      <w:r w:rsidRPr="00052A24">
        <w:rPr>
          <w:rFonts w:ascii="Arial" w:hAnsi="Arial" w:cs="Arial"/>
          <w:sz w:val="24"/>
          <w:szCs w:val="24"/>
        </w:rPr>
        <w:t xml:space="preserve">En el servicio de emergencia </w:t>
      </w:r>
      <w:r w:rsidR="00890E3B">
        <w:rPr>
          <w:rFonts w:ascii="Arial" w:hAnsi="Arial" w:cs="Arial"/>
          <w:sz w:val="24"/>
          <w:szCs w:val="24"/>
        </w:rPr>
        <w:t xml:space="preserve">menciona que </w:t>
      </w:r>
      <w:r w:rsidRPr="00052A24">
        <w:rPr>
          <w:rFonts w:ascii="Arial" w:hAnsi="Arial" w:cs="Arial"/>
          <w:sz w:val="24"/>
          <w:szCs w:val="24"/>
        </w:rPr>
        <w:t>también se hicieron unas modificaciones específicas a solicitud</w:t>
      </w:r>
      <w:r w:rsidR="00AF4DC8">
        <w:rPr>
          <w:rFonts w:ascii="Arial" w:hAnsi="Arial" w:cs="Arial"/>
          <w:sz w:val="24"/>
          <w:szCs w:val="24"/>
        </w:rPr>
        <w:t xml:space="preserve"> </w:t>
      </w:r>
      <w:r w:rsidRPr="00052A24">
        <w:rPr>
          <w:rFonts w:ascii="Arial" w:hAnsi="Arial" w:cs="Arial"/>
          <w:sz w:val="24"/>
          <w:szCs w:val="24"/>
        </w:rPr>
        <w:t>del ITAES por</w:t>
      </w:r>
      <w:r w:rsidR="00890E3B">
        <w:rPr>
          <w:rFonts w:ascii="Arial" w:hAnsi="Arial" w:cs="Arial"/>
          <w:sz w:val="24"/>
          <w:szCs w:val="24"/>
        </w:rPr>
        <w:t xml:space="preserve"> </w:t>
      </w:r>
      <w:r w:rsidRPr="00052A24">
        <w:rPr>
          <w:rFonts w:ascii="Arial" w:hAnsi="Arial" w:cs="Arial"/>
          <w:sz w:val="24"/>
          <w:szCs w:val="24"/>
        </w:rPr>
        <w:t xml:space="preserve">normativas que </w:t>
      </w:r>
      <w:r w:rsidR="00890E3B">
        <w:rPr>
          <w:rFonts w:ascii="Arial" w:hAnsi="Arial" w:cs="Arial"/>
          <w:sz w:val="24"/>
          <w:szCs w:val="24"/>
        </w:rPr>
        <w:t xml:space="preserve">se debía </w:t>
      </w:r>
      <w:r w:rsidRPr="00052A24">
        <w:rPr>
          <w:rFonts w:ascii="Arial" w:hAnsi="Arial" w:cs="Arial"/>
          <w:sz w:val="24"/>
          <w:szCs w:val="24"/>
        </w:rPr>
        <w:lastRenderedPageBreak/>
        <w:t>cumplir en relación al manejo del material</w:t>
      </w:r>
      <w:r w:rsidR="00890E3B">
        <w:rPr>
          <w:rFonts w:ascii="Arial" w:hAnsi="Arial" w:cs="Arial"/>
          <w:sz w:val="24"/>
          <w:szCs w:val="24"/>
        </w:rPr>
        <w:t xml:space="preserve"> sucio y material limpio</w:t>
      </w:r>
      <w:r w:rsidRPr="00052A24">
        <w:rPr>
          <w:rFonts w:ascii="Arial" w:hAnsi="Arial" w:cs="Arial"/>
          <w:sz w:val="24"/>
          <w:szCs w:val="24"/>
        </w:rPr>
        <w:t>, eso requirió de</w:t>
      </w:r>
      <w:r w:rsidR="00890E3B">
        <w:rPr>
          <w:rFonts w:ascii="Arial" w:hAnsi="Arial" w:cs="Arial"/>
          <w:sz w:val="24"/>
          <w:szCs w:val="24"/>
        </w:rPr>
        <w:t xml:space="preserve"> una intervención en ese lugar</w:t>
      </w:r>
      <w:r w:rsidR="0092363F">
        <w:rPr>
          <w:rFonts w:ascii="Arial" w:hAnsi="Arial" w:cs="Arial"/>
          <w:sz w:val="24"/>
          <w:szCs w:val="24"/>
        </w:rPr>
        <w:t xml:space="preserve">. </w:t>
      </w:r>
    </w:p>
    <w:p w:rsidR="00052A24" w:rsidRPr="00052A24" w:rsidRDefault="0092363F" w:rsidP="00052A24">
      <w:pPr>
        <w:jc w:val="both"/>
        <w:rPr>
          <w:rFonts w:ascii="Arial" w:hAnsi="Arial" w:cs="Arial"/>
          <w:sz w:val="24"/>
          <w:szCs w:val="24"/>
        </w:rPr>
      </w:pPr>
      <w:r>
        <w:rPr>
          <w:rFonts w:ascii="Arial" w:hAnsi="Arial" w:cs="Arial"/>
          <w:sz w:val="24"/>
          <w:szCs w:val="24"/>
        </w:rPr>
        <w:t xml:space="preserve">También </w:t>
      </w:r>
      <w:r w:rsidR="00F1459F">
        <w:rPr>
          <w:rFonts w:ascii="Arial" w:hAnsi="Arial" w:cs="Arial"/>
          <w:sz w:val="24"/>
          <w:szCs w:val="24"/>
        </w:rPr>
        <w:t xml:space="preserve">donde </w:t>
      </w:r>
      <w:r>
        <w:rPr>
          <w:rFonts w:ascii="Arial" w:hAnsi="Arial" w:cs="Arial"/>
          <w:sz w:val="24"/>
          <w:szCs w:val="24"/>
        </w:rPr>
        <w:t>se produjo el</w:t>
      </w:r>
      <w:r w:rsidR="00052A24" w:rsidRPr="00052A24">
        <w:rPr>
          <w:rFonts w:ascii="Arial" w:hAnsi="Arial" w:cs="Arial"/>
          <w:sz w:val="24"/>
          <w:szCs w:val="24"/>
        </w:rPr>
        <w:t xml:space="preserve"> incendio </w:t>
      </w:r>
      <w:r w:rsidR="00F1459F">
        <w:rPr>
          <w:rFonts w:ascii="Arial" w:hAnsi="Arial" w:cs="Arial"/>
          <w:sz w:val="24"/>
          <w:szCs w:val="24"/>
        </w:rPr>
        <w:t>se tuvo</w:t>
      </w:r>
      <w:r w:rsidR="00052A24" w:rsidRPr="00052A24">
        <w:rPr>
          <w:rFonts w:ascii="Arial" w:hAnsi="Arial" w:cs="Arial"/>
          <w:sz w:val="24"/>
          <w:szCs w:val="24"/>
        </w:rPr>
        <w:t xml:space="preserve"> que hacer un nuevo cuarto técnico en el equipo de </w:t>
      </w:r>
      <w:proofErr w:type="spellStart"/>
      <w:r w:rsidR="00052A24" w:rsidRPr="00052A24">
        <w:rPr>
          <w:rFonts w:ascii="Arial" w:hAnsi="Arial" w:cs="Arial"/>
          <w:sz w:val="24"/>
          <w:szCs w:val="24"/>
        </w:rPr>
        <w:t>hemodinamia</w:t>
      </w:r>
      <w:proofErr w:type="spellEnd"/>
      <w:r w:rsidR="00052A24" w:rsidRPr="00052A24">
        <w:rPr>
          <w:rFonts w:ascii="Arial" w:hAnsi="Arial" w:cs="Arial"/>
          <w:sz w:val="24"/>
          <w:szCs w:val="24"/>
        </w:rPr>
        <w:t xml:space="preserve"> en el segundo piso que </w:t>
      </w:r>
      <w:r w:rsidR="006F1C49">
        <w:rPr>
          <w:rFonts w:ascii="Arial" w:hAnsi="Arial" w:cs="Arial"/>
          <w:sz w:val="24"/>
          <w:szCs w:val="24"/>
        </w:rPr>
        <w:t xml:space="preserve">se </w:t>
      </w:r>
      <w:r w:rsidR="00052A24" w:rsidRPr="00052A24">
        <w:rPr>
          <w:rFonts w:ascii="Arial" w:hAnsi="Arial" w:cs="Arial"/>
          <w:sz w:val="24"/>
          <w:szCs w:val="24"/>
        </w:rPr>
        <w:t>reemplazó al luga</w:t>
      </w:r>
      <w:r w:rsidR="00393711">
        <w:rPr>
          <w:rFonts w:ascii="Arial" w:hAnsi="Arial" w:cs="Arial"/>
          <w:sz w:val="24"/>
          <w:szCs w:val="24"/>
        </w:rPr>
        <w:t xml:space="preserve">r donde se produjo el incendio. </w:t>
      </w:r>
    </w:p>
    <w:p w:rsidR="009946A8" w:rsidRDefault="00393711" w:rsidP="00052A24">
      <w:pPr>
        <w:jc w:val="both"/>
        <w:rPr>
          <w:rFonts w:ascii="Arial" w:hAnsi="Arial" w:cs="Arial"/>
          <w:sz w:val="24"/>
          <w:szCs w:val="24"/>
        </w:rPr>
      </w:pPr>
      <w:r>
        <w:rPr>
          <w:rFonts w:ascii="Arial" w:hAnsi="Arial" w:cs="Arial"/>
          <w:sz w:val="24"/>
          <w:szCs w:val="24"/>
        </w:rPr>
        <w:t>También comenta las</w:t>
      </w:r>
      <w:r w:rsidR="00052A24" w:rsidRPr="00052A24">
        <w:rPr>
          <w:rFonts w:ascii="Arial" w:hAnsi="Arial" w:cs="Arial"/>
          <w:sz w:val="24"/>
          <w:szCs w:val="24"/>
        </w:rPr>
        <w:t xml:space="preserve"> nueva</w:t>
      </w:r>
      <w:r>
        <w:rPr>
          <w:rFonts w:ascii="Arial" w:hAnsi="Arial" w:cs="Arial"/>
          <w:sz w:val="24"/>
          <w:szCs w:val="24"/>
        </w:rPr>
        <w:t>s</w:t>
      </w:r>
      <w:r w:rsidR="00052A24" w:rsidRPr="00052A24">
        <w:rPr>
          <w:rFonts w:ascii="Arial" w:hAnsi="Arial" w:cs="Arial"/>
          <w:sz w:val="24"/>
          <w:szCs w:val="24"/>
        </w:rPr>
        <w:t xml:space="preserve"> oficina</w:t>
      </w:r>
      <w:r>
        <w:rPr>
          <w:rFonts w:ascii="Arial" w:hAnsi="Arial" w:cs="Arial"/>
          <w:sz w:val="24"/>
          <w:szCs w:val="24"/>
        </w:rPr>
        <w:t>s</w:t>
      </w:r>
      <w:r w:rsidR="00052A24" w:rsidRPr="00052A24">
        <w:rPr>
          <w:rFonts w:ascii="Arial" w:hAnsi="Arial" w:cs="Arial"/>
          <w:sz w:val="24"/>
          <w:szCs w:val="24"/>
        </w:rPr>
        <w:t xml:space="preserve"> de la</w:t>
      </w:r>
      <w:r>
        <w:rPr>
          <w:rFonts w:ascii="Arial" w:hAnsi="Arial" w:cs="Arial"/>
          <w:sz w:val="24"/>
          <w:szCs w:val="24"/>
        </w:rPr>
        <w:t>s</w:t>
      </w:r>
      <w:r w:rsidR="00052A24" w:rsidRPr="00052A24">
        <w:rPr>
          <w:rFonts w:ascii="Arial" w:hAnsi="Arial" w:cs="Arial"/>
          <w:sz w:val="24"/>
          <w:szCs w:val="24"/>
        </w:rPr>
        <w:t xml:space="preserve"> asistente</w:t>
      </w:r>
      <w:r>
        <w:rPr>
          <w:rFonts w:ascii="Arial" w:hAnsi="Arial" w:cs="Arial"/>
          <w:sz w:val="24"/>
          <w:szCs w:val="24"/>
        </w:rPr>
        <w:t>s</w:t>
      </w:r>
      <w:r w:rsidR="00052A24" w:rsidRPr="00052A24">
        <w:rPr>
          <w:rFonts w:ascii="Arial" w:hAnsi="Arial" w:cs="Arial"/>
          <w:sz w:val="24"/>
          <w:szCs w:val="24"/>
        </w:rPr>
        <w:t xml:space="preserve"> social</w:t>
      </w:r>
      <w:r>
        <w:rPr>
          <w:rFonts w:ascii="Arial" w:hAnsi="Arial" w:cs="Arial"/>
          <w:sz w:val="24"/>
          <w:szCs w:val="24"/>
        </w:rPr>
        <w:t>es</w:t>
      </w:r>
      <w:r w:rsidR="00465C0A">
        <w:rPr>
          <w:rFonts w:ascii="Arial" w:hAnsi="Arial" w:cs="Arial"/>
          <w:sz w:val="24"/>
          <w:szCs w:val="24"/>
        </w:rPr>
        <w:t xml:space="preserve"> y </w:t>
      </w:r>
      <w:r>
        <w:rPr>
          <w:rFonts w:ascii="Arial" w:hAnsi="Arial" w:cs="Arial"/>
          <w:sz w:val="24"/>
          <w:szCs w:val="24"/>
        </w:rPr>
        <w:t xml:space="preserve">muestra </w:t>
      </w:r>
      <w:r w:rsidR="00052A24" w:rsidRPr="00052A24">
        <w:rPr>
          <w:rFonts w:ascii="Arial" w:hAnsi="Arial" w:cs="Arial"/>
          <w:sz w:val="24"/>
          <w:szCs w:val="24"/>
        </w:rPr>
        <w:t>la nueva central de esterilización provisoria que se tuvo que instalar en el segundo piso donde era la antigua recuper</w:t>
      </w:r>
      <w:r w:rsidR="009946A8">
        <w:rPr>
          <w:rFonts w:ascii="Arial" w:hAnsi="Arial" w:cs="Arial"/>
          <w:sz w:val="24"/>
          <w:szCs w:val="24"/>
        </w:rPr>
        <w:t xml:space="preserve">ación cardiovascular pediátrica. </w:t>
      </w:r>
    </w:p>
    <w:p w:rsidR="00E44803" w:rsidRDefault="008819FC" w:rsidP="00052A24">
      <w:pPr>
        <w:jc w:val="both"/>
        <w:rPr>
          <w:rFonts w:ascii="Arial" w:hAnsi="Arial" w:cs="Arial"/>
          <w:sz w:val="24"/>
          <w:szCs w:val="24"/>
        </w:rPr>
      </w:pPr>
      <w:r>
        <w:rPr>
          <w:rFonts w:ascii="Arial" w:hAnsi="Arial" w:cs="Arial"/>
          <w:sz w:val="24"/>
          <w:szCs w:val="24"/>
        </w:rPr>
        <w:t>C</w:t>
      </w:r>
      <w:r w:rsidR="00052A24" w:rsidRPr="00052A24">
        <w:rPr>
          <w:rFonts w:ascii="Arial" w:hAnsi="Arial" w:cs="Arial"/>
          <w:sz w:val="24"/>
          <w:szCs w:val="24"/>
        </w:rPr>
        <w:t xml:space="preserve">ontinúa </w:t>
      </w:r>
      <w:r>
        <w:rPr>
          <w:rFonts w:ascii="Arial" w:hAnsi="Arial" w:cs="Arial"/>
          <w:sz w:val="24"/>
          <w:szCs w:val="24"/>
        </w:rPr>
        <w:t xml:space="preserve">mostrando </w:t>
      </w:r>
      <w:r w:rsidR="00052A24" w:rsidRPr="00052A24">
        <w:rPr>
          <w:rFonts w:ascii="Arial" w:hAnsi="Arial" w:cs="Arial"/>
          <w:sz w:val="24"/>
          <w:szCs w:val="24"/>
        </w:rPr>
        <w:t xml:space="preserve">la instalación de todo el equipo de aire acondicionado para reemplazar a la antigua HR180 </w:t>
      </w:r>
      <w:r w:rsidR="002E5502">
        <w:rPr>
          <w:rFonts w:ascii="Arial" w:hAnsi="Arial" w:cs="Arial"/>
          <w:sz w:val="24"/>
          <w:szCs w:val="24"/>
        </w:rPr>
        <w:t xml:space="preserve">mencionando que </w:t>
      </w:r>
      <w:r w:rsidR="00052A24" w:rsidRPr="00052A24">
        <w:rPr>
          <w:rFonts w:ascii="Arial" w:hAnsi="Arial" w:cs="Arial"/>
          <w:sz w:val="24"/>
          <w:szCs w:val="24"/>
        </w:rPr>
        <w:t>ya se han intervenido en gran parte, inc</w:t>
      </w:r>
      <w:r w:rsidR="002E5502">
        <w:rPr>
          <w:rFonts w:ascii="Arial" w:hAnsi="Arial" w:cs="Arial"/>
          <w:sz w:val="24"/>
          <w:szCs w:val="24"/>
        </w:rPr>
        <w:t>luyendo el piso de internación</w:t>
      </w:r>
      <w:r w:rsidR="00052A24" w:rsidRPr="00052A24">
        <w:rPr>
          <w:rFonts w:ascii="Arial" w:hAnsi="Arial" w:cs="Arial"/>
          <w:sz w:val="24"/>
          <w:szCs w:val="24"/>
        </w:rPr>
        <w:t xml:space="preserve"> aprovechando todos los cambios estructurales que se </w:t>
      </w:r>
      <w:r>
        <w:rPr>
          <w:rFonts w:ascii="Arial" w:hAnsi="Arial" w:cs="Arial"/>
          <w:sz w:val="24"/>
          <w:szCs w:val="24"/>
        </w:rPr>
        <w:t>necesitaban en las habitaciones</w:t>
      </w:r>
      <w:r w:rsidR="00E44803">
        <w:rPr>
          <w:rFonts w:ascii="Arial" w:hAnsi="Arial" w:cs="Arial"/>
          <w:sz w:val="24"/>
          <w:szCs w:val="24"/>
        </w:rPr>
        <w:t>, las cuales</w:t>
      </w:r>
      <w:r>
        <w:rPr>
          <w:rFonts w:ascii="Arial" w:hAnsi="Arial" w:cs="Arial"/>
          <w:sz w:val="24"/>
          <w:szCs w:val="24"/>
        </w:rPr>
        <w:t xml:space="preserve"> </w:t>
      </w:r>
      <w:r w:rsidR="00052A24" w:rsidRPr="00052A24">
        <w:rPr>
          <w:rFonts w:ascii="Arial" w:hAnsi="Arial" w:cs="Arial"/>
          <w:sz w:val="24"/>
          <w:szCs w:val="24"/>
        </w:rPr>
        <w:t xml:space="preserve">todavía no se ha terminado pero </w:t>
      </w:r>
      <w:r w:rsidR="00E44803">
        <w:rPr>
          <w:rFonts w:ascii="Arial" w:hAnsi="Arial" w:cs="Arial"/>
          <w:sz w:val="24"/>
          <w:szCs w:val="24"/>
        </w:rPr>
        <w:t>está muy avanzado</w:t>
      </w:r>
      <w:r w:rsidR="00052A24" w:rsidRPr="00052A24">
        <w:rPr>
          <w:rFonts w:ascii="Arial" w:hAnsi="Arial" w:cs="Arial"/>
          <w:sz w:val="24"/>
          <w:szCs w:val="24"/>
        </w:rPr>
        <w:t xml:space="preserve">. </w:t>
      </w:r>
    </w:p>
    <w:p w:rsidR="005F26CC" w:rsidRDefault="00D9493C" w:rsidP="00052A24">
      <w:pPr>
        <w:jc w:val="both"/>
        <w:rPr>
          <w:rFonts w:ascii="Arial" w:hAnsi="Arial" w:cs="Arial"/>
          <w:sz w:val="24"/>
          <w:szCs w:val="24"/>
        </w:rPr>
      </w:pPr>
      <w:r>
        <w:rPr>
          <w:rFonts w:ascii="Arial" w:hAnsi="Arial" w:cs="Arial"/>
          <w:sz w:val="24"/>
          <w:szCs w:val="24"/>
        </w:rPr>
        <w:t xml:space="preserve">Muestra el proyecto del </w:t>
      </w:r>
      <w:r w:rsidR="00052A24" w:rsidRPr="00052A24">
        <w:rPr>
          <w:rFonts w:ascii="Arial" w:hAnsi="Arial" w:cs="Arial"/>
          <w:sz w:val="24"/>
          <w:szCs w:val="24"/>
        </w:rPr>
        <w:t>CLIA que es el centro de logística y administra</w:t>
      </w:r>
      <w:r w:rsidR="00041A3A">
        <w:rPr>
          <w:rFonts w:ascii="Arial" w:hAnsi="Arial" w:cs="Arial"/>
          <w:sz w:val="24"/>
          <w:szCs w:val="24"/>
        </w:rPr>
        <w:t>tivo que es un</w:t>
      </w:r>
      <w:r w:rsidR="00052A24" w:rsidRPr="00052A24">
        <w:rPr>
          <w:rFonts w:ascii="Arial" w:hAnsi="Arial" w:cs="Arial"/>
          <w:sz w:val="24"/>
          <w:szCs w:val="24"/>
        </w:rPr>
        <w:t xml:space="preserve"> edificio </w:t>
      </w:r>
      <w:r w:rsidR="00041A3A">
        <w:rPr>
          <w:rFonts w:ascii="Arial" w:hAnsi="Arial" w:cs="Arial"/>
          <w:sz w:val="24"/>
          <w:szCs w:val="24"/>
        </w:rPr>
        <w:t xml:space="preserve">de </w:t>
      </w:r>
      <w:r w:rsidR="00052A24" w:rsidRPr="00052A24">
        <w:rPr>
          <w:rFonts w:ascii="Arial" w:hAnsi="Arial" w:cs="Arial"/>
          <w:sz w:val="24"/>
          <w:szCs w:val="24"/>
        </w:rPr>
        <w:t>500 metros</w:t>
      </w:r>
      <w:r w:rsidR="0085280A">
        <w:rPr>
          <w:rFonts w:ascii="Arial" w:hAnsi="Arial" w:cs="Arial"/>
          <w:sz w:val="24"/>
          <w:szCs w:val="24"/>
        </w:rPr>
        <w:t xml:space="preserve"> cuadrado</w:t>
      </w:r>
      <w:r w:rsidR="00052A24" w:rsidRPr="00052A24">
        <w:rPr>
          <w:rFonts w:ascii="Arial" w:hAnsi="Arial" w:cs="Arial"/>
          <w:sz w:val="24"/>
          <w:szCs w:val="24"/>
        </w:rPr>
        <w:t xml:space="preserve"> por piso y va a tener una altura de 11 pisos y esto fue una obra que se encaró a partir de la visita de</w:t>
      </w:r>
      <w:r w:rsidR="00502921">
        <w:rPr>
          <w:rFonts w:ascii="Arial" w:hAnsi="Arial" w:cs="Arial"/>
          <w:sz w:val="24"/>
          <w:szCs w:val="24"/>
        </w:rPr>
        <w:t xml:space="preserve">l gobernador a </w:t>
      </w:r>
      <w:r w:rsidR="00052A24" w:rsidRPr="00052A24">
        <w:rPr>
          <w:rFonts w:ascii="Arial" w:hAnsi="Arial" w:cs="Arial"/>
          <w:sz w:val="24"/>
          <w:szCs w:val="24"/>
        </w:rPr>
        <w:t>nuestra</w:t>
      </w:r>
      <w:r w:rsidR="00F33343">
        <w:rPr>
          <w:rFonts w:ascii="Arial" w:hAnsi="Arial" w:cs="Arial"/>
          <w:sz w:val="24"/>
          <w:szCs w:val="24"/>
        </w:rPr>
        <w:t xml:space="preserve"> institución</w:t>
      </w:r>
      <w:r w:rsidR="00210E59">
        <w:rPr>
          <w:rFonts w:ascii="Arial" w:hAnsi="Arial" w:cs="Arial"/>
          <w:sz w:val="24"/>
          <w:szCs w:val="24"/>
        </w:rPr>
        <w:t>,</w:t>
      </w:r>
      <w:r w:rsidR="00F33343">
        <w:rPr>
          <w:rFonts w:ascii="Arial" w:hAnsi="Arial" w:cs="Arial"/>
          <w:sz w:val="24"/>
          <w:szCs w:val="24"/>
        </w:rPr>
        <w:t xml:space="preserve"> donde </w:t>
      </w:r>
      <w:r w:rsidR="00502921">
        <w:rPr>
          <w:rFonts w:ascii="Arial" w:hAnsi="Arial" w:cs="Arial"/>
          <w:sz w:val="24"/>
          <w:szCs w:val="24"/>
        </w:rPr>
        <w:t xml:space="preserve">se le mostró </w:t>
      </w:r>
      <w:r w:rsidR="00052A24" w:rsidRPr="00052A24">
        <w:rPr>
          <w:rFonts w:ascii="Arial" w:hAnsi="Arial" w:cs="Arial"/>
          <w:sz w:val="24"/>
          <w:szCs w:val="24"/>
        </w:rPr>
        <w:t>el proyecto que habían hecho los arquitectos que se recibieron en el año previo</w:t>
      </w:r>
      <w:r w:rsidR="00210E59">
        <w:rPr>
          <w:rFonts w:ascii="Arial" w:hAnsi="Arial" w:cs="Arial"/>
          <w:sz w:val="24"/>
          <w:szCs w:val="24"/>
        </w:rPr>
        <w:t xml:space="preserve"> donde </w:t>
      </w:r>
      <w:r w:rsidR="00052A24" w:rsidRPr="00052A24">
        <w:rPr>
          <w:rFonts w:ascii="Arial" w:hAnsi="Arial" w:cs="Arial"/>
          <w:sz w:val="24"/>
          <w:szCs w:val="24"/>
        </w:rPr>
        <w:t xml:space="preserve">contemplaba un inicio de características similares pero de menos pisos </w:t>
      </w:r>
      <w:r w:rsidR="00B85F4B">
        <w:rPr>
          <w:rFonts w:ascii="Arial" w:hAnsi="Arial" w:cs="Arial"/>
          <w:sz w:val="24"/>
          <w:szCs w:val="24"/>
        </w:rPr>
        <w:t xml:space="preserve">(cuatro) </w:t>
      </w:r>
      <w:r w:rsidR="00052A24" w:rsidRPr="00052A24">
        <w:rPr>
          <w:rFonts w:ascii="Arial" w:hAnsi="Arial" w:cs="Arial"/>
          <w:sz w:val="24"/>
          <w:szCs w:val="24"/>
        </w:rPr>
        <w:t xml:space="preserve">y por una sugerencia </w:t>
      </w:r>
      <w:r w:rsidR="004751D5">
        <w:rPr>
          <w:rFonts w:ascii="Arial" w:hAnsi="Arial" w:cs="Arial"/>
          <w:sz w:val="24"/>
          <w:szCs w:val="24"/>
        </w:rPr>
        <w:t>de él</w:t>
      </w:r>
      <w:r w:rsidR="00997B7A">
        <w:rPr>
          <w:rFonts w:ascii="Arial" w:hAnsi="Arial" w:cs="Arial"/>
          <w:sz w:val="24"/>
          <w:szCs w:val="24"/>
        </w:rPr>
        <w:t xml:space="preserve"> que planteó de hacer </w:t>
      </w:r>
      <w:r w:rsidR="00B85F4B">
        <w:rPr>
          <w:rFonts w:ascii="Arial" w:hAnsi="Arial" w:cs="Arial"/>
          <w:sz w:val="24"/>
          <w:szCs w:val="24"/>
        </w:rPr>
        <w:t xml:space="preserve">más pisos y aprovechar la </w:t>
      </w:r>
      <w:r w:rsidR="00997B7A">
        <w:rPr>
          <w:rFonts w:ascii="Arial" w:hAnsi="Arial" w:cs="Arial"/>
          <w:sz w:val="24"/>
          <w:szCs w:val="24"/>
        </w:rPr>
        <w:t>a</w:t>
      </w:r>
      <w:r w:rsidR="00B85F4B">
        <w:rPr>
          <w:rFonts w:ascii="Arial" w:hAnsi="Arial" w:cs="Arial"/>
          <w:sz w:val="24"/>
          <w:szCs w:val="24"/>
        </w:rPr>
        <w:t>l</w:t>
      </w:r>
      <w:r w:rsidR="00997B7A">
        <w:rPr>
          <w:rFonts w:ascii="Arial" w:hAnsi="Arial" w:cs="Arial"/>
          <w:sz w:val="24"/>
          <w:szCs w:val="24"/>
        </w:rPr>
        <w:t>tura teniendo en cuenta el escaso espacio que cuenta el instituto</w:t>
      </w:r>
      <w:r w:rsidR="00323915">
        <w:rPr>
          <w:rFonts w:ascii="Arial" w:hAnsi="Arial" w:cs="Arial"/>
          <w:sz w:val="24"/>
          <w:szCs w:val="24"/>
        </w:rPr>
        <w:t xml:space="preserve">. Ante </w:t>
      </w:r>
      <w:r w:rsidR="009E294F">
        <w:rPr>
          <w:rFonts w:ascii="Arial" w:hAnsi="Arial" w:cs="Arial"/>
          <w:sz w:val="24"/>
          <w:szCs w:val="24"/>
        </w:rPr>
        <w:t xml:space="preserve">esta sugerencia se realizó las reformas al proyecto el cual ahora contempla 11 pisos y </w:t>
      </w:r>
      <w:r w:rsidR="00052A24" w:rsidRPr="00052A24">
        <w:rPr>
          <w:rFonts w:ascii="Arial" w:hAnsi="Arial" w:cs="Arial"/>
          <w:sz w:val="24"/>
          <w:szCs w:val="24"/>
        </w:rPr>
        <w:t xml:space="preserve">que está presupuestado en </w:t>
      </w:r>
      <w:r w:rsidR="008E2D6D">
        <w:rPr>
          <w:rFonts w:ascii="Arial" w:hAnsi="Arial" w:cs="Arial"/>
          <w:sz w:val="24"/>
          <w:szCs w:val="24"/>
        </w:rPr>
        <w:t xml:space="preserve">aproximadamente 20.000 millones. </w:t>
      </w:r>
      <w:r w:rsidR="00EC7813">
        <w:rPr>
          <w:rFonts w:ascii="Arial" w:hAnsi="Arial" w:cs="Arial"/>
          <w:sz w:val="24"/>
          <w:szCs w:val="24"/>
        </w:rPr>
        <w:t>Menciona</w:t>
      </w:r>
      <w:r w:rsidR="008E2D6D">
        <w:rPr>
          <w:rFonts w:ascii="Arial" w:hAnsi="Arial" w:cs="Arial"/>
          <w:sz w:val="24"/>
          <w:szCs w:val="24"/>
        </w:rPr>
        <w:t xml:space="preserve"> que </w:t>
      </w:r>
      <w:r w:rsidR="00052A24" w:rsidRPr="00052A24">
        <w:rPr>
          <w:rFonts w:ascii="Arial" w:hAnsi="Arial" w:cs="Arial"/>
          <w:sz w:val="24"/>
          <w:szCs w:val="24"/>
        </w:rPr>
        <w:t>se va a ir hac</w:t>
      </w:r>
      <w:r w:rsidR="008E2D6D">
        <w:rPr>
          <w:rFonts w:ascii="Arial" w:hAnsi="Arial" w:cs="Arial"/>
          <w:sz w:val="24"/>
          <w:szCs w:val="24"/>
        </w:rPr>
        <w:t>iendo por etapas</w:t>
      </w:r>
      <w:r w:rsidR="00052A24" w:rsidRPr="00052A24">
        <w:rPr>
          <w:rFonts w:ascii="Arial" w:hAnsi="Arial" w:cs="Arial"/>
          <w:sz w:val="24"/>
          <w:szCs w:val="24"/>
        </w:rPr>
        <w:t xml:space="preserve">, </w:t>
      </w:r>
      <w:r w:rsidR="00822C5E">
        <w:rPr>
          <w:rFonts w:ascii="Arial" w:hAnsi="Arial" w:cs="Arial"/>
          <w:sz w:val="24"/>
          <w:szCs w:val="24"/>
        </w:rPr>
        <w:t xml:space="preserve">y </w:t>
      </w:r>
      <w:r w:rsidR="00052A24" w:rsidRPr="00052A24">
        <w:rPr>
          <w:rFonts w:ascii="Arial" w:hAnsi="Arial" w:cs="Arial"/>
          <w:sz w:val="24"/>
          <w:szCs w:val="24"/>
        </w:rPr>
        <w:t xml:space="preserve">en </w:t>
      </w:r>
      <w:r w:rsidR="00822C5E">
        <w:rPr>
          <w:rFonts w:ascii="Arial" w:hAnsi="Arial" w:cs="Arial"/>
          <w:sz w:val="24"/>
          <w:szCs w:val="24"/>
        </w:rPr>
        <w:t xml:space="preserve">el </w:t>
      </w:r>
      <w:r w:rsidR="00052A24" w:rsidRPr="00052A24">
        <w:rPr>
          <w:rFonts w:ascii="Arial" w:hAnsi="Arial" w:cs="Arial"/>
          <w:sz w:val="24"/>
          <w:szCs w:val="24"/>
        </w:rPr>
        <w:t xml:space="preserve">lugar </w:t>
      </w:r>
      <w:r w:rsidR="00822C5E">
        <w:rPr>
          <w:rFonts w:ascii="Arial" w:hAnsi="Arial" w:cs="Arial"/>
          <w:sz w:val="24"/>
          <w:szCs w:val="24"/>
        </w:rPr>
        <w:t xml:space="preserve">de construcción </w:t>
      </w:r>
      <w:r w:rsidR="008E2D6D">
        <w:rPr>
          <w:rFonts w:ascii="Arial" w:hAnsi="Arial" w:cs="Arial"/>
          <w:sz w:val="24"/>
          <w:szCs w:val="24"/>
        </w:rPr>
        <w:t xml:space="preserve">funcionaban el área de depósito, lavadero y </w:t>
      </w:r>
      <w:r w:rsidR="00052A24" w:rsidRPr="00052A24">
        <w:rPr>
          <w:rFonts w:ascii="Arial" w:hAnsi="Arial" w:cs="Arial"/>
          <w:sz w:val="24"/>
          <w:szCs w:val="24"/>
        </w:rPr>
        <w:t xml:space="preserve">algo de mantenimiento, todas estas </w:t>
      </w:r>
      <w:r w:rsidR="0006114A">
        <w:rPr>
          <w:rFonts w:ascii="Arial" w:hAnsi="Arial" w:cs="Arial"/>
          <w:sz w:val="24"/>
          <w:szCs w:val="24"/>
        </w:rPr>
        <w:t>áreas</w:t>
      </w:r>
      <w:r w:rsidR="00052A24" w:rsidRPr="00052A24">
        <w:rPr>
          <w:rFonts w:ascii="Arial" w:hAnsi="Arial" w:cs="Arial"/>
          <w:sz w:val="24"/>
          <w:szCs w:val="24"/>
        </w:rPr>
        <w:t xml:space="preserve"> se tuvieron que reestructurar y </w:t>
      </w:r>
      <w:proofErr w:type="spellStart"/>
      <w:r w:rsidR="00052A24" w:rsidRPr="00052A24">
        <w:rPr>
          <w:rFonts w:ascii="Arial" w:hAnsi="Arial" w:cs="Arial"/>
          <w:sz w:val="24"/>
          <w:szCs w:val="24"/>
        </w:rPr>
        <w:t>refuncionalizar</w:t>
      </w:r>
      <w:proofErr w:type="spellEnd"/>
      <w:r w:rsidR="00052A24" w:rsidRPr="00052A24">
        <w:rPr>
          <w:rFonts w:ascii="Arial" w:hAnsi="Arial" w:cs="Arial"/>
          <w:sz w:val="24"/>
          <w:szCs w:val="24"/>
        </w:rPr>
        <w:t xml:space="preserve"> hacia otro lugar y </w:t>
      </w:r>
      <w:r w:rsidR="0006114A">
        <w:rPr>
          <w:rFonts w:ascii="Arial" w:hAnsi="Arial" w:cs="Arial"/>
          <w:sz w:val="24"/>
          <w:szCs w:val="24"/>
        </w:rPr>
        <w:t xml:space="preserve">para </w:t>
      </w:r>
      <w:r w:rsidR="00052A24" w:rsidRPr="00052A24">
        <w:rPr>
          <w:rFonts w:ascii="Arial" w:hAnsi="Arial" w:cs="Arial"/>
          <w:sz w:val="24"/>
          <w:szCs w:val="24"/>
        </w:rPr>
        <w:t xml:space="preserve">esto </w:t>
      </w:r>
      <w:r w:rsidR="0006114A">
        <w:rPr>
          <w:rFonts w:ascii="Arial" w:hAnsi="Arial" w:cs="Arial"/>
          <w:sz w:val="24"/>
          <w:szCs w:val="24"/>
        </w:rPr>
        <w:t xml:space="preserve">se está utilizando los inmuebles </w:t>
      </w:r>
      <w:r w:rsidR="00EC7813">
        <w:rPr>
          <w:rFonts w:ascii="Arial" w:hAnsi="Arial" w:cs="Arial"/>
          <w:sz w:val="24"/>
          <w:szCs w:val="24"/>
        </w:rPr>
        <w:t xml:space="preserve">que se compró frente al instituto donde se </w:t>
      </w:r>
      <w:r w:rsidR="00052A24" w:rsidRPr="00052A24">
        <w:rPr>
          <w:rFonts w:ascii="Arial" w:hAnsi="Arial" w:cs="Arial"/>
          <w:sz w:val="24"/>
          <w:szCs w:val="24"/>
        </w:rPr>
        <w:t xml:space="preserve">está haciendo el traslado de la zona </w:t>
      </w:r>
      <w:r w:rsidR="00500789">
        <w:rPr>
          <w:rFonts w:ascii="Arial" w:hAnsi="Arial" w:cs="Arial"/>
          <w:sz w:val="24"/>
          <w:szCs w:val="24"/>
        </w:rPr>
        <w:t xml:space="preserve">ya que </w:t>
      </w:r>
      <w:r w:rsidR="00052A24" w:rsidRPr="00052A24">
        <w:rPr>
          <w:rFonts w:ascii="Arial" w:hAnsi="Arial" w:cs="Arial"/>
          <w:sz w:val="24"/>
          <w:szCs w:val="24"/>
        </w:rPr>
        <w:t xml:space="preserve">en breve </w:t>
      </w:r>
      <w:r w:rsidR="00500789">
        <w:rPr>
          <w:rFonts w:ascii="Arial" w:hAnsi="Arial" w:cs="Arial"/>
          <w:sz w:val="24"/>
          <w:szCs w:val="24"/>
        </w:rPr>
        <w:t>se comenzará con la demolición,</w:t>
      </w:r>
      <w:r w:rsidR="00052A24" w:rsidRPr="00052A24">
        <w:rPr>
          <w:rFonts w:ascii="Arial" w:hAnsi="Arial" w:cs="Arial"/>
          <w:sz w:val="24"/>
          <w:szCs w:val="24"/>
        </w:rPr>
        <w:t xml:space="preserve"> también hay otras salas que de máquinas que están</w:t>
      </w:r>
      <w:r w:rsidR="00500789">
        <w:rPr>
          <w:rFonts w:ascii="Arial" w:hAnsi="Arial" w:cs="Arial"/>
          <w:sz w:val="24"/>
          <w:szCs w:val="24"/>
        </w:rPr>
        <w:t xml:space="preserve"> en este sector </w:t>
      </w:r>
      <w:r w:rsidR="005F26CC">
        <w:rPr>
          <w:rFonts w:ascii="Arial" w:hAnsi="Arial" w:cs="Arial"/>
          <w:sz w:val="24"/>
          <w:szCs w:val="24"/>
        </w:rPr>
        <w:t xml:space="preserve">y </w:t>
      </w:r>
      <w:r w:rsidR="00500789">
        <w:rPr>
          <w:rFonts w:ascii="Arial" w:hAnsi="Arial" w:cs="Arial"/>
          <w:sz w:val="24"/>
          <w:szCs w:val="24"/>
        </w:rPr>
        <w:t xml:space="preserve">que van a hacer </w:t>
      </w:r>
      <w:r w:rsidR="00052A24" w:rsidRPr="00052A24">
        <w:rPr>
          <w:rFonts w:ascii="Arial" w:hAnsi="Arial" w:cs="Arial"/>
          <w:sz w:val="24"/>
          <w:szCs w:val="24"/>
        </w:rPr>
        <w:t xml:space="preserve">localizadas en otros lugares de la institución. </w:t>
      </w:r>
    </w:p>
    <w:p w:rsidR="00052A24" w:rsidRDefault="006537B4" w:rsidP="00052A24">
      <w:pPr>
        <w:jc w:val="both"/>
        <w:rPr>
          <w:rFonts w:ascii="Arial" w:hAnsi="Arial" w:cs="Arial"/>
          <w:sz w:val="24"/>
          <w:szCs w:val="24"/>
        </w:rPr>
      </w:pPr>
      <w:r>
        <w:rPr>
          <w:rFonts w:ascii="Arial" w:hAnsi="Arial" w:cs="Arial"/>
          <w:sz w:val="24"/>
          <w:szCs w:val="24"/>
        </w:rPr>
        <w:t>Menciona que ya se</w:t>
      </w:r>
      <w:r w:rsidR="00052A24" w:rsidRPr="00052A24">
        <w:rPr>
          <w:rFonts w:ascii="Arial" w:hAnsi="Arial" w:cs="Arial"/>
          <w:sz w:val="24"/>
          <w:szCs w:val="24"/>
        </w:rPr>
        <w:t xml:space="preserve"> ha </w:t>
      </w:r>
      <w:r>
        <w:rPr>
          <w:rFonts w:ascii="Arial" w:hAnsi="Arial" w:cs="Arial"/>
          <w:sz w:val="24"/>
          <w:szCs w:val="24"/>
        </w:rPr>
        <w:t>realizado el estudio de</w:t>
      </w:r>
      <w:r w:rsidR="00995E2D">
        <w:rPr>
          <w:rFonts w:ascii="Arial" w:hAnsi="Arial" w:cs="Arial"/>
          <w:sz w:val="24"/>
          <w:szCs w:val="24"/>
        </w:rPr>
        <w:t xml:space="preserve"> suelo y cálculo de estructura </w:t>
      </w:r>
      <w:r w:rsidR="00DC70B7">
        <w:rPr>
          <w:rFonts w:ascii="Arial" w:hAnsi="Arial" w:cs="Arial"/>
          <w:sz w:val="24"/>
          <w:szCs w:val="24"/>
        </w:rPr>
        <w:t>y se continuará con la demolición</w:t>
      </w:r>
      <w:r>
        <w:rPr>
          <w:rFonts w:ascii="Arial" w:hAnsi="Arial" w:cs="Arial"/>
          <w:sz w:val="24"/>
          <w:szCs w:val="24"/>
        </w:rPr>
        <w:t xml:space="preserve"> </w:t>
      </w:r>
      <w:r w:rsidR="001A4EB7">
        <w:rPr>
          <w:rFonts w:ascii="Arial" w:hAnsi="Arial" w:cs="Arial"/>
          <w:sz w:val="24"/>
          <w:szCs w:val="24"/>
        </w:rPr>
        <w:t>que</w:t>
      </w:r>
      <w:r>
        <w:rPr>
          <w:rFonts w:ascii="Arial" w:hAnsi="Arial" w:cs="Arial"/>
          <w:sz w:val="24"/>
          <w:szCs w:val="24"/>
        </w:rPr>
        <w:t xml:space="preserve"> es</w:t>
      </w:r>
      <w:r w:rsidR="001A4EB7">
        <w:rPr>
          <w:rFonts w:ascii="Arial" w:hAnsi="Arial" w:cs="Arial"/>
          <w:sz w:val="24"/>
          <w:szCs w:val="24"/>
        </w:rPr>
        <w:t xml:space="preserve"> la próxima etapa para llegar a la </w:t>
      </w:r>
      <w:r w:rsidR="00052A24" w:rsidRPr="00052A24">
        <w:rPr>
          <w:rFonts w:ascii="Arial" w:hAnsi="Arial" w:cs="Arial"/>
          <w:sz w:val="24"/>
          <w:szCs w:val="24"/>
        </w:rPr>
        <w:t xml:space="preserve">concreción de </w:t>
      </w:r>
      <w:r w:rsidR="001A4EB7">
        <w:rPr>
          <w:rFonts w:ascii="Arial" w:hAnsi="Arial" w:cs="Arial"/>
          <w:sz w:val="24"/>
          <w:szCs w:val="24"/>
        </w:rPr>
        <w:t>la</w:t>
      </w:r>
      <w:r w:rsidR="00052A24" w:rsidRPr="00052A24">
        <w:rPr>
          <w:rFonts w:ascii="Arial" w:hAnsi="Arial" w:cs="Arial"/>
          <w:sz w:val="24"/>
          <w:szCs w:val="24"/>
        </w:rPr>
        <w:t xml:space="preserve"> obra. </w:t>
      </w:r>
      <w:r w:rsidR="001A4EB7">
        <w:rPr>
          <w:rFonts w:ascii="Arial" w:hAnsi="Arial" w:cs="Arial"/>
          <w:sz w:val="24"/>
          <w:szCs w:val="24"/>
        </w:rPr>
        <w:t xml:space="preserve">Menciona que es un gran desafío que ha causado un enorme impacto en </w:t>
      </w:r>
      <w:r w:rsidR="00052A24" w:rsidRPr="00052A24">
        <w:rPr>
          <w:rFonts w:ascii="Arial" w:hAnsi="Arial" w:cs="Arial"/>
          <w:sz w:val="24"/>
          <w:szCs w:val="24"/>
        </w:rPr>
        <w:t xml:space="preserve">la comunidad porque nadie se imaginaba que </w:t>
      </w:r>
      <w:r w:rsidR="00EF5928">
        <w:rPr>
          <w:rFonts w:ascii="Arial" w:hAnsi="Arial" w:cs="Arial"/>
          <w:sz w:val="24"/>
          <w:szCs w:val="24"/>
        </w:rPr>
        <w:t xml:space="preserve">se podía llegar a concretar una obra de esta magnitud en este sector. </w:t>
      </w:r>
      <w:r w:rsidR="00AD2023">
        <w:rPr>
          <w:rFonts w:ascii="Arial" w:hAnsi="Arial" w:cs="Arial"/>
          <w:sz w:val="24"/>
          <w:szCs w:val="24"/>
        </w:rPr>
        <w:t>A</w:t>
      </w:r>
      <w:r w:rsidR="00052A24" w:rsidRPr="00052A24">
        <w:rPr>
          <w:rFonts w:ascii="Arial" w:hAnsi="Arial" w:cs="Arial"/>
          <w:sz w:val="24"/>
          <w:szCs w:val="24"/>
        </w:rPr>
        <w:t xml:space="preserve">l pensarlo a este edificio como un centro de logística y administrativo, </w:t>
      </w:r>
      <w:r w:rsidR="00CE6A62">
        <w:rPr>
          <w:rFonts w:ascii="Arial" w:hAnsi="Arial" w:cs="Arial"/>
          <w:sz w:val="24"/>
          <w:szCs w:val="24"/>
        </w:rPr>
        <w:t xml:space="preserve">se va </w:t>
      </w:r>
      <w:r w:rsidR="00052A24" w:rsidRPr="00052A24">
        <w:rPr>
          <w:rFonts w:ascii="Arial" w:hAnsi="Arial" w:cs="Arial"/>
          <w:sz w:val="24"/>
          <w:szCs w:val="24"/>
        </w:rPr>
        <w:t xml:space="preserve">a poder trasladar toda el área </w:t>
      </w:r>
      <w:r w:rsidR="00CE6A62">
        <w:rPr>
          <w:rFonts w:ascii="Arial" w:hAnsi="Arial" w:cs="Arial"/>
          <w:sz w:val="24"/>
          <w:szCs w:val="24"/>
        </w:rPr>
        <w:t>administrativa</w:t>
      </w:r>
      <w:r w:rsidR="00052A24" w:rsidRPr="00052A24">
        <w:rPr>
          <w:rFonts w:ascii="Arial" w:hAnsi="Arial" w:cs="Arial"/>
          <w:sz w:val="24"/>
          <w:szCs w:val="24"/>
        </w:rPr>
        <w:t xml:space="preserve"> y todo </w:t>
      </w:r>
      <w:r w:rsidR="00CE6A62">
        <w:rPr>
          <w:rFonts w:ascii="Arial" w:hAnsi="Arial" w:cs="Arial"/>
          <w:sz w:val="24"/>
          <w:szCs w:val="24"/>
        </w:rPr>
        <w:t>el</w:t>
      </w:r>
      <w:r w:rsidR="00052A24" w:rsidRPr="00052A24">
        <w:rPr>
          <w:rFonts w:ascii="Arial" w:hAnsi="Arial" w:cs="Arial"/>
          <w:sz w:val="24"/>
          <w:szCs w:val="24"/>
        </w:rPr>
        <w:t xml:space="preserve"> edificio </w:t>
      </w:r>
      <w:r w:rsidR="00CE6A62">
        <w:rPr>
          <w:rFonts w:ascii="Arial" w:hAnsi="Arial" w:cs="Arial"/>
          <w:sz w:val="24"/>
          <w:szCs w:val="24"/>
        </w:rPr>
        <w:t xml:space="preserve">que dejan de ocupar los administrativo </w:t>
      </w:r>
      <w:r w:rsidR="00052A24" w:rsidRPr="00052A24">
        <w:rPr>
          <w:rFonts w:ascii="Arial" w:hAnsi="Arial" w:cs="Arial"/>
          <w:sz w:val="24"/>
          <w:szCs w:val="24"/>
        </w:rPr>
        <w:t>se convierta en área asistencial y que posteriormente se reestructur</w:t>
      </w:r>
      <w:r w:rsidR="00C60652">
        <w:rPr>
          <w:rFonts w:ascii="Arial" w:hAnsi="Arial" w:cs="Arial"/>
          <w:sz w:val="24"/>
          <w:szCs w:val="24"/>
        </w:rPr>
        <w:t>ara</w:t>
      </w:r>
      <w:r w:rsidR="00052A24" w:rsidRPr="00052A24">
        <w:rPr>
          <w:rFonts w:ascii="Arial" w:hAnsi="Arial" w:cs="Arial"/>
          <w:sz w:val="24"/>
          <w:szCs w:val="24"/>
        </w:rPr>
        <w:t xml:space="preserve"> </w:t>
      </w:r>
      <w:r w:rsidR="002E1AC3">
        <w:rPr>
          <w:rFonts w:ascii="Arial" w:hAnsi="Arial" w:cs="Arial"/>
          <w:sz w:val="24"/>
          <w:szCs w:val="24"/>
        </w:rPr>
        <w:t>para ese fin</w:t>
      </w:r>
      <w:r w:rsidR="00C60652">
        <w:rPr>
          <w:rFonts w:ascii="Arial" w:hAnsi="Arial" w:cs="Arial"/>
          <w:sz w:val="24"/>
          <w:szCs w:val="24"/>
        </w:rPr>
        <w:t>,</w:t>
      </w:r>
      <w:r w:rsidR="002E1AC3">
        <w:rPr>
          <w:rFonts w:ascii="Arial" w:hAnsi="Arial" w:cs="Arial"/>
          <w:sz w:val="24"/>
          <w:szCs w:val="24"/>
        </w:rPr>
        <w:t xml:space="preserve"> quedando el lugar </w:t>
      </w:r>
      <w:r w:rsidR="00052A24" w:rsidRPr="00052A24">
        <w:rPr>
          <w:rFonts w:ascii="Arial" w:hAnsi="Arial" w:cs="Arial"/>
          <w:sz w:val="24"/>
          <w:szCs w:val="24"/>
        </w:rPr>
        <w:t>ne</w:t>
      </w:r>
      <w:r w:rsidR="002E1AC3">
        <w:rPr>
          <w:rFonts w:ascii="Arial" w:hAnsi="Arial" w:cs="Arial"/>
          <w:sz w:val="24"/>
          <w:szCs w:val="24"/>
        </w:rPr>
        <w:t xml:space="preserve">tamente asistencial. </w:t>
      </w:r>
    </w:p>
    <w:p w:rsidR="001D766B" w:rsidRDefault="002E1AC3" w:rsidP="00052A24">
      <w:pPr>
        <w:jc w:val="both"/>
        <w:rPr>
          <w:rFonts w:ascii="Arial" w:hAnsi="Arial" w:cs="Arial"/>
          <w:sz w:val="24"/>
          <w:szCs w:val="24"/>
        </w:rPr>
      </w:pPr>
      <w:r>
        <w:rPr>
          <w:rFonts w:ascii="Arial" w:hAnsi="Arial" w:cs="Arial"/>
          <w:sz w:val="24"/>
          <w:szCs w:val="24"/>
        </w:rPr>
        <w:t xml:space="preserve">Menciona que para este proyecto se invitaron a treinta empresas </w:t>
      </w:r>
      <w:r w:rsidR="00157AC9">
        <w:rPr>
          <w:rFonts w:ascii="Arial" w:hAnsi="Arial" w:cs="Arial"/>
          <w:sz w:val="24"/>
          <w:szCs w:val="24"/>
        </w:rPr>
        <w:t xml:space="preserve">que finalmente diecisiete presentaron su ofertas, </w:t>
      </w:r>
      <w:r w:rsidR="00C60652">
        <w:rPr>
          <w:rFonts w:ascii="Arial" w:hAnsi="Arial" w:cs="Arial"/>
          <w:sz w:val="24"/>
          <w:szCs w:val="24"/>
        </w:rPr>
        <w:t xml:space="preserve">de </w:t>
      </w:r>
      <w:r w:rsidR="00157AC9">
        <w:rPr>
          <w:rFonts w:ascii="Arial" w:hAnsi="Arial" w:cs="Arial"/>
          <w:sz w:val="24"/>
          <w:szCs w:val="24"/>
        </w:rPr>
        <w:t xml:space="preserve">la cual fue elegida a la empresa NORCON </w:t>
      </w:r>
      <w:r w:rsidR="00052A24" w:rsidRPr="00052A24">
        <w:rPr>
          <w:rFonts w:ascii="Arial" w:hAnsi="Arial" w:cs="Arial"/>
          <w:sz w:val="24"/>
          <w:szCs w:val="24"/>
        </w:rPr>
        <w:t>que es una empr</w:t>
      </w:r>
      <w:r w:rsidR="0077383C">
        <w:rPr>
          <w:rFonts w:ascii="Arial" w:hAnsi="Arial" w:cs="Arial"/>
          <w:sz w:val="24"/>
          <w:szCs w:val="24"/>
        </w:rPr>
        <w:t xml:space="preserve">esa nueva que ha ganado la obra, es una </w:t>
      </w:r>
      <w:r w:rsidR="00052A24" w:rsidRPr="00052A24">
        <w:rPr>
          <w:rFonts w:ascii="Arial" w:hAnsi="Arial" w:cs="Arial"/>
          <w:sz w:val="24"/>
          <w:szCs w:val="24"/>
        </w:rPr>
        <w:t xml:space="preserve">empresa que nunca trabajó con </w:t>
      </w:r>
      <w:r w:rsidR="0077383C">
        <w:rPr>
          <w:rFonts w:ascii="Arial" w:hAnsi="Arial" w:cs="Arial"/>
          <w:sz w:val="24"/>
          <w:szCs w:val="24"/>
        </w:rPr>
        <w:t>el instituto y</w:t>
      </w:r>
      <w:r w:rsidR="001D766B">
        <w:rPr>
          <w:rFonts w:ascii="Arial" w:hAnsi="Arial" w:cs="Arial"/>
          <w:sz w:val="24"/>
          <w:szCs w:val="24"/>
        </w:rPr>
        <w:t xml:space="preserve"> es la primera vez que lo hace. </w:t>
      </w:r>
    </w:p>
    <w:p w:rsidR="000A3BA9" w:rsidRDefault="001D766B" w:rsidP="00052A24">
      <w:pPr>
        <w:jc w:val="both"/>
        <w:rPr>
          <w:rFonts w:ascii="Arial" w:hAnsi="Arial" w:cs="Arial"/>
          <w:sz w:val="24"/>
          <w:szCs w:val="24"/>
        </w:rPr>
      </w:pPr>
      <w:r>
        <w:rPr>
          <w:rFonts w:ascii="Arial" w:hAnsi="Arial" w:cs="Arial"/>
          <w:sz w:val="24"/>
          <w:szCs w:val="24"/>
        </w:rPr>
        <w:t xml:space="preserve">También comenta sobre </w:t>
      </w:r>
      <w:r w:rsidR="00052A24" w:rsidRPr="00052A24">
        <w:rPr>
          <w:rFonts w:ascii="Arial" w:hAnsi="Arial" w:cs="Arial"/>
          <w:sz w:val="24"/>
          <w:szCs w:val="24"/>
        </w:rPr>
        <w:t xml:space="preserve">el lavadero de campaña, que es </w:t>
      </w:r>
      <w:r w:rsidR="00FB7D48">
        <w:rPr>
          <w:rFonts w:ascii="Arial" w:hAnsi="Arial" w:cs="Arial"/>
          <w:sz w:val="24"/>
          <w:szCs w:val="24"/>
        </w:rPr>
        <w:t xml:space="preserve">un área que </w:t>
      </w:r>
      <w:r w:rsidR="00052A24" w:rsidRPr="00052A24">
        <w:rPr>
          <w:rFonts w:ascii="Arial" w:hAnsi="Arial" w:cs="Arial"/>
          <w:sz w:val="24"/>
          <w:szCs w:val="24"/>
        </w:rPr>
        <w:t xml:space="preserve">requiere una logística </w:t>
      </w:r>
      <w:r>
        <w:rPr>
          <w:rFonts w:ascii="Arial" w:hAnsi="Arial" w:cs="Arial"/>
          <w:sz w:val="24"/>
          <w:szCs w:val="24"/>
        </w:rPr>
        <w:t>importante</w:t>
      </w:r>
      <w:r w:rsidR="00725149">
        <w:rPr>
          <w:rFonts w:ascii="Arial" w:hAnsi="Arial" w:cs="Arial"/>
          <w:sz w:val="24"/>
          <w:szCs w:val="24"/>
        </w:rPr>
        <w:t xml:space="preserve"> para su traslado, </w:t>
      </w:r>
      <w:r w:rsidR="00FB7D48">
        <w:rPr>
          <w:rFonts w:ascii="Arial" w:hAnsi="Arial" w:cs="Arial"/>
          <w:sz w:val="24"/>
          <w:szCs w:val="24"/>
        </w:rPr>
        <w:t>se ha c</w:t>
      </w:r>
      <w:r w:rsidR="00725149">
        <w:rPr>
          <w:rFonts w:ascii="Arial" w:hAnsi="Arial" w:cs="Arial"/>
          <w:sz w:val="24"/>
          <w:szCs w:val="24"/>
        </w:rPr>
        <w:t>onsul</w:t>
      </w:r>
      <w:r w:rsidR="000A3BA9">
        <w:rPr>
          <w:rFonts w:ascii="Arial" w:hAnsi="Arial" w:cs="Arial"/>
          <w:sz w:val="24"/>
          <w:szCs w:val="24"/>
        </w:rPr>
        <w:t>ta</w:t>
      </w:r>
      <w:r w:rsidR="00FB7D48">
        <w:rPr>
          <w:rFonts w:ascii="Arial" w:hAnsi="Arial" w:cs="Arial"/>
          <w:sz w:val="24"/>
          <w:szCs w:val="24"/>
        </w:rPr>
        <w:t>do</w:t>
      </w:r>
      <w:r w:rsidR="00725149">
        <w:rPr>
          <w:rFonts w:ascii="Arial" w:hAnsi="Arial" w:cs="Arial"/>
          <w:sz w:val="24"/>
          <w:szCs w:val="24"/>
        </w:rPr>
        <w:t xml:space="preserve"> </w:t>
      </w:r>
      <w:r w:rsidR="00052A24" w:rsidRPr="00052A24">
        <w:rPr>
          <w:rFonts w:ascii="Arial" w:hAnsi="Arial" w:cs="Arial"/>
          <w:sz w:val="24"/>
          <w:szCs w:val="24"/>
        </w:rPr>
        <w:t xml:space="preserve">cuánto saldría lavar la cantidad de ropa </w:t>
      </w:r>
      <w:r w:rsidR="00FB7D48">
        <w:rPr>
          <w:rFonts w:ascii="Arial" w:hAnsi="Arial" w:cs="Arial"/>
          <w:sz w:val="24"/>
          <w:szCs w:val="24"/>
        </w:rPr>
        <w:t xml:space="preserve">diaria que el instituto necesita para funcionar </w:t>
      </w:r>
      <w:r w:rsidR="00052A24" w:rsidRPr="00052A24">
        <w:rPr>
          <w:rFonts w:ascii="Arial" w:hAnsi="Arial" w:cs="Arial"/>
          <w:sz w:val="24"/>
          <w:szCs w:val="24"/>
        </w:rPr>
        <w:t xml:space="preserve">y </w:t>
      </w:r>
      <w:r w:rsidR="00FB7D48">
        <w:rPr>
          <w:rFonts w:ascii="Arial" w:hAnsi="Arial" w:cs="Arial"/>
          <w:sz w:val="24"/>
          <w:szCs w:val="24"/>
        </w:rPr>
        <w:t xml:space="preserve">los costos </w:t>
      </w:r>
      <w:r w:rsidR="00FF4ACB">
        <w:rPr>
          <w:rFonts w:ascii="Arial" w:hAnsi="Arial" w:cs="Arial"/>
          <w:sz w:val="24"/>
          <w:szCs w:val="24"/>
        </w:rPr>
        <w:t>es</w:t>
      </w:r>
      <w:r w:rsidR="00FB7D48">
        <w:rPr>
          <w:rFonts w:ascii="Arial" w:hAnsi="Arial" w:cs="Arial"/>
          <w:sz w:val="24"/>
          <w:szCs w:val="24"/>
        </w:rPr>
        <w:t xml:space="preserve"> enorme</w:t>
      </w:r>
      <w:r w:rsidR="00FF4ACB">
        <w:rPr>
          <w:rFonts w:ascii="Arial" w:hAnsi="Arial" w:cs="Arial"/>
          <w:sz w:val="24"/>
          <w:szCs w:val="24"/>
        </w:rPr>
        <w:t>,</w:t>
      </w:r>
      <w:r w:rsidR="00FB7D48">
        <w:rPr>
          <w:rFonts w:ascii="Arial" w:hAnsi="Arial" w:cs="Arial"/>
          <w:sz w:val="24"/>
          <w:szCs w:val="24"/>
        </w:rPr>
        <w:t xml:space="preserve"> </w:t>
      </w:r>
      <w:r w:rsidR="00F25CE4">
        <w:rPr>
          <w:rFonts w:ascii="Arial" w:hAnsi="Arial" w:cs="Arial"/>
          <w:sz w:val="24"/>
          <w:szCs w:val="24"/>
        </w:rPr>
        <w:t>sumado el inconveniente de</w:t>
      </w:r>
      <w:r w:rsidR="00FF4ACB">
        <w:rPr>
          <w:rFonts w:ascii="Arial" w:hAnsi="Arial" w:cs="Arial"/>
          <w:sz w:val="24"/>
          <w:szCs w:val="24"/>
        </w:rPr>
        <w:t>l</w:t>
      </w:r>
      <w:r w:rsidR="00F25CE4">
        <w:rPr>
          <w:rFonts w:ascii="Arial" w:hAnsi="Arial" w:cs="Arial"/>
          <w:sz w:val="24"/>
          <w:szCs w:val="24"/>
        </w:rPr>
        <w:t xml:space="preserve"> tiempo en que se necesita</w:t>
      </w:r>
      <w:r w:rsidR="00FF4ACB">
        <w:rPr>
          <w:rFonts w:ascii="Arial" w:hAnsi="Arial" w:cs="Arial"/>
          <w:sz w:val="24"/>
          <w:szCs w:val="24"/>
        </w:rPr>
        <w:t xml:space="preserve"> que esté listo</w:t>
      </w:r>
      <w:r w:rsidR="00052A24" w:rsidRPr="00052A24">
        <w:rPr>
          <w:rFonts w:ascii="Arial" w:hAnsi="Arial" w:cs="Arial"/>
          <w:sz w:val="24"/>
          <w:szCs w:val="24"/>
        </w:rPr>
        <w:t>, sobre todo por el reciclado que tiene ropa de procedimientos quirúrgicos</w:t>
      </w:r>
      <w:r w:rsidR="00123E9A">
        <w:rPr>
          <w:rFonts w:ascii="Arial" w:hAnsi="Arial" w:cs="Arial"/>
          <w:sz w:val="24"/>
          <w:szCs w:val="24"/>
        </w:rPr>
        <w:t xml:space="preserve"> y </w:t>
      </w:r>
      <w:r w:rsidR="000A3BA9">
        <w:rPr>
          <w:rFonts w:ascii="Arial" w:hAnsi="Arial" w:cs="Arial"/>
          <w:sz w:val="24"/>
          <w:szCs w:val="24"/>
        </w:rPr>
        <w:t xml:space="preserve">de </w:t>
      </w:r>
      <w:proofErr w:type="spellStart"/>
      <w:r w:rsidR="00123E9A">
        <w:rPr>
          <w:rFonts w:ascii="Arial" w:hAnsi="Arial" w:cs="Arial"/>
          <w:sz w:val="24"/>
          <w:szCs w:val="24"/>
        </w:rPr>
        <w:t>he</w:t>
      </w:r>
      <w:r w:rsidR="00052A24" w:rsidRPr="00052A24">
        <w:rPr>
          <w:rFonts w:ascii="Arial" w:hAnsi="Arial" w:cs="Arial"/>
          <w:sz w:val="24"/>
          <w:szCs w:val="24"/>
        </w:rPr>
        <w:t>modinamia</w:t>
      </w:r>
      <w:proofErr w:type="spellEnd"/>
      <w:r w:rsidR="00052A24" w:rsidRPr="00052A24">
        <w:rPr>
          <w:rFonts w:ascii="Arial" w:hAnsi="Arial" w:cs="Arial"/>
          <w:sz w:val="24"/>
          <w:szCs w:val="24"/>
        </w:rPr>
        <w:t xml:space="preserve"> esencialmente y los </w:t>
      </w:r>
      <w:r w:rsidR="00123E9A">
        <w:rPr>
          <w:rFonts w:ascii="Arial" w:hAnsi="Arial" w:cs="Arial"/>
          <w:sz w:val="24"/>
          <w:szCs w:val="24"/>
        </w:rPr>
        <w:t xml:space="preserve">de </w:t>
      </w:r>
      <w:r w:rsidR="00052A24" w:rsidRPr="00052A24">
        <w:rPr>
          <w:rFonts w:ascii="Arial" w:hAnsi="Arial" w:cs="Arial"/>
          <w:sz w:val="24"/>
          <w:szCs w:val="24"/>
        </w:rPr>
        <w:t>internación</w:t>
      </w:r>
      <w:r w:rsidR="00123E9A">
        <w:rPr>
          <w:rFonts w:ascii="Arial" w:hAnsi="Arial" w:cs="Arial"/>
          <w:sz w:val="24"/>
          <w:szCs w:val="24"/>
        </w:rPr>
        <w:t xml:space="preserve">, por lo que </w:t>
      </w:r>
      <w:r w:rsidR="00FF4ACB">
        <w:rPr>
          <w:rFonts w:ascii="Arial" w:hAnsi="Arial" w:cs="Arial"/>
          <w:sz w:val="24"/>
          <w:szCs w:val="24"/>
        </w:rPr>
        <w:t xml:space="preserve">se decidió que es </w:t>
      </w:r>
      <w:r w:rsidR="00123E9A">
        <w:rPr>
          <w:rFonts w:ascii="Arial" w:hAnsi="Arial" w:cs="Arial"/>
          <w:sz w:val="24"/>
          <w:szCs w:val="24"/>
        </w:rPr>
        <w:t>conveniente</w:t>
      </w:r>
      <w:r w:rsidR="00052A24" w:rsidRPr="00052A24">
        <w:rPr>
          <w:rFonts w:ascii="Arial" w:hAnsi="Arial" w:cs="Arial"/>
          <w:sz w:val="24"/>
          <w:szCs w:val="24"/>
        </w:rPr>
        <w:t xml:space="preserve"> mantener </w:t>
      </w:r>
      <w:r w:rsidR="00123E9A">
        <w:rPr>
          <w:rFonts w:ascii="Arial" w:hAnsi="Arial" w:cs="Arial"/>
          <w:sz w:val="24"/>
          <w:szCs w:val="24"/>
        </w:rPr>
        <w:t xml:space="preserve">nuestro propio lavadero. </w:t>
      </w:r>
    </w:p>
    <w:p w:rsidR="004B7F41" w:rsidRDefault="000A3BA9" w:rsidP="003966FE">
      <w:pPr>
        <w:jc w:val="both"/>
        <w:rPr>
          <w:rFonts w:ascii="Arial" w:hAnsi="Arial" w:cs="Arial"/>
          <w:sz w:val="24"/>
          <w:szCs w:val="24"/>
        </w:rPr>
      </w:pPr>
      <w:r>
        <w:rPr>
          <w:rFonts w:ascii="Arial" w:hAnsi="Arial" w:cs="Arial"/>
          <w:sz w:val="24"/>
          <w:szCs w:val="24"/>
        </w:rPr>
        <w:lastRenderedPageBreak/>
        <w:t>P</w:t>
      </w:r>
      <w:r w:rsidR="00052A24" w:rsidRPr="00052A24">
        <w:rPr>
          <w:rFonts w:ascii="Arial" w:hAnsi="Arial" w:cs="Arial"/>
          <w:sz w:val="24"/>
          <w:szCs w:val="24"/>
        </w:rPr>
        <w:t>or último</w:t>
      </w:r>
      <w:r w:rsidR="00F465A0">
        <w:rPr>
          <w:rFonts w:ascii="Arial" w:hAnsi="Arial" w:cs="Arial"/>
          <w:sz w:val="24"/>
          <w:szCs w:val="24"/>
        </w:rPr>
        <w:t xml:space="preserve"> comenta sobre la </w:t>
      </w:r>
      <w:r w:rsidR="001D47C7">
        <w:rPr>
          <w:rFonts w:ascii="Arial" w:hAnsi="Arial" w:cs="Arial"/>
          <w:sz w:val="24"/>
          <w:szCs w:val="24"/>
        </w:rPr>
        <w:t>gestión del PBS</w:t>
      </w:r>
      <w:r w:rsidR="003966FE">
        <w:rPr>
          <w:rFonts w:ascii="Arial" w:hAnsi="Arial" w:cs="Arial"/>
          <w:sz w:val="24"/>
          <w:szCs w:val="24"/>
        </w:rPr>
        <w:t xml:space="preserve"> qu</w:t>
      </w:r>
      <w:r w:rsidR="003966FE" w:rsidRPr="003966FE">
        <w:rPr>
          <w:rFonts w:ascii="Arial" w:hAnsi="Arial" w:cs="Arial"/>
          <w:sz w:val="24"/>
          <w:szCs w:val="24"/>
        </w:rPr>
        <w:t xml:space="preserve">e se ha convertido </w:t>
      </w:r>
      <w:r w:rsidR="003966FE">
        <w:rPr>
          <w:rFonts w:ascii="Arial" w:hAnsi="Arial" w:cs="Arial"/>
          <w:sz w:val="24"/>
          <w:szCs w:val="24"/>
        </w:rPr>
        <w:t>en</w:t>
      </w:r>
      <w:r w:rsidR="003966FE" w:rsidRPr="003966FE">
        <w:rPr>
          <w:rFonts w:ascii="Arial" w:hAnsi="Arial" w:cs="Arial"/>
          <w:sz w:val="24"/>
          <w:szCs w:val="24"/>
        </w:rPr>
        <w:t xml:space="preserve"> una de las herramientas más eficaces de sostén de la institución</w:t>
      </w:r>
      <w:r w:rsidR="003966FE">
        <w:rPr>
          <w:rFonts w:ascii="Arial" w:hAnsi="Arial" w:cs="Arial"/>
          <w:sz w:val="24"/>
          <w:szCs w:val="24"/>
        </w:rPr>
        <w:t xml:space="preserve">, </w:t>
      </w:r>
      <w:r w:rsidR="00D26F4F">
        <w:rPr>
          <w:rFonts w:ascii="Arial" w:hAnsi="Arial" w:cs="Arial"/>
          <w:sz w:val="24"/>
          <w:szCs w:val="24"/>
        </w:rPr>
        <w:t xml:space="preserve">y menciona </w:t>
      </w:r>
      <w:r w:rsidR="003966FE">
        <w:rPr>
          <w:rFonts w:ascii="Arial" w:hAnsi="Arial" w:cs="Arial"/>
          <w:sz w:val="24"/>
          <w:szCs w:val="24"/>
        </w:rPr>
        <w:t xml:space="preserve">que a diciembre del año pasado se tenía </w:t>
      </w:r>
      <w:r w:rsidR="003966FE" w:rsidRPr="003966FE">
        <w:rPr>
          <w:rFonts w:ascii="Arial" w:hAnsi="Arial" w:cs="Arial"/>
          <w:sz w:val="24"/>
          <w:szCs w:val="24"/>
        </w:rPr>
        <w:t>84</w:t>
      </w:r>
      <w:r w:rsidR="0061755B">
        <w:rPr>
          <w:rFonts w:ascii="Arial" w:hAnsi="Arial" w:cs="Arial"/>
          <w:sz w:val="24"/>
          <w:szCs w:val="24"/>
        </w:rPr>
        <w:t xml:space="preserve">.571 socios de los cuales </w:t>
      </w:r>
      <w:r w:rsidR="00A359A1">
        <w:rPr>
          <w:rFonts w:ascii="Arial" w:hAnsi="Arial" w:cs="Arial"/>
          <w:sz w:val="24"/>
          <w:szCs w:val="24"/>
        </w:rPr>
        <w:t xml:space="preserve">17.783 están inscriptos al +PBS, </w:t>
      </w:r>
      <w:r w:rsidR="003966FE" w:rsidRPr="003966FE">
        <w:rPr>
          <w:rFonts w:ascii="Arial" w:hAnsi="Arial" w:cs="Arial"/>
          <w:sz w:val="24"/>
          <w:szCs w:val="24"/>
        </w:rPr>
        <w:t xml:space="preserve">esto </w:t>
      </w:r>
      <w:r w:rsidR="00D26F4F">
        <w:rPr>
          <w:rFonts w:ascii="Arial" w:hAnsi="Arial" w:cs="Arial"/>
          <w:sz w:val="24"/>
          <w:szCs w:val="24"/>
        </w:rPr>
        <w:t>quiere decir que</w:t>
      </w:r>
      <w:r w:rsidR="003966FE" w:rsidRPr="003966FE">
        <w:rPr>
          <w:rFonts w:ascii="Arial" w:hAnsi="Arial" w:cs="Arial"/>
          <w:sz w:val="24"/>
          <w:szCs w:val="24"/>
        </w:rPr>
        <w:t xml:space="preserve"> la gente valora mucho los beneficios que obtienen </w:t>
      </w:r>
      <w:r w:rsidR="009D762B">
        <w:rPr>
          <w:rFonts w:ascii="Arial" w:hAnsi="Arial" w:cs="Arial"/>
          <w:sz w:val="24"/>
          <w:szCs w:val="24"/>
        </w:rPr>
        <w:t>con este plan</w:t>
      </w:r>
      <w:r w:rsidR="00A05BC8">
        <w:rPr>
          <w:rFonts w:ascii="Arial" w:hAnsi="Arial" w:cs="Arial"/>
          <w:sz w:val="24"/>
          <w:szCs w:val="24"/>
        </w:rPr>
        <w:t>, también destaca</w:t>
      </w:r>
      <w:r w:rsidR="00D26F4F">
        <w:rPr>
          <w:rFonts w:ascii="Arial" w:hAnsi="Arial" w:cs="Arial"/>
          <w:sz w:val="24"/>
          <w:szCs w:val="24"/>
        </w:rPr>
        <w:t xml:space="preserve"> </w:t>
      </w:r>
      <w:r w:rsidR="003966FE" w:rsidRPr="003966FE">
        <w:rPr>
          <w:rFonts w:ascii="Arial" w:hAnsi="Arial" w:cs="Arial"/>
          <w:sz w:val="24"/>
          <w:szCs w:val="24"/>
        </w:rPr>
        <w:t xml:space="preserve">los corporativos, ya que muchos de los socios </w:t>
      </w:r>
      <w:r w:rsidR="00A05BC8">
        <w:rPr>
          <w:rFonts w:ascii="Arial" w:hAnsi="Arial" w:cs="Arial"/>
          <w:sz w:val="24"/>
          <w:szCs w:val="24"/>
        </w:rPr>
        <w:t xml:space="preserve">que se tiene </w:t>
      </w:r>
      <w:r w:rsidR="003966FE" w:rsidRPr="003966FE">
        <w:rPr>
          <w:rFonts w:ascii="Arial" w:hAnsi="Arial" w:cs="Arial"/>
          <w:sz w:val="24"/>
          <w:szCs w:val="24"/>
        </w:rPr>
        <w:t xml:space="preserve">se hicieron por convenios con empresas o municipalidades. De los socios que son del </w:t>
      </w:r>
      <w:r w:rsidR="00C92419">
        <w:rPr>
          <w:rFonts w:ascii="Arial" w:hAnsi="Arial" w:cs="Arial"/>
          <w:sz w:val="24"/>
          <w:szCs w:val="24"/>
        </w:rPr>
        <w:t>+PBS</w:t>
      </w:r>
      <w:r w:rsidR="003966FE" w:rsidRPr="003966FE">
        <w:rPr>
          <w:rFonts w:ascii="Arial" w:hAnsi="Arial" w:cs="Arial"/>
          <w:sz w:val="24"/>
          <w:szCs w:val="24"/>
        </w:rPr>
        <w:t xml:space="preserve"> </w:t>
      </w:r>
      <w:r w:rsidR="00A762DF">
        <w:rPr>
          <w:rFonts w:ascii="Arial" w:hAnsi="Arial" w:cs="Arial"/>
          <w:sz w:val="24"/>
          <w:szCs w:val="24"/>
        </w:rPr>
        <w:t>solamente un tercio de ellos o</w:t>
      </w:r>
      <w:r w:rsidR="003966FE" w:rsidRPr="003966FE">
        <w:rPr>
          <w:rFonts w:ascii="Arial" w:hAnsi="Arial" w:cs="Arial"/>
          <w:sz w:val="24"/>
          <w:szCs w:val="24"/>
        </w:rPr>
        <w:t xml:space="preserve"> un poco menos </w:t>
      </w:r>
      <w:r w:rsidR="00A762DF">
        <w:rPr>
          <w:rFonts w:ascii="Arial" w:hAnsi="Arial" w:cs="Arial"/>
          <w:sz w:val="24"/>
          <w:szCs w:val="24"/>
        </w:rPr>
        <w:t>n</w:t>
      </w:r>
      <w:r w:rsidR="004B7F41">
        <w:rPr>
          <w:rFonts w:ascii="Arial" w:hAnsi="Arial" w:cs="Arial"/>
          <w:sz w:val="24"/>
          <w:szCs w:val="24"/>
        </w:rPr>
        <w:t xml:space="preserve">o tienen cobertura social. </w:t>
      </w:r>
    </w:p>
    <w:p w:rsidR="00575E10" w:rsidRDefault="004B7F41" w:rsidP="003966FE">
      <w:pPr>
        <w:jc w:val="both"/>
        <w:rPr>
          <w:rFonts w:ascii="Arial" w:hAnsi="Arial" w:cs="Arial"/>
          <w:sz w:val="24"/>
          <w:szCs w:val="24"/>
        </w:rPr>
      </w:pPr>
      <w:r>
        <w:rPr>
          <w:rFonts w:ascii="Arial" w:hAnsi="Arial" w:cs="Arial"/>
          <w:sz w:val="24"/>
          <w:szCs w:val="24"/>
        </w:rPr>
        <w:t xml:space="preserve">Respecto a las </w:t>
      </w:r>
      <w:r w:rsidR="003966FE" w:rsidRPr="003966FE">
        <w:rPr>
          <w:rFonts w:ascii="Arial" w:hAnsi="Arial" w:cs="Arial"/>
          <w:sz w:val="24"/>
          <w:szCs w:val="24"/>
        </w:rPr>
        <w:t xml:space="preserve">altas y bajas a lo largo de todo el año </w:t>
      </w:r>
      <w:r>
        <w:rPr>
          <w:rFonts w:ascii="Arial" w:hAnsi="Arial" w:cs="Arial"/>
          <w:sz w:val="24"/>
          <w:szCs w:val="24"/>
        </w:rPr>
        <w:t>20</w:t>
      </w:r>
      <w:r w:rsidR="003966FE" w:rsidRPr="003966FE">
        <w:rPr>
          <w:rFonts w:ascii="Arial" w:hAnsi="Arial" w:cs="Arial"/>
          <w:sz w:val="24"/>
          <w:szCs w:val="24"/>
        </w:rPr>
        <w:t xml:space="preserve">24, </w:t>
      </w:r>
      <w:r w:rsidR="00713CD9">
        <w:rPr>
          <w:rFonts w:ascii="Arial" w:hAnsi="Arial" w:cs="Arial"/>
          <w:sz w:val="24"/>
          <w:szCs w:val="24"/>
        </w:rPr>
        <w:t>el</w:t>
      </w:r>
      <w:r w:rsidR="003966FE" w:rsidRPr="003966FE">
        <w:rPr>
          <w:rFonts w:ascii="Arial" w:hAnsi="Arial" w:cs="Arial"/>
          <w:sz w:val="24"/>
          <w:szCs w:val="24"/>
        </w:rPr>
        <w:t xml:space="preserve"> total </w:t>
      </w:r>
      <w:r w:rsidR="00713CD9">
        <w:rPr>
          <w:rFonts w:ascii="Arial" w:hAnsi="Arial" w:cs="Arial"/>
          <w:sz w:val="24"/>
          <w:szCs w:val="24"/>
        </w:rPr>
        <w:t xml:space="preserve">de </w:t>
      </w:r>
      <w:r w:rsidR="003966FE" w:rsidRPr="003966FE">
        <w:rPr>
          <w:rFonts w:ascii="Arial" w:hAnsi="Arial" w:cs="Arial"/>
          <w:sz w:val="24"/>
          <w:szCs w:val="24"/>
        </w:rPr>
        <w:t xml:space="preserve">altas netas </w:t>
      </w:r>
      <w:r w:rsidR="00713CD9">
        <w:rPr>
          <w:rFonts w:ascii="Arial" w:hAnsi="Arial" w:cs="Arial"/>
          <w:sz w:val="24"/>
          <w:szCs w:val="24"/>
        </w:rPr>
        <w:t>se registró en 12.000</w:t>
      </w:r>
      <w:r w:rsidR="003966FE" w:rsidRPr="003966FE">
        <w:rPr>
          <w:rFonts w:ascii="Arial" w:hAnsi="Arial" w:cs="Arial"/>
          <w:sz w:val="24"/>
          <w:szCs w:val="24"/>
        </w:rPr>
        <w:t xml:space="preserve"> socios, es decir aproximadamente 1000 socios por mes </w:t>
      </w:r>
      <w:r w:rsidR="00D86C9C">
        <w:rPr>
          <w:rFonts w:ascii="Arial" w:hAnsi="Arial" w:cs="Arial"/>
          <w:sz w:val="24"/>
          <w:szCs w:val="24"/>
        </w:rPr>
        <w:t xml:space="preserve">a pesar de que se afilan más pero también hay bajas y el resultado es ese </w:t>
      </w:r>
      <w:r w:rsidR="0033595D">
        <w:rPr>
          <w:rFonts w:ascii="Arial" w:hAnsi="Arial" w:cs="Arial"/>
          <w:sz w:val="24"/>
          <w:szCs w:val="24"/>
        </w:rPr>
        <w:t>número</w:t>
      </w:r>
      <w:r w:rsidR="003966FE" w:rsidRPr="003966FE">
        <w:rPr>
          <w:rFonts w:ascii="Arial" w:hAnsi="Arial" w:cs="Arial"/>
          <w:sz w:val="24"/>
          <w:szCs w:val="24"/>
        </w:rPr>
        <w:t>. El precio de la</w:t>
      </w:r>
      <w:r w:rsidR="00575E10">
        <w:rPr>
          <w:rFonts w:ascii="Arial" w:hAnsi="Arial" w:cs="Arial"/>
          <w:sz w:val="24"/>
          <w:szCs w:val="24"/>
        </w:rPr>
        <w:t>s</w:t>
      </w:r>
      <w:r w:rsidR="003966FE" w:rsidRPr="003966FE">
        <w:rPr>
          <w:rFonts w:ascii="Arial" w:hAnsi="Arial" w:cs="Arial"/>
          <w:sz w:val="24"/>
          <w:szCs w:val="24"/>
        </w:rPr>
        <w:t xml:space="preserve"> cuota</w:t>
      </w:r>
      <w:r w:rsidR="0033595D">
        <w:rPr>
          <w:rFonts w:ascii="Arial" w:hAnsi="Arial" w:cs="Arial"/>
          <w:sz w:val="24"/>
          <w:szCs w:val="24"/>
        </w:rPr>
        <w:t>s menciona que</w:t>
      </w:r>
      <w:r w:rsidR="003966FE" w:rsidRPr="003966FE">
        <w:rPr>
          <w:rFonts w:ascii="Arial" w:hAnsi="Arial" w:cs="Arial"/>
          <w:sz w:val="24"/>
          <w:szCs w:val="24"/>
        </w:rPr>
        <w:t xml:space="preserve"> en enero se aumentó un 10% en mayo el 20% en julio el 25</w:t>
      </w:r>
      <w:r w:rsidR="0033595D">
        <w:rPr>
          <w:rFonts w:ascii="Arial" w:hAnsi="Arial" w:cs="Arial"/>
          <w:sz w:val="24"/>
          <w:szCs w:val="24"/>
        </w:rPr>
        <w:t>% y en octubre el 10%, llegando a un aumento acumulado d</w:t>
      </w:r>
      <w:r w:rsidR="003966FE" w:rsidRPr="003966FE">
        <w:rPr>
          <w:rFonts w:ascii="Arial" w:hAnsi="Arial" w:cs="Arial"/>
          <w:sz w:val="24"/>
          <w:szCs w:val="24"/>
        </w:rPr>
        <w:t>el 81%</w:t>
      </w:r>
      <w:r w:rsidR="0085767B">
        <w:rPr>
          <w:rFonts w:ascii="Arial" w:hAnsi="Arial" w:cs="Arial"/>
          <w:sz w:val="24"/>
          <w:szCs w:val="24"/>
        </w:rPr>
        <w:t>,</w:t>
      </w:r>
      <w:r w:rsidR="003966FE" w:rsidRPr="003966FE">
        <w:rPr>
          <w:rFonts w:ascii="Arial" w:hAnsi="Arial" w:cs="Arial"/>
          <w:sz w:val="24"/>
          <w:szCs w:val="24"/>
        </w:rPr>
        <w:t xml:space="preserve"> </w:t>
      </w:r>
      <w:r w:rsidR="00C74F76" w:rsidRPr="003966FE">
        <w:rPr>
          <w:rFonts w:ascii="Arial" w:hAnsi="Arial" w:cs="Arial"/>
          <w:sz w:val="24"/>
          <w:szCs w:val="24"/>
        </w:rPr>
        <w:t>aun</w:t>
      </w:r>
      <w:r w:rsidR="003966FE" w:rsidRPr="003966FE">
        <w:rPr>
          <w:rFonts w:ascii="Arial" w:hAnsi="Arial" w:cs="Arial"/>
          <w:sz w:val="24"/>
          <w:szCs w:val="24"/>
        </w:rPr>
        <w:t xml:space="preserve"> así </w:t>
      </w:r>
      <w:r w:rsidR="00C74F76">
        <w:rPr>
          <w:rFonts w:ascii="Arial" w:hAnsi="Arial" w:cs="Arial"/>
          <w:sz w:val="24"/>
          <w:szCs w:val="24"/>
        </w:rPr>
        <w:t xml:space="preserve">menciona que </w:t>
      </w:r>
      <w:r w:rsidR="003966FE" w:rsidRPr="003966FE">
        <w:rPr>
          <w:rFonts w:ascii="Arial" w:hAnsi="Arial" w:cs="Arial"/>
          <w:sz w:val="24"/>
          <w:szCs w:val="24"/>
        </w:rPr>
        <w:t xml:space="preserve">el precio </w:t>
      </w:r>
      <w:r w:rsidR="00C74F76">
        <w:rPr>
          <w:rFonts w:ascii="Arial" w:hAnsi="Arial" w:cs="Arial"/>
          <w:sz w:val="24"/>
          <w:szCs w:val="24"/>
        </w:rPr>
        <w:t xml:space="preserve">de las cuotas sigue siendo muy </w:t>
      </w:r>
      <w:r w:rsidR="00575E10">
        <w:rPr>
          <w:rFonts w:ascii="Arial" w:hAnsi="Arial" w:cs="Arial"/>
          <w:sz w:val="24"/>
          <w:szCs w:val="24"/>
        </w:rPr>
        <w:t>bajo</w:t>
      </w:r>
      <w:r w:rsidR="00C74F76">
        <w:rPr>
          <w:rFonts w:ascii="Arial" w:hAnsi="Arial" w:cs="Arial"/>
          <w:sz w:val="24"/>
          <w:szCs w:val="24"/>
        </w:rPr>
        <w:t xml:space="preserve">. </w:t>
      </w:r>
      <w:r w:rsidR="003966FE" w:rsidRPr="003966FE">
        <w:rPr>
          <w:rFonts w:ascii="Arial" w:hAnsi="Arial" w:cs="Arial"/>
          <w:sz w:val="24"/>
          <w:szCs w:val="24"/>
        </w:rPr>
        <w:t xml:space="preserve"> </w:t>
      </w:r>
    </w:p>
    <w:p w:rsidR="005F6FC6" w:rsidRDefault="009F5ABC" w:rsidP="003966FE">
      <w:pPr>
        <w:jc w:val="both"/>
        <w:rPr>
          <w:rFonts w:ascii="Arial" w:hAnsi="Arial" w:cs="Arial"/>
          <w:sz w:val="24"/>
          <w:szCs w:val="24"/>
        </w:rPr>
      </w:pPr>
      <w:r>
        <w:rPr>
          <w:rFonts w:ascii="Arial" w:hAnsi="Arial" w:cs="Arial"/>
          <w:sz w:val="24"/>
          <w:szCs w:val="24"/>
        </w:rPr>
        <w:t xml:space="preserve">Respecto a los </w:t>
      </w:r>
      <w:r w:rsidR="003966FE" w:rsidRPr="003966FE">
        <w:rPr>
          <w:rFonts w:ascii="Arial" w:hAnsi="Arial" w:cs="Arial"/>
          <w:sz w:val="24"/>
          <w:szCs w:val="24"/>
        </w:rPr>
        <w:t>números del PBS en cuanto a</w:t>
      </w:r>
      <w:r>
        <w:rPr>
          <w:rFonts w:ascii="Arial" w:hAnsi="Arial" w:cs="Arial"/>
          <w:sz w:val="24"/>
          <w:szCs w:val="24"/>
        </w:rPr>
        <w:t xml:space="preserve"> los </w:t>
      </w:r>
      <w:r w:rsidR="003966FE" w:rsidRPr="003966FE">
        <w:rPr>
          <w:rFonts w:ascii="Arial" w:hAnsi="Arial" w:cs="Arial"/>
          <w:sz w:val="24"/>
          <w:szCs w:val="24"/>
        </w:rPr>
        <w:t>ingresos</w:t>
      </w:r>
      <w:r>
        <w:rPr>
          <w:rFonts w:ascii="Arial" w:hAnsi="Arial" w:cs="Arial"/>
          <w:sz w:val="24"/>
          <w:szCs w:val="24"/>
        </w:rPr>
        <w:t xml:space="preserve"> que son de</w:t>
      </w:r>
      <w:r w:rsidR="003966FE" w:rsidRPr="003966FE">
        <w:rPr>
          <w:rFonts w:ascii="Arial" w:hAnsi="Arial" w:cs="Arial"/>
          <w:sz w:val="24"/>
          <w:szCs w:val="24"/>
        </w:rPr>
        <w:t xml:space="preserve"> 4.300 millones contra los egresos </w:t>
      </w:r>
      <w:r w:rsidR="005F6FC6">
        <w:rPr>
          <w:rFonts w:ascii="Arial" w:hAnsi="Arial" w:cs="Arial"/>
          <w:sz w:val="24"/>
          <w:szCs w:val="24"/>
        </w:rPr>
        <w:t xml:space="preserve">que son de </w:t>
      </w:r>
      <w:r w:rsidR="003966FE" w:rsidRPr="003966FE">
        <w:rPr>
          <w:rFonts w:ascii="Arial" w:hAnsi="Arial" w:cs="Arial"/>
          <w:sz w:val="24"/>
          <w:szCs w:val="24"/>
        </w:rPr>
        <w:t xml:space="preserve">945 millones es decir que da un salto neto de 3.300 millones para la institución con un gasto verdaderamente </w:t>
      </w:r>
      <w:r w:rsidR="005F6FC6">
        <w:rPr>
          <w:rFonts w:ascii="Arial" w:hAnsi="Arial" w:cs="Arial"/>
          <w:sz w:val="24"/>
          <w:szCs w:val="24"/>
        </w:rPr>
        <w:t>ínfimo</w:t>
      </w:r>
      <w:r w:rsidR="00B06762">
        <w:rPr>
          <w:rFonts w:ascii="Arial" w:hAnsi="Arial" w:cs="Arial"/>
          <w:sz w:val="24"/>
          <w:szCs w:val="24"/>
        </w:rPr>
        <w:t xml:space="preserve"> en relación a la recaudación. </w:t>
      </w:r>
    </w:p>
    <w:p w:rsidR="00733BC7" w:rsidRDefault="00C75172" w:rsidP="003966FE">
      <w:pPr>
        <w:jc w:val="both"/>
        <w:rPr>
          <w:rFonts w:ascii="Arial" w:hAnsi="Arial" w:cs="Arial"/>
          <w:sz w:val="24"/>
          <w:szCs w:val="24"/>
        </w:rPr>
      </w:pPr>
      <w:r>
        <w:rPr>
          <w:rFonts w:ascii="Arial" w:hAnsi="Arial" w:cs="Arial"/>
          <w:sz w:val="24"/>
          <w:szCs w:val="24"/>
        </w:rPr>
        <w:t xml:space="preserve">Menciona también que se han firmados </w:t>
      </w:r>
      <w:r w:rsidR="003966FE" w:rsidRPr="003966FE">
        <w:rPr>
          <w:rFonts w:ascii="Arial" w:hAnsi="Arial" w:cs="Arial"/>
          <w:sz w:val="24"/>
          <w:szCs w:val="24"/>
        </w:rPr>
        <w:t>convenios corporativos con los bioquímicos del Chaco</w:t>
      </w:r>
      <w:r>
        <w:rPr>
          <w:rFonts w:ascii="Arial" w:hAnsi="Arial" w:cs="Arial"/>
          <w:sz w:val="24"/>
          <w:szCs w:val="24"/>
        </w:rPr>
        <w:t xml:space="preserve">, con la Cámara de Diputados </w:t>
      </w:r>
      <w:r w:rsidR="003966FE" w:rsidRPr="003966FE">
        <w:rPr>
          <w:rFonts w:ascii="Arial" w:hAnsi="Arial" w:cs="Arial"/>
          <w:sz w:val="24"/>
          <w:szCs w:val="24"/>
        </w:rPr>
        <w:t xml:space="preserve">de la provincia de Corrientes, con </w:t>
      </w:r>
      <w:r w:rsidR="0068743E">
        <w:rPr>
          <w:rFonts w:ascii="Arial" w:hAnsi="Arial" w:cs="Arial"/>
          <w:sz w:val="24"/>
          <w:szCs w:val="24"/>
        </w:rPr>
        <w:t xml:space="preserve">la empresa </w:t>
      </w:r>
      <w:proofErr w:type="spellStart"/>
      <w:r w:rsidR="003966FE" w:rsidRPr="003966FE">
        <w:rPr>
          <w:rFonts w:ascii="Arial" w:hAnsi="Arial" w:cs="Arial"/>
          <w:sz w:val="24"/>
          <w:szCs w:val="24"/>
        </w:rPr>
        <w:t>Telco</w:t>
      </w:r>
      <w:proofErr w:type="spellEnd"/>
      <w:r w:rsidR="003966FE" w:rsidRPr="003966FE">
        <w:rPr>
          <w:rFonts w:ascii="Arial" w:hAnsi="Arial" w:cs="Arial"/>
          <w:sz w:val="24"/>
          <w:szCs w:val="24"/>
        </w:rPr>
        <w:t xml:space="preserve">, con la </w:t>
      </w:r>
      <w:r>
        <w:rPr>
          <w:rFonts w:ascii="Arial" w:hAnsi="Arial" w:cs="Arial"/>
          <w:sz w:val="24"/>
          <w:szCs w:val="24"/>
        </w:rPr>
        <w:t xml:space="preserve">empresa de seguridad pretoriana, </w:t>
      </w:r>
      <w:r w:rsidR="003966FE" w:rsidRPr="003966FE">
        <w:rPr>
          <w:rFonts w:ascii="Arial" w:hAnsi="Arial" w:cs="Arial"/>
          <w:sz w:val="24"/>
          <w:szCs w:val="24"/>
        </w:rPr>
        <w:t>con la Fede</w:t>
      </w:r>
      <w:r w:rsidR="0068743E">
        <w:rPr>
          <w:rFonts w:ascii="Arial" w:hAnsi="Arial" w:cs="Arial"/>
          <w:sz w:val="24"/>
          <w:szCs w:val="24"/>
        </w:rPr>
        <w:t xml:space="preserve">ración Económica de Corrientes, y </w:t>
      </w:r>
      <w:r w:rsidR="003966FE" w:rsidRPr="003966FE">
        <w:rPr>
          <w:rFonts w:ascii="Arial" w:hAnsi="Arial" w:cs="Arial"/>
          <w:sz w:val="24"/>
          <w:szCs w:val="24"/>
        </w:rPr>
        <w:t xml:space="preserve">las municipalidades del interior </w:t>
      </w:r>
      <w:r w:rsidR="0068743E">
        <w:rPr>
          <w:rFonts w:ascii="Arial" w:hAnsi="Arial" w:cs="Arial"/>
          <w:sz w:val="24"/>
          <w:szCs w:val="24"/>
        </w:rPr>
        <w:t xml:space="preserve">que son </w:t>
      </w:r>
      <w:r w:rsidR="003966FE" w:rsidRPr="003966FE">
        <w:rPr>
          <w:rFonts w:ascii="Arial" w:hAnsi="Arial" w:cs="Arial"/>
          <w:sz w:val="24"/>
          <w:szCs w:val="24"/>
        </w:rPr>
        <w:t>la de Paso</w:t>
      </w:r>
      <w:r w:rsidR="00BD6AD4">
        <w:rPr>
          <w:rFonts w:ascii="Arial" w:hAnsi="Arial" w:cs="Arial"/>
          <w:sz w:val="24"/>
          <w:szCs w:val="24"/>
        </w:rPr>
        <w:t xml:space="preserve"> de la Patria, </w:t>
      </w:r>
      <w:proofErr w:type="spellStart"/>
      <w:r w:rsidR="00BD6AD4">
        <w:rPr>
          <w:rFonts w:ascii="Arial" w:hAnsi="Arial" w:cs="Arial"/>
          <w:sz w:val="24"/>
          <w:szCs w:val="24"/>
        </w:rPr>
        <w:t>Ituzaingó</w:t>
      </w:r>
      <w:proofErr w:type="spellEnd"/>
      <w:r w:rsidR="00BD6AD4">
        <w:rPr>
          <w:rFonts w:ascii="Arial" w:hAnsi="Arial" w:cs="Arial"/>
          <w:sz w:val="24"/>
          <w:szCs w:val="24"/>
        </w:rPr>
        <w:t xml:space="preserve">, </w:t>
      </w:r>
      <w:r w:rsidR="003966FE" w:rsidRPr="003966FE">
        <w:rPr>
          <w:rFonts w:ascii="Arial" w:hAnsi="Arial" w:cs="Arial"/>
          <w:sz w:val="24"/>
          <w:szCs w:val="24"/>
        </w:rPr>
        <w:t xml:space="preserve"> la Cruz, Salada, Santo T</w:t>
      </w:r>
      <w:r w:rsidR="00C870A4">
        <w:rPr>
          <w:rFonts w:ascii="Arial" w:hAnsi="Arial" w:cs="Arial"/>
          <w:sz w:val="24"/>
          <w:szCs w:val="24"/>
        </w:rPr>
        <w:t xml:space="preserve">omé y </w:t>
      </w:r>
      <w:r w:rsidR="00BD6AD4">
        <w:rPr>
          <w:rFonts w:ascii="Arial" w:hAnsi="Arial" w:cs="Arial"/>
          <w:sz w:val="24"/>
          <w:szCs w:val="24"/>
        </w:rPr>
        <w:t>Pago de los Deseos, e</w:t>
      </w:r>
      <w:r w:rsidR="003966FE" w:rsidRPr="003966FE">
        <w:rPr>
          <w:rFonts w:ascii="Arial" w:hAnsi="Arial" w:cs="Arial"/>
          <w:sz w:val="24"/>
          <w:szCs w:val="24"/>
        </w:rPr>
        <w:t>stas son las que en forma corporativa han afiliado a personales que trabajan en c</w:t>
      </w:r>
      <w:r w:rsidR="00E36802">
        <w:rPr>
          <w:rFonts w:ascii="Arial" w:hAnsi="Arial" w:cs="Arial"/>
          <w:sz w:val="24"/>
          <w:szCs w:val="24"/>
        </w:rPr>
        <w:t>ada una de esas municipalidades. Además</w:t>
      </w:r>
      <w:r w:rsidR="00C870A4">
        <w:rPr>
          <w:rFonts w:ascii="Arial" w:hAnsi="Arial" w:cs="Arial"/>
          <w:sz w:val="24"/>
          <w:szCs w:val="24"/>
        </w:rPr>
        <w:t>,</w:t>
      </w:r>
      <w:r w:rsidR="00E36802">
        <w:rPr>
          <w:rFonts w:ascii="Arial" w:hAnsi="Arial" w:cs="Arial"/>
          <w:sz w:val="24"/>
          <w:szCs w:val="24"/>
        </w:rPr>
        <w:t xml:space="preserve"> menciona que se ha</w:t>
      </w:r>
      <w:r w:rsidR="003966FE" w:rsidRPr="003966FE">
        <w:rPr>
          <w:rFonts w:ascii="Arial" w:hAnsi="Arial" w:cs="Arial"/>
          <w:sz w:val="24"/>
          <w:szCs w:val="24"/>
        </w:rPr>
        <w:t xml:space="preserve"> hecho alianzas estratégicas </w:t>
      </w:r>
      <w:r w:rsidR="00301C0E">
        <w:rPr>
          <w:rFonts w:ascii="Arial" w:hAnsi="Arial" w:cs="Arial"/>
          <w:sz w:val="24"/>
          <w:szCs w:val="24"/>
        </w:rPr>
        <w:t>con el Banco de Corrientes y</w:t>
      </w:r>
      <w:r w:rsidR="003966FE" w:rsidRPr="003966FE">
        <w:rPr>
          <w:rFonts w:ascii="Arial" w:hAnsi="Arial" w:cs="Arial"/>
          <w:sz w:val="24"/>
          <w:szCs w:val="24"/>
        </w:rPr>
        <w:t xml:space="preserve"> esto </w:t>
      </w:r>
      <w:r w:rsidR="00343FAB">
        <w:rPr>
          <w:rFonts w:ascii="Arial" w:hAnsi="Arial" w:cs="Arial"/>
          <w:sz w:val="24"/>
          <w:szCs w:val="24"/>
        </w:rPr>
        <w:t>fue</w:t>
      </w:r>
      <w:r w:rsidR="003966FE" w:rsidRPr="003966FE">
        <w:rPr>
          <w:rFonts w:ascii="Arial" w:hAnsi="Arial" w:cs="Arial"/>
          <w:sz w:val="24"/>
          <w:szCs w:val="24"/>
        </w:rPr>
        <w:t xml:space="preserve"> importante porque el Banco Corrientes le </w:t>
      </w:r>
      <w:proofErr w:type="spellStart"/>
      <w:r w:rsidR="003966FE" w:rsidRPr="003966FE">
        <w:rPr>
          <w:rFonts w:ascii="Arial" w:hAnsi="Arial" w:cs="Arial"/>
          <w:sz w:val="24"/>
          <w:szCs w:val="24"/>
        </w:rPr>
        <w:t>permití</w:t>
      </w:r>
      <w:r w:rsidR="000E2481">
        <w:rPr>
          <w:rFonts w:ascii="Arial" w:hAnsi="Arial" w:cs="Arial"/>
          <w:sz w:val="24"/>
          <w:szCs w:val="24"/>
        </w:rPr>
        <w:t>o</w:t>
      </w:r>
      <w:proofErr w:type="spellEnd"/>
      <w:r w:rsidR="003966FE" w:rsidRPr="003966FE">
        <w:rPr>
          <w:rFonts w:ascii="Arial" w:hAnsi="Arial" w:cs="Arial"/>
          <w:sz w:val="24"/>
          <w:szCs w:val="24"/>
        </w:rPr>
        <w:t xml:space="preserve"> bonificar la primer cuota al socio que se asociaba con alguna tarjeta de crédito del banco, </w:t>
      </w:r>
      <w:r w:rsidR="00343FAB">
        <w:rPr>
          <w:rFonts w:ascii="Arial" w:hAnsi="Arial" w:cs="Arial"/>
          <w:sz w:val="24"/>
          <w:szCs w:val="24"/>
        </w:rPr>
        <w:t xml:space="preserve">y lo </w:t>
      </w:r>
      <w:r w:rsidR="003A3CF0">
        <w:rPr>
          <w:rFonts w:ascii="Arial" w:hAnsi="Arial" w:cs="Arial"/>
          <w:sz w:val="24"/>
          <w:szCs w:val="24"/>
        </w:rPr>
        <w:t>más</w:t>
      </w:r>
      <w:r w:rsidR="00343FAB">
        <w:rPr>
          <w:rFonts w:ascii="Arial" w:hAnsi="Arial" w:cs="Arial"/>
          <w:sz w:val="24"/>
          <w:szCs w:val="24"/>
        </w:rPr>
        <w:t xml:space="preserve"> </w:t>
      </w:r>
      <w:r w:rsidR="003A3CF0">
        <w:rPr>
          <w:rFonts w:ascii="Arial" w:hAnsi="Arial" w:cs="Arial"/>
          <w:sz w:val="24"/>
          <w:szCs w:val="24"/>
        </w:rPr>
        <w:t>importante</w:t>
      </w:r>
      <w:r w:rsidR="00343FAB">
        <w:rPr>
          <w:rFonts w:ascii="Arial" w:hAnsi="Arial" w:cs="Arial"/>
          <w:sz w:val="24"/>
          <w:szCs w:val="24"/>
        </w:rPr>
        <w:t xml:space="preserve"> para el instituto es que </w:t>
      </w:r>
      <w:r w:rsidR="003966FE" w:rsidRPr="003966FE">
        <w:rPr>
          <w:rFonts w:ascii="Arial" w:hAnsi="Arial" w:cs="Arial"/>
          <w:sz w:val="24"/>
          <w:szCs w:val="24"/>
        </w:rPr>
        <w:t xml:space="preserve">todos los socios que se </w:t>
      </w:r>
      <w:r w:rsidR="003A3CF0">
        <w:rPr>
          <w:rFonts w:ascii="Arial" w:hAnsi="Arial" w:cs="Arial"/>
          <w:sz w:val="24"/>
          <w:szCs w:val="24"/>
        </w:rPr>
        <w:t>adherían</w:t>
      </w:r>
      <w:r w:rsidR="003966FE" w:rsidRPr="003966FE">
        <w:rPr>
          <w:rFonts w:ascii="Arial" w:hAnsi="Arial" w:cs="Arial"/>
          <w:sz w:val="24"/>
          <w:szCs w:val="24"/>
        </w:rPr>
        <w:t xml:space="preserve"> a través de ese sistema, el banco pagaba </w:t>
      </w:r>
      <w:r w:rsidR="003A3CF0">
        <w:rPr>
          <w:rFonts w:ascii="Arial" w:hAnsi="Arial" w:cs="Arial"/>
          <w:sz w:val="24"/>
          <w:szCs w:val="24"/>
        </w:rPr>
        <w:t>al instituto exactamente igual</w:t>
      </w:r>
      <w:r w:rsidR="003966FE" w:rsidRPr="003966FE">
        <w:rPr>
          <w:rFonts w:ascii="Arial" w:hAnsi="Arial" w:cs="Arial"/>
          <w:sz w:val="24"/>
          <w:szCs w:val="24"/>
        </w:rPr>
        <w:t xml:space="preserve"> más del 10%. Esto contagió al Banco El Chaco</w:t>
      </w:r>
      <w:r w:rsidR="000E2F06">
        <w:rPr>
          <w:rFonts w:ascii="Arial" w:hAnsi="Arial" w:cs="Arial"/>
          <w:sz w:val="24"/>
          <w:szCs w:val="24"/>
        </w:rPr>
        <w:t xml:space="preserve"> el cual </w:t>
      </w:r>
      <w:r w:rsidR="003966FE" w:rsidRPr="003966FE">
        <w:rPr>
          <w:rFonts w:ascii="Arial" w:hAnsi="Arial" w:cs="Arial"/>
          <w:sz w:val="24"/>
          <w:szCs w:val="24"/>
        </w:rPr>
        <w:t xml:space="preserve"> nos </w:t>
      </w:r>
      <w:r w:rsidR="00CC47D9">
        <w:rPr>
          <w:rFonts w:ascii="Arial" w:hAnsi="Arial" w:cs="Arial"/>
          <w:sz w:val="24"/>
          <w:szCs w:val="24"/>
        </w:rPr>
        <w:t xml:space="preserve">brindó una </w:t>
      </w:r>
      <w:r w:rsidR="003966FE" w:rsidRPr="003966FE">
        <w:rPr>
          <w:rFonts w:ascii="Arial" w:hAnsi="Arial" w:cs="Arial"/>
          <w:sz w:val="24"/>
          <w:szCs w:val="24"/>
        </w:rPr>
        <w:t xml:space="preserve">oferta superadora </w:t>
      </w:r>
      <w:r w:rsidR="00CC47D9">
        <w:rPr>
          <w:rFonts w:ascii="Arial" w:hAnsi="Arial" w:cs="Arial"/>
          <w:sz w:val="24"/>
          <w:szCs w:val="24"/>
        </w:rPr>
        <w:t xml:space="preserve">donde </w:t>
      </w:r>
      <w:r w:rsidR="000E2481">
        <w:rPr>
          <w:rFonts w:ascii="Arial" w:hAnsi="Arial" w:cs="Arial"/>
          <w:sz w:val="24"/>
          <w:szCs w:val="24"/>
        </w:rPr>
        <w:t>propusieron</w:t>
      </w:r>
      <w:r w:rsidR="00CC47D9">
        <w:rPr>
          <w:rFonts w:ascii="Arial" w:hAnsi="Arial" w:cs="Arial"/>
          <w:sz w:val="24"/>
          <w:szCs w:val="24"/>
        </w:rPr>
        <w:t xml:space="preserve"> un</w:t>
      </w:r>
      <w:r w:rsidR="003966FE" w:rsidRPr="003966FE">
        <w:rPr>
          <w:rFonts w:ascii="Arial" w:hAnsi="Arial" w:cs="Arial"/>
          <w:sz w:val="24"/>
          <w:szCs w:val="24"/>
        </w:rPr>
        <w:t xml:space="preserve"> 25% de descuento a todos los chaqueños que se asocian a través del banco con la tarjeta tuya del Banco del Chaco y esto abrió las puertas a numero</w:t>
      </w:r>
      <w:r w:rsidR="007F03F8">
        <w:rPr>
          <w:rFonts w:ascii="Arial" w:hAnsi="Arial" w:cs="Arial"/>
          <w:sz w:val="24"/>
          <w:szCs w:val="24"/>
        </w:rPr>
        <w:t>s</w:t>
      </w:r>
      <w:r w:rsidR="000E2481">
        <w:rPr>
          <w:rFonts w:ascii="Arial" w:hAnsi="Arial" w:cs="Arial"/>
          <w:sz w:val="24"/>
          <w:szCs w:val="24"/>
        </w:rPr>
        <w:t>as instituciones de esa ciudad</w:t>
      </w:r>
      <w:r w:rsidR="00912D7E">
        <w:rPr>
          <w:rFonts w:ascii="Arial" w:hAnsi="Arial" w:cs="Arial"/>
          <w:sz w:val="24"/>
          <w:szCs w:val="24"/>
        </w:rPr>
        <w:t xml:space="preserve"> </w:t>
      </w:r>
      <w:r w:rsidR="00793302">
        <w:rPr>
          <w:rFonts w:ascii="Arial" w:hAnsi="Arial" w:cs="Arial"/>
          <w:sz w:val="24"/>
          <w:szCs w:val="24"/>
        </w:rPr>
        <w:t>la cual se pudo</w:t>
      </w:r>
      <w:r w:rsidR="003966FE" w:rsidRPr="003966FE">
        <w:rPr>
          <w:rFonts w:ascii="Arial" w:hAnsi="Arial" w:cs="Arial"/>
          <w:sz w:val="24"/>
          <w:szCs w:val="24"/>
        </w:rPr>
        <w:t xml:space="preserve"> hacer convenio con el supermercado </w:t>
      </w:r>
      <w:proofErr w:type="spellStart"/>
      <w:r w:rsidR="003966FE" w:rsidRPr="003966FE">
        <w:rPr>
          <w:rFonts w:ascii="Arial" w:hAnsi="Arial" w:cs="Arial"/>
          <w:sz w:val="24"/>
          <w:szCs w:val="24"/>
        </w:rPr>
        <w:t>Sorzón</w:t>
      </w:r>
      <w:proofErr w:type="spellEnd"/>
      <w:r w:rsidR="00912D7E">
        <w:rPr>
          <w:rFonts w:ascii="Arial" w:hAnsi="Arial" w:cs="Arial"/>
          <w:sz w:val="24"/>
          <w:szCs w:val="24"/>
        </w:rPr>
        <w:t xml:space="preserve"> de la localidad de Resistencia,</w:t>
      </w:r>
      <w:r w:rsidR="003966FE" w:rsidRPr="003966FE">
        <w:rPr>
          <w:rFonts w:ascii="Arial" w:hAnsi="Arial" w:cs="Arial"/>
          <w:sz w:val="24"/>
          <w:szCs w:val="24"/>
        </w:rPr>
        <w:t xml:space="preserve"> que unido a los </w:t>
      </w:r>
      <w:r w:rsidR="00912D7E">
        <w:rPr>
          <w:rFonts w:ascii="Arial" w:hAnsi="Arial" w:cs="Arial"/>
          <w:sz w:val="24"/>
          <w:szCs w:val="24"/>
        </w:rPr>
        <w:t>otros</w:t>
      </w:r>
      <w:r w:rsidR="003966FE" w:rsidRPr="003966FE">
        <w:rPr>
          <w:rFonts w:ascii="Arial" w:hAnsi="Arial" w:cs="Arial"/>
          <w:sz w:val="24"/>
          <w:szCs w:val="24"/>
        </w:rPr>
        <w:t xml:space="preserve"> comercios que tienen sucursales en Co</w:t>
      </w:r>
      <w:r w:rsidR="00507C32">
        <w:rPr>
          <w:rFonts w:ascii="Arial" w:hAnsi="Arial" w:cs="Arial"/>
          <w:sz w:val="24"/>
          <w:szCs w:val="24"/>
        </w:rPr>
        <w:t xml:space="preserve">rrientes y en el Chaco, como </w:t>
      </w:r>
      <w:proofErr w:type="spellStart"/>
      <w:r w:rsidR="00507C32">
        <w:rPr>
          <w:rFonts w:ascii="Arial" w:hAnsi="Arial" w:cs="Arial"/>
          <w:sz w:val="24"/>
          <w:szCs w:val="24"/>
        </w:rPr>
        <w:t>Dep</w:t>
      </w:r>
      <w:r w:rsidR="00793302">
        <w:rPr>
          <w:rFonts w:ascii="Arial" w:hAnsi="Arial" w:cs="Arial"/>
          <w:sz w:val="24"/>
          <w:szCs w:val="24"/>
        </w:rPr>
        <w:t>ot</w:t>
      </w:r>
      <w:proofErr w:type="spellEnd"/>
      <w:r w:rsidR="00793302">
        <w:rPr>
          <w:rFonts w:ascii="Arial" w:hAnsi="Arial" w:cs="Arial"/>
          <w:sz w:val="24"/>
          <w:szCs w:val="24"/>
        </w:rPr>
        <w:t xml:space="preserve">, </w:t>
      </w:r>
      <w:proofErr w:type="spellStart"/>
      <w:r w:rsidR="00793302">
        <w:rPr>
          <w:rFonts w:ascii="Arial" w:hAnsi="Arial" w:cs="Arial"/>
          <w:sz w:val="24"/>
          <w:szCs w:val="24"/>
        </w:rPr>
        <w:t>abrío</w:t>
      </w:r>
      <w:proofErr w:type="spellEnd"/>
      <w:r w:rsidR="003966FE" w:rsidRPr="003966FE">
        <w:rPr>
          <w:rFonts w:ascii="Arial" w:hAnsi="Arial" w:cs="Arial"/>
          <w:sz w:val="24"/>
          <w:szCs w:val="24"/>
        </w:rPr>
        <w:t xml:space="preserve"> la puerta a que se ag</w:t>
      </w:r>
      <w:r w:rsidR="00AB1D4A">
        <w:rPr>
          <w:rFonts w:ascii="Arial" w:hAnsi="Arial" w:cs="Arial"/>
          <w:sz w:val="24"/>
          <w:szCs w:val="24"/>
        </w:rPr>
        <w:t>reguen beneficios extra médicos</w:t>
      </w:r>
      <w:r w:rsidR="003966FE" w:rsidRPr="003966FE">
        <w:rPr>
          <w:rFonts w:ascii="Arial" w:hAnsi="Arial" w:cs="Arial"/>
          <w:sz w:val="24"/>
          <w:szCs w:val="24"/>
        </w:rPr>
        <w:t xml:space="preserve"> que son muy valorados por los pacientes, sumado a los de la farmacia de la red </w:t>
      </w:r>
      <w:proofErr w:type="spellStart"/>
      <w:r w:rsidR="003966FE" w:rsidRPr="003966FE">
        <w:rPr>
          <w:rFonts w:ascii="Arial" w:hAnsi="Arial" w:cs="Arial"/>
          <w:sz w:val="24"/>
          <w:szCs w:val="24"/>
        </w:rPr>
        <w:t>F</w:t>
      </w:r>
      <w:r w:rsidR="00AB1D4A">
        <w:rPr>
          <w:rFonts w:ascii="Arial" w:hAnsi="Arial" w:cs="Arial"/>
          <w:sz w:val="24"/>
          <w:szCs w:val="24"/>
        </w:rPr>
        <w:t>armar</w:t>
      </w:r>
      <w:proofErr w:type="spellEnd"/>
      <w:r w:rsidR="003966FE" w:rsidRPr="003966FE">
        <w:rPr>
          <w:rFonts w:ascii="Arial" w:hAnsi="Arial" w:cs="Arial"/>
          <w:sz w:val="24"/>
          <w:szCs w:val="24"/>
        </w:rPr>
        <w:t xml:space="preserve"> sobre </w:t>
      </w:r>
      <w:proofErr w:type="spellStart"/>
      <w:r w:rsidR="00AB1D4A">
        <w:rPr>
          <w:rFonts w:ascii="Arial" w:hAnsi="Arial" w:cs="Arial"/>
          <w:sz w:val="24"/>
          <w:szCs w:val="24"/>
        </w:rPr>
        <w:t>Farma</w:t>
      </w:r>
      <w:r w:rsidR="004C7DB0">
        <w:rPr>
          <w:rFonts w:ascii="Arial" w:hAnsi="Arial" w:cs="Arial"/>
          <w:sz w:val="24"/>
          <w:szCs w:val="24"/>
        </w:rPr>
        <w:t>life</w:t>
      </w:r>
      <w:proofErr w:type="spellEnd"/>
      <w:r w:rsidR="004C7DB0">
        <w:rPr>
          <w:rFonts w:ascii="Arial" w:hAnsi="Arial" w:cs="Arial"/>
          <w:sz w:val="24"/>
          <w:szCs w:val="24"/>
        </w:rPr>
        <w:t xml:space="preserve">, que </w:t>
      </w:r>
      <w:r w:rsidR="003966FE" w:rsidRPr="003966FE">
        <w:rPr>
          <w:rFonts w:ascii="Arial" w:hAnsi="Arial" w:cs="Arial"/>
          <w:sz w:val="24"/>
          <w:szCs w:val="24"/>
        </w:rPr>
        <w:t>son beneficios que la gente valora muc</w:t>
      </w:r>
      <w:r w:rsidR="004C7DB0">
        <w:rPr>
          <w:rFonts w:ascii="Arial" w:hAnsi="Arial" w:cs="Arial"/>
          <w:sz w:val="24"/>
          <w:szCs w:val="24"/>
        </w:rPr>
        <w:t>hísimo</w:t>
      </w:r>
      <w:r w:rsidR="00B34C92">
        <w:rPr>
          <w:rFonts w:ascii="Arial" w:hAnsi="Arial" w:cs="Arial"/>
          <w:sz w:val="24"/>
          <w:szCs w:val="24"/>
        </w:rPr>
        <w:t xml:space="preserve">. A raíz de </w:t>
      </w:r>
      <w:r w:rsidR="004C7DB0">
        <w:rPr>
          <w:rFonts w:ascii="Arial" w:hAnsi="Arial" w:cs="Arial"/>
          <w:sz w:val="24"/>
          <w:szCs w:val="24"/>
        </w:rPr>
        <w:t xml:space="preserve">estos </w:t>
      </w:r>
      <w:r w:rsidR="003966FE" w:rsidRPr="003966FE">
        <w:rPr>
          <w:rFonts w:ascii="Arial" w:hAnsi="Arial" w:cs="Arial"/>
          <w:sz w:val="24"/>
          <w:szCs w:val="24"/>
        </w:rPr>
        <w:t xml:space="preserve">convenios, se lograron 4.330 socios </w:t>
      </w:r>
      <w:r w:rsidR="00733BC7">
        <w:rPr>
          <w:rFonts w:ascii="Arial" w:hAnsi="Arial" w:cs="Arial"/>
          <w:sz w:val="24"/>
          <w:szCs w:val="24"/>
        </w:rPr>
        <w:t>con el Banco de Corrientes y</w:t>
      </w:r>
      <w:r w:rsidR="003966FE" w:rsidRPr="003966FE">
        <w:rPr>
          <w:rFonts w:ascii="Arial" w:hAnsi="Arial" w:cs="Arial"/>
          <w:sz w:val="24"/>
          <w:szCs w:val="24"/>
        </w:rPr>
        <w:t xml:space="preserve"> </w:t>
      </w:r>
      <w:r w:rsidR="00B34C92">
        <w:rPr>
          <w:rFonts w:ascii="Arial" w:hAnsi="Arial" w:cs="Arial"/>
          <w:sz w:val="24"/>
          <w:szCs w:val="24"/>
        </w:rPr>
        <w:t>759 socios</w:t>
      </w:r>
      <w:r w:rsidR="00B34C92" w:rsidRPr="003966FE">
        <w:rPr>
          <w:rFonts w:ascii="Arial" w:hAnsi="Arial" w:cs="Arial"/>
          <w:sz w:val="24"/>
          <w:szCs w:val="24"/>
        </w:rPr>
        <w:t xml:space="preserve"> </w:t>
      </w:r>
      <w:r w:rsidR="003966FE" w:rsidRPr="003966FE">
        <w:rPr>
          <w:rFonts w:ascii="Arial" w:hAnsi="Arial" w:cs="Arial"/>
          <w:sz w:val="24"/>
          <w:szCs w:val="24"/>
        </w:rPr>
        <w:t>c</w:t>
      </w:r>
      <w:r w:rsidR="007B652F">
        <w:rPr>
          <w:rFonts w:ascii="Arial" w:hAnsi="Arial" w:cs="Arial"/>
          <w:sz w:val="24"/>
          <w:szCs w:val="24"/>
        </w:rPr>
        <w:t xml:space="preserve">on el Banco del Chaco. </w:t>
      </w:r>
    </w:p>
    <w:p w:rsidR="008450B5" w:rsidRDefault="00F55522" w:rsidP="003966FE">
      <w:pPr>
        <w:jc w:val="both"/>
        <w:rPr>
          <w:rFonts w:ascii="Arial" w:hAnsi="Arial" w:cs="Arial"/>
          <w:sz w:val="24"/>
          <w:szCs w:val="24"/>
        </w:rPr>
      </w:pPr>
      <w:r>
        <w:rPr>
          <w:rFonts w:ascii="Arial" w:hAnsi="Arial" w:cs="Arial"/>
          <w:sz w:val="24"/>
          <w:szCs w:val="24"/>
        </w:rPr>
        <w:t>También comenta que ha</w:t>
      </w:r>
      <w:r w:rsidR="002E111C">
        <w:rPr>
          <w:rFonts w:ascii="Arial" w:hAnsi="Arial" w:cs="Arial"/>
          <w:sz w:val="24"/>
          <w:szCs w:val="24"/>
        </w:rPr>
        <w:t>n</w:t>
      </w:r>
      <w:r>
        <w:rPr>
          <w:rFonts w:ascii="Arial" w:hAnsi="Arial" w:cs="Arial"/>
          <w:sz w:val="24"/>
          <w:szCs w:val="24"/>
        </w:rPr>
        <w:t xml:space="preserve"> </w:t>
      </w:r>
      <w:r w:rsidR="003966FE" w:rsidRPr="003966FE">
        <w:rPr>
          <w:rFonts w:ascii="Arial" w:hAnsi="Arial" w:cs="Arial"/>
          <w:sz w:val="24"/>
          <w:szCs w:val="24"/>
        </w:rPr>
        <w:t xml:space="preserve">realizado gestiones en Paraguay, a partir de una invitación de la embajada Argentina en Paraguay que hizo una reunión de turismo médico </w:t>
      </w:r>
      <w:r w:rsidR="00524716">
        <w:rPr>
          <w:rFonts w:ascii="Arial" w:hAnsi="Arial" w:cs="Arial"/>
          <w:sz w:val="24"/>
          <w:szCs w:val="24"/>
        </w:rPr>
        <w:t xml:space="preserve">en </w:t>
      </w:r>
      <w:r>
        <w:rPr>
          <w:rFonts w:ascii="Arial" w:hAnsi="Arial" w:cs="Arial"/>
          <w:sz w:val="24"/>
          <w:szCs w:val="24"/>
        </w:rPr>
        <w:t xml:space="preserve">el cual </w:t>
      </w:r>
      <w:r w:rsidR="00524716">
        <w:rPr>
          <w:rFonts w:ascii="Arial" w:hAnsi="Arial" w:cs="Arial"/>
          <w:sz w:val="24"/>
          <w:szCs w:val="24"/>
        </w:rPr>
        <w:t xml:space="preserve">el Dr. </w:t>
      </w:r>
      <w:r>
        <w:rPr>
          <w:rFonts w:ascii="Arial" w:hAnsi="Arial" w:cs="Arial"/>
          <w:sz w:val="24"/>
          <w:szCs w:val="24"/>
        </w:rPr>
        <w:t>participó</w:t>
      </w:r>
      <w:r w:rsidR="008462B7">
        <w:rPr>
          <w:rFonts w:ascii="Arial" w:hAnsi="Arial" w:cs="Arial"/>
          <w:sz w:val="24"/>
          <w:szCs w:val="24"/>
        </w:rPr>
        <w:t xml:space="preserve"> junto con el embajador </w:t>
      </w:r>
      <w:r w:rsidR="009267D9" w:rsidRPr="009267D9">
        <w:rPr>
          <w:rFonts w:ascii="Arial" w:hAnsi="Arial" w:cs="Arial"/>
          <w:sz w:val="24"/>
          <w:szCs w:val="24"/>
        </w:rPr>
        <w:t xml:space="preserve">Guillermo </w:t>
      </w:r>
      <w:proofErr w:type="spellStart"/>
      <w:r w:rsidR="009267D9" w:rsidRPr="009267D9">
        <w:rPr>
          <w:rFonts w:ascii="Arial" w:hAnsi="Arial" w:cs="Arial"/>
          <w:sz w:val="24"/>
          <w:szCs w:val="24"/>
        </w:rPr>
        <w:t>Nielsen</w:t>
      </w:r>
      <w:proofErr w:type="spellEnd"/>
      <w:r w:rsidR="003966FE" w:rsidRPr="003966FE">
        <w:rPr>
          <w:rFonts w:ascii="Arial" w:hAnsi="Arial" w:cs="Arial"/>
          <w:sz w:val="24"/>
          <w:szCs w:val="24"/>
        </w:rPr>
        <w:t xml:space="preserve">, </w:t>
      </w:r>
      <w:r w:rsidR="009267D9">
        <w:rPr>
          <w:rFonts w:ascii="Arial" w:hAnsi="Arial" w:cs="Arial"/>
          <w:sz w:val="24"/>
          <w:szCs w:val="24"/>
        </w:rPr>
        <w:t xml:space="preserve">en </w:t>
      </w:r>
      <w:r w:rsidR="00CB4AC5">
        <w:rPr>
          <w:rFonts w:ascii="Arial" w:hAnsi="Arial" w:cs="Arial"/>
          <w:sz w:val="24"/>
          <w:szCs w:val="24"/>
        </w:rPr>
        <w:t>esta reunión menciona que le</w:t>
      </w:r>
      <w:r w:rsidR="002E111C">
        <w:rPr>
          <w:rFonts w:ascii="Arial" w:hAnsi="Arial" w:cs="Arial"/>
          <w:sz w:val="24"/>
          <w:szCs w:val="24"/>
        </w:rPr>
        <w:t xml:space="preserve"> </w:t>
      </w:r>
      <w:r w:rsidR="003966FE" w:rsidRPr="003966FE">
        <w:rPr>
          <w:rFonts w:ascii="Arial" w:hAnsi="Arial" w:cs="Arial"/>
          <w:sz w:val="24"/>
          <w:szCs w:val="24"/>
        </w:rPr>
        <w:t>permitió estar en contacto con n</w:t>
      </w:r>
      <w:r w:rsidR="009C0F93">
        <w:rPr>
          <w:rFonts w:ascii="Arial" w:hAnsi="Arial" w:cs="Arial"/>
          <w:sz w:val="24"/>
          <w:szCs w:val="24"/>
        </w:rPr>
        <w:t>umerosos grupos médicos del Paraguay</w:t>
      </w:r>
      <w:r w:rsidR="003966FE" w:rsidRPr="003966FE">
        <w:rPr>
          <w:rFonts w:ascii="Arial" w:hAnsi="Arial" w:cs="Arial"/>
          <w:sz w:val="24"/>
          <w:szCs w:val="24"/>
        </w:rPr>
        <w:t xml:space="preserve"> que no es fácil concretar </w:t>
      </w:r>
      <w:r w:rsidR="00010D85">
        <w:rPr>
          <w:rFonts w:ascii="Arial" w:hAnsi="Arial" w:cs="Arial"/>
          <w:sz w:val="24"/>
          <w:szCs w:val="24"/>
        </w:rPr>
        <w:t xml:space="preserve">ya que el instituto representa </w:t>
      </w:r>
      <w:r w:rsidR="006773E9">
        <w:rPr>
          <w:rFonts w:ascii="Arial" w:hAnsi="Arial" w:cs="Arial"/>
          <w:sz w:val="24"/>
          <w:szCs w:val="24"/>
        </w:rPr>
        <w:t>una competencia para ellos</w:t>
      </w:r>
      <w:r w:rsidR="00CB4AC5">
        <w:rPr>
          <w:rFonts w:ascii="Arial" w:hAnsi="Arial" w:cs="Arial"/>
          <w:sz w:val="24"/>
          <w:szCs w:val="24"/>
        </w:rPr>
        <w:t>,</w:t>
      </w:r>
      <w:r w:rsidR="006773E9">
        <w:rPr>
          <w:rFonts w:ascii="Arial" w:hAnsi="Arial" w:cs="Arial"/>
          <w:sz w:val="24"/>
          <w:szCs w:val="24"/>
        </w:rPr>
        <w:t xml:space="preserve"> por lo que </w:t>
      </w:r>
      <w:r w:rsidR="00CB4AC5">
        <w:rPr>
          <w:rFonts w:ascii="Arial" w:hAnsi="Arial" w:cs="Arial"/>
          <w:sz w:val="24"/>
          <w:szCs w:val="24"/>
        </w:rPr>
        <w:t xml:space="preserve">las conversaciones </w:t>
      </w:r>
      <w:r w:rsidR="006773E9">
        <w:rPr>
          <w:rFonts w:ascii="Arial" w:hAnsi="Arial" w:cs="Arial"/>
          <w:sz w:val="24"/>
          <w:szCs w:val="24"/>
        </w:rPr>
        <w:t xml:space="preserve">se centraron en </w:t>
      </w:r>
      <w:r w:rsidR="000A7B14">
        <w:rPr>
          <w:rFonts w:ascii="Arial" w:hAnsi="Arial" w:cs="Arial"/>
          <w:sz w:val="24"/>
          <w:szCs w:val="24"/>
        </w:rPr>
        <w:t xml:space="preserve">procedimientos </w:t>
      </w:r>
      <w:r w:rsidR="003966FE" w:rsidRPr="003966FE">
        <w:rPr>
          <w:rFonts w:ascii="Arial" w:hAnsi="Arial" w:cs="Arial"/>
          <w:sz w:val="24"/>
          <w:szCs w:val="24"/>
        </w:rPr>
        <w:t>que para ellos es más difícil poder llevarlas a cabo</w:t>
      </w:r>
      <w:r w:rsidR="004367ED">
        <w:rPr>
          <w:rFonts w:ascii="Arial" w:hAnsi="Arial" w:cs="Arial"/>
          <w:sz w:val="24"/>
          <w:szCs w:val="24"/>
        </w:rPr>
        <w:t xml:space="preserve">, y de </w:t>
      </w:r>
      <w:r w:rsidR="009D4B4C">
        <w:rPr>
          <w:rFonts w:ascii="Arial" w:hAnsi="Arial" w:cs="Arial"/>
          <w:sz w:val="24"/>
          <w:szCs w:val="24"/>
        </w:rPr>
        <w:t>esa</w:t>
      </w:r>
      <w:r w:rsidR="004367ED">
        <w:rPr>
          <w:rFonts w:ascii="Arial" w:hAnsi="Arial" w:cs="Arial"/>
          <w:sz w:val="24"/>
          <w:szCs w:val="24"/>
        </w:rPr>
        <w:t xml:space="preserve"> charla surgió </w:t>
      </w:r>
      <w:r w:rsidR="003966FE" w:rsidRPr="003966FE">
        <w:rPr>
          <w:rFonts w:ascii="Arial" w:hAnsi="Arial" w:cs="Arial"/>
          <w:sz w:val="24"/>
          <w:szCs w:val="24"/>
        </w:rPr>
        <w:t xml:space="preserve">que las dos áreas donde ellos </w:t>
      </w:r>
      <w:r w:rsidR="009D4B4C">
        <w:rPr>
          <w:rFonts w:ascii="Arial" w:hAnsi="Arial" w:cs="Arial"/>
          <w:sz w:val="24"/>
          <w:szCs w:val="24"/>
        </w:rPr>
        <w:t>tienen mayor dificultad es</w:t>
      </w:r>
      <w:r w:rsidR="00E12976">
        <w:rPr>
          <w:rFonts w:ascii="Arial" w:hAnsi="Arial" w:cs="Arial"/>
          <w:sz w:val="24"/>
          <w:szCs w:val="24"/>
        </w:rPr>
        <w:t xml:space="preserve"> la de</w:t>
      </w:r>
      <w:r w:rsidR="003966FE" w:rsidRPr="003966FE">
        <w:rPr>
          <w:rFonts w:ascii="Arial" w:hAnsi="Arial" w:cs="Arial"/>
          <w:sz w:val="24"/>
          <w:szCs w:val="24"/>
        </w:rPr>
        <w:t xml:space="preserve"> arritmias invasivas y </w:t>
      </w:r>
      <w:r w:rsidR="007D0A5C" w:rsidRPr="003966FE">
        <w:rPr>
          <w:rFonts w:ascii="Arial" w:hAnsi="Arial" w:cs="Arial"/>
          <w:sz w:val="24"/>
          <w:szCs w:val="24"/>
        </w:rPr>
        <w:t>cardiopatías</w:t>
      </w:r>
      <w:r w:rsidR="003966FE" w:rsidRPr="003966FE">
        <w:rPr>
          <w:rFonts w:ascii="Arial" w:hAnsi="Arial" w:cs="Arial"/>
          <w:sz w:val="24"/>
          <w:szCs w:val="24"/>
        </w:rPr>
        <w:t xml:space="preserve"> </w:t>
      </w:r>
      <w:r w:rsidR="007D0A5C" w:rsidRPr="003966FE">
        <w:rPr>
          <w:rFonts w:ascii="Arial" w:hAnsi="Arial" w:cs="Arial"/>
          <w:sz w:val="24"/>
          <w:szCs w:val="24"/>
        </w:rPr>
        <w:t>congénitas</w:t>
      </w:r>
      <w:r w:rsidR="00E12976">
        <w:rPr>
          <w:rFonts w:ascii="Arial" w:hAnsi="Arial" w:cs="Arial"/>
          <w:sz w:val="24"/>
          <w:szCs w:val="24"/>
        </w:rPr>
        <w:t xml:space="preserve">. Menciona que encontró </w:t>
      </w:r>
      <w:r w:rsidR="003966FE" w:rsidRPr="003966FE">
        <w:rPr>
          <w:rFonts w:ascii="Arial" w:hAnsi="Arial" w:cs="Arial"/>
          <w:sz w:val="24"/>
          <w:szCs w:val="24"/>
        </w:rPr>
        <w:t>algunos médicos referentes que están en contacto con nuestra institución porqu</w:t>
      </w:r>
      <w:r w:rsidR="00486AD6">
        <w:rPr>
          <w:rFonts w:ascii="Arial" w:hAnsi="Arial" w:cs="Arial"/>
          <w:sz w:val="24"/>
          <w:szCs w:val="24"/>
        </w:rPr>
        <w:t xml:space="preserve">e pasaron por </w:t>
      </w:r>
      <w:r w:rsidR="00460A32">
        <w:rPr>
          <w:rFonts w:ascii="Arial" w:hAnsi="Arial" w:cs="Arial"/>
          <w:sz w:val="24"/>
          <w:szCs w:val="24"/>
        </w:rPr>
        <w:t>el</w:t>
      </w:r>
      <w:r w:rsidR="00486AD6">
        <w:rPr>
          <w:rFonts w:ascii="Arial" w:hAnsi="Arial" w:cs="Arial"/>
          <w:sz w:val="24"/>
          <w:szCs w:val="24"/>
        </w:rPr>
        <w:t xml:space="preserve"> </w:t>
      </w:r>
      <w:r w:rsidR="00460A32">
        <w:rPr>
          <w:rFonts w:ascii="Arial" w:hAnsi="Arial" w:cs="Arial"/>
          <w:sz w:val="24"/>
          <w:szCs w:val="24"/>
        </w:rPr>
        <w:t xml:space="preserve">instituto y se formaron y son los que </w:t>
      </w:r>
      <w:r w:rsidR="000C10F2">
        <w:rPr>
          <w:rFonts w:ascii="Arial" w:hAnsi="Arial" w:cs="Arial"/>
          <w:sz w:val="24"/>
          <w:szCs w:val="24"/>
        </w:rPr>
        <w:t xml:space="preserve">han ayudado y </w:t>
      </w:r>
      <w:r w:rsidR="003966FE" w:rsidRPr="003966FE">
        <w:rPr>
          <w:rFonts w:ascii="Arial" w:hAnsi="Arial" w:cs="Arial"/>
          <w:sz w:val="24"/>
          <w:szCs w:val="24"/>
        </w:rPr>
        <w:t>sirvieron de referen</w:t>
      </w:r>
      <w:r w:rsidR="00460A32">
        <w:rPr>
          <w:rFonts w:ascii="Arial" w:hAnsi="Arial" w:cs="Arial"/>
          <w:sz w:val="24"/>
          <w:szCs w:val="24"/>
        </w:rPr>
        <w:t>cia</w:t>
      </w:r>
      <w:r w:rsidR="003966FE" w:rsidRPr="003966FE">
        <w:rPr>
          <w:rFonts w:ascii="Arial" w:hAnsi="Arial" w:cs="Arial"/>
          <w:sz w:val="24"/>
          <w:szCs w:val="24"/>
        </w:rPr>
        <w:t xml:space="preserve"> en Paraguay. </w:t>
      </w:r>
    </w:p>
    <w:p w:rsidR="00075FC8" w:rsidRDefault="008450B5" w:rsidP="003966FE">
      <w:pPr>
        <w:jc w:val="both"/>
        <w:rPr>
          <w:rFonts w:ascii="Arial" w:hAnsi="Arial" w:cs="Arial"/>
          <w:sz w:val="24"/>
          <w:szCs w:val="24"/>
        </w:rPr>
      </w:pPr>
      <w:r>
        <w:rPr>
          <w:rFonts w:ascii="Arial" w:hAnsi="Arial" w:cs="Arial"/>
          <w:sz w:val="24"/>
          <w:szCs w:val="24"/>
        </w:rPr>
        <w:lastRenderedPageBreak/>
        <w:t>Menciona que e</w:t>
      </w:r>
      <w:r w:rsidR="003966FE" w:rsidRPr="003966FE">
        <w:rPr>
          <w:rFonts w:ascii="Arial" w:hAnsi="Arial" w:cs="Arial"/>
          <w:sz w:val="24"/>
          <w:szCs w:val="24"/>
        </w:rPr>
        <w:t xml:space="preserve">l </w:t>
      </w:r>
      <w:r w:rsidR="003B45B9">
        <w:rPr>
          <w:rFonts w:ascii="Arial" w:hAnsi="Arial" w:cs="Arial"/>
          <w:sz w:val="24"/>
          <w:szCs w:val="24"/>
        </w:rPr>
        <w:t>Vice</w:t>
      </w:r>
      <w:r w:rsidR="003966FE" w:rsidRPr="003966FE">
        <w:rPr>
          <w:rFonts w:ascii="Arial" w:hAnsi="Arial" w:cs="Arial"/>
          <w:sz w:val="24"/>
          <w:szCs w:val="24"/>
        </w:rPr>
        <w:t xml:space="preserve"> Ministro de Salud Pública de Paraguay es un cardiólogo que conoce </w:t>
      </w:r>
      <w:r w:rsidR="003B45B9">
        <w:rPr>
          <w:rFonts w:ascii="Arial" w:hAnsi="Arial" w:cs="Arial"/>
          <w:sz w:val="24"/>
          <w:szCs w:val="24"/>
        </w:rPr>
        <w:t xml:space="preserve">la institución </w:t>
      </w:r>
      <w:r w:rsidR="003966FE" w:rsidRPr="003966FE">
        <w:rPr>
          <w:rFonts w:ascii="Arial" w:hAnsi="Arial" w:cs="Arial"/>
          <w:sz w:val="24"/>
          <w:szCs w:val="24"/>
        </w:rPr>
        <w:t xml:space="preserve">y gracias a su insistencia y de todos estos contactos </w:t>
      </w:r>
      <w:r w:rsidR="003B45B9">
        <w:rPr>
          <w:rFonts w:ascii="Arial" w:hAnsi="Arial" w:cs="Arial"/>
          <w:sz w:val="24"/>
          <w:szCs w:val="24"/>
        </w:rPr>
        <w:t xml:space="preserve">que se </w:t>
      </w:r>
      <w:r w:rsidR="00987278">
        <w:rPr>
          <w:rFonts w:ascii="Arial" w:hAnsi="Arial" w:cs="Arial"/>
          <w:sz w:val="24"/>
          <w:szCs w:val="24"/>
        </w:rPr>
        <w:t xml:space="preserve">concretó en esta reunión se está </w:t>
      </w:r>
      <w:r w:rsidR="003966FE" w:rsidRPr="003966FE">
        <w:rPr>
          <w:rFonts w:ascii="Arial" w:hAnsi="Arial" w:cs="Arial"/>
          <w:sz w:val="24"/>
          <w:szCs w:val="24"/>
        </w:rPr>
        <w:t xml:space="preserve">muy próximos a firmar un convenio con el Ministerio de Salud Pública de Paraguay para que </w:t>
      </w:r>
      <w:r w:rsidR="00987278">
        <w:rPr>
          <w:rFonts w:ascii="Arial" w:hAnsi="Arial" w:cs="Arial"/>
          <w:sz w:val="24"/>
          <w:szCs w:val="24"/>
        </w:rPr>
        <w:t xml:space="preserve">el instituto sea </w:t>
      </w:r>
      <w:r w:rsidR="003966FE" w:rsidRPr="003966FE">
        <w:rPr>
          <w:rFonts w:ascii="Arial" w:hAnsi="Arial" w:cs="Arial"/>
          <w:sz w:val="24"/>
          <w:szCs w:val="24"/>
        </w:rPr>
        <w:t xml:space="preserve">prestador de ese ministerio con valores internacionales en dólares y cree que en los </w:t>
      </w:r>
      <w:r w:rsidR="00075FC8">
        <w:rPr>
          <w:rFonts w:ascii="Arial" w:hAnsi="Arial" w:cs="Arial"/>
          <w:sz w:val="24"/>
          <w:szCs w:val="24"/>
        </w:rPr>
        <w:t xml:space="preserve">próximos días el 2 y 3 de julio se podría </w:t>
      </w:r>
      <w:r w:rsidR="003966FE" w:rsidRPr="003966FE">
        <w:rPr>
          <w:rFonts w:ascii="Arial" w:hAnsi="Arial" w:cs="Arial"/>
          <w:sz w:val="24"/>
          <w:szCs w:val="24"/>
        </w:rPr>
        <w:t>estar firmando si es que se terminan de concretar todos los aspectos legales del convenio</w:t>
      </w:r>
      <w:r w:rsidR="00075FC8">
        <w:rPr>
          <w:rFonts w:ascii="Arial" w:hAnsi="Arial" w:cs="Arial"/>
          <w:sz w:val="24"/>
          <w:szCs w:val="24"/>
        </w:rPr>
        <w:t>.</w:t>
      </w:r>
      <w:r w:rsidR="003966FE" w:rsidRPr="003966FE">
        <w:rPr>
          <w:rFonts w:ascii="Arial" w:hAnsi="Arial" w:cs="Arial"/>
          <w:sz w:val="24"/>
          <w:szCs w:val="24"/>
        </w:rPr>
        <w:t xml:space="preserve"> </w:t>
      </w:r>
    </w:p>
    <w:p w:rsidR="006442CC" w:rsidRDefault="00C62004" w:rsidP="003966FE">
      <w:pPr>
        <w:jc w:val="both"/>
        <w:rPr>
          <w:rFonts w:ascii="Arial" w:hAnsi="Arial" w:cs="Arial"/>
          <w:sz w:val="24"/>
          <w:szCs w:val="24"/>
        </w:rPr>
      </w:pPr>
      <w:r>
        <w:rPr>
          <w:rFonts w:ascii="Arial" w:hAnsi="Arial" w:cs="Arial"/>
          <w:sz w:val="24"/>
          <w:szCs w:val="24"/>
        </w:rPr>
        <w:t xml:space="preserve">También comenta </w:t>
      </w:r>
      <w:r w:rsidR="00DA0B48">
        <w:rPr>
          <w:rFonts w:ascii="Arial" w:hAnsi="Arial" w:cs="Arial"/>
          <w:sz w:val="24"/>
          <w:szCs w:val="24"/>
        </w:rPr>
        <w:t xml:space="preserve">que el PBS está próximo a concretar beneficios </w:t>
      </w:r>
      <w:r w:rsidR="003966FE" w:rsidRPr="003966FE">
        <w:rPr>
          <w:rFonts w:ascii="Arial" w:hAnsi="Arial" w:cs="Arial"/>
          <w:sz w:val="24"/>
          <w:szCs w:val="24"/>
        </w:rPr>
        <w:t xml:space="preserve">con dos supermercados </w:t>
      </w:r>
      <w:r w:rsidR="009D29B8">
        <w:rPr>
          <w:rFonts w:ascii="Arial" w:hAnsi="Arial" w:cs="Arial"/>
          <w:sz w:val="24"/>
          <w:szCs w:val="24"/>
        </w:rPr>
        <w:t xml:space="preserve">muy importantes como ser Carrefour y La Reina, donde tendrán </w:t>
      </w:r>
      <w:r w:rsidR="003966FE" w:rsidRPr="003966FE">
        <w:rPr>
          <w:rFonts w:ascii="Arial" w:hAnsi="Arial" w:cs="Arial"/>
          <w:sz w:val="24"/>
          <w:szCs w:val="24"/>
        </w:rPr>
        <w:t>descuento</w:t>
      </w:r>
      <w:r w:rsidR="009D29B8">
        <w:rPr>
          <w:rFonts w:ascii="Arial" w:hAnsi="Arial" w:cs="Arial"/>
          <w:sz w:val="24"/>
          <w:szCs w:val="24"/>
        </w:rPr>
        <w:t>s</w:t>
      </w:r>
      <w:r w:rsidR="003966FE" w:rsidRPr="003966FE">
        <w:rPr>
          <w:rFonts w:ascii="Arial" w:hAnsi="Arial" w:cs="Arial"/>
          <w:sz w:val="24"/>
          <w:szCs w:val="24"/>
        </w:rPr>
        <w:t xml:space="preserve"> para los socios P</w:t>
      </w:r>
      <w:r w:rsidR="009D29B8">
        <w:rPr>
          <w:rFonts w:ascii="Arial" w:hAnsi="Arial" w:cs="Arial"/>
          <w:sz w:val="24"/>
          <w:szCs w:val="24"/>
        </w:rPr>
        <w:t>B</w:t>
      </w:r>
      <w:r w:rsidR="003966FE" w:rsidRPr="003966FE">
        <w:rPr>
          <w:rFonts w:ascii="Arial" w:hAnsi="Arial" w:cs="Arial"/>
          <w:sz w:val="24"/>
          <w:szCs w:val="24"/>
        </w:rPr>
        <w:t xml:space="preserve">S. </w:t>
      </w:r>
    </w:p>
    <w:p w:rsidR="003966FE" w:rsidRPr="003966FE" w:rsidRDefault="00004003" w:rsidP="003966FE">
      <w:pPr>
        <w:jc w:val="both"/>
        <w:rPr>
          <w:rFonts w:ascii="Arial" w:hAnsi="Arial" w:cs="Arial"/>
          <w:sz w:val="24"/>
          <w:szCs w:val="24"/>
        </w:rPr>
      </w:pPr>
      <w:r>
        <w:rPr>
          <w:rFonts w:ascii="Arial" w:hAnsi="Arial" w:cs="Arial"/>
          <w:sz w:val="24"/>
          <w:szCs w:val="24"/>
        </w:rPr>
        <w:t>R</w:t>
      </w:r>
      <w:r w:rsidR="006442CC">
        <w:rPr>
          <w:rFonts w:ascii="Arial" w:hAnsi="Arial" w:cs="Arial"/>
          <w:sz w:val="24"/>
          <w:szCs w:val="24"/>
        </w:rPr>
        <w:t>especto a la</w:t>
      </w:r>
      <w:r w:rsidR="003966FE" w:rsidRPr="003966FE">
        <w:rPr>
          <w:rFonts w:ascii="Arial" w:hAnsi="Arial" w:cs="Arial"/>
          <w:sz w:val="24"/>
          <w:szCs w:val="24"/>
        </w:rPr>
        <w:t xml:space="preserve"> oficina en el centro de resistencia </w:t>
      </w:r>
      <w:r>
        <w:rPr>
          <w:rFonts w:ascii="Arial" w:hAnsi="Arial" w:cs="Arial"/>
          <w:sz w:val="24"/>
          <w:szCs w:val="24"/>
        </w:rPr>
        <w:t xml:space="preserve">menciona que cumple una función </w:t>
      </w:r>
      <w:r w:rsidR="003966FE" w:rsidRPr="003966FE">
        <w:rPr>
          <w:rFonts w:ascii="Arial" w:hAnsi="Arial" w:cs="Arial"/>
          <w:sz w:val="24"/>
          <w:szCs w:val="24"/>
        </w:rPr>
        <w:t>mucho más</w:t>
      </w:r>
      <w:r>
        <w:rPr>
          <w:rFonts w:ascii="Arial" w:hAnsi="Arial" w:cs="Arial"/>
          <w:sz w:val="24"/>
          <w:szCs w:val="24"/>
        </w:rPr>
        <w:t xml:space="preserve"> importante y no solamente de co</w:t>
      </w:r>
      <w:r w:rsidR="00E622AC">
        <w:rPr>
          <w:rFonts w:ascii="Arial" w:hAnsi="Arial" w:cs="Arial"/>
          <w:sz w:val="24"/>
          <w:szCs w:val="24"/>
        </w:rPr>
        <w:t>ntar con una oficina</w:t>
      </w:r>
      <w:r w:rsidR="00C27B6D">
        <w:rPr>
          <w:rFonts w:ascii="Arial" w:hAnsi="Arial" w:cs="Arial"/>
          <w:sz w:val="24"/>
          <w:szCs w:val="24"/>
        </w:rPr>
        <w:t xml:space="preserve">, lo </w:t>
      </w:r>
      <w:r w:rsidR="003966FE" w:rsidRPr="003966FE">
        <w:rPr>
          <w:rFonts w:ascii="Arial" w:hAnsi="Arial" w:cs="Arial"/>
          <w:sz w:val="24"/>
          <w:szCs w:val="24"/>
        </w:rPr>
        <w:t xml:space="preserve">que </w:t>
      </w:r>
      <w:r w:rsidR="00C27B6D">
        <w:rPr>
          <w:rFonts w:ascii="Arial" w:hAnsi="Arial" w:cs="Arial"/>
          <w:sz w:val="24"/>
          <w:szCs w:val="24"/>
        </w:rPr>
        <w:t xml:space="preserve">se pensó para ese lugar </w:t>
      </w:r>
      <w:r w:rsidR="003966FE" w:rsidRPr="003966FE">
        <w:rPr>
          <w:rFonts w:ascii="Arial" w:hAnsi="Arial" w:cs="Arial"/>
          <w:sz w:val="24"/>
          <w:szCs w:val="24"/>
        </w:rPr>
        <w:t>es in</w:t>
      </w:r>
      <w:r w:rsidR="00C27B6D">
        <w:rPr>
          <w:rFonts w:ascii="Arial" w:hAnsi="Arial" w:cs="Arial"/>
          <w:sz w:val="24"/>
          <w:szCs w:val="24"/>
        </w:rPr>
        <w:t>stalar la marca, es decir, el Instituto de Cardiología</w:t>
      </w:r>
      <w:r w:rsidR="003966FE" w:rsidRPr="003966FE">
        <w:rPr>
          <w:rFonts w:ascii="Arial" w:hAnsi="Arial" w:cs="Arial"/>
          <w:sz w:val="24"/>
          <w:szCs w:val="24"/>
        </w:rPr>
        <w:t xml:space="preserve"> es conocido por los chaqueños pero </w:t>
      </w:r>
      <w:r w:rsidR="00A07FE0">
        <w:rPr>
          <w:rFonts w:ascii="Arial" w:hAnsi="Arial" w:cs="Arial"/>
          <w:sz w:val="24"/>
          <w:szCs w:val="24"/>
        </w:rPr>
        <w:t>necesitan</w:t>
      </w:r>
      <w:r w:rsidR="00B22AEA">
        <w:rPr>
          <w:rFonts w:ascii="Arial" w:hAnsi="Arial" w:cs="Arial"/>
          <w:sz w:val="24"/>
          <w:szCs w:val="24"/>
        </w:rPr>
        <w:t xml:space="preserve"> que la marca esté instalada</w:t>
      </w:r>
      <w:r w:rsidR="003966FE" w:rsidRPr="003966FE">
        <w:rPr>
          <w:rFonts w:ascii="Arial" w:hAnsi="Arial" w:cs="Arial"/>
          <w:sz w:val="24"/>
          <w:szCs w:val="24"/>
        </w:rPr>
        <w:t xml:space="preserve">, </w:t>
      </w:r>
      <w:r w:rsidR="00A07FE0">
        <w:rPr>
          <w:rFonts w:ascii="Arial" w:hAnsi="Arial" w:cs="Arial"/>
          <w:sz w:val="24"/>
          <w:szCs w:val="24"/>
        </w:rPr>
        <w:t xml:space="preserve">menciona que </w:t>
      </w:r>
      <w:r w:rsidR="003966FE" w:rsidRPr="003966FE">
        <w:rPr>
          <w:rFonts w:ascii="Arial" w:hAnsi="Arial" w:cs="Arial"/>
          <w:sz w:val="24"/>
          <w:szCs w:val="24"/>
        </w:rPr>
        <w:t>en el primer mes de funcionamiento de la oficina se ha logrado 129 socios</w:t>
      </w:r>
      <w:r w:rsidR="00A07FE0">
        <w:rPr>
          <w:rFonts w:ascii="Arial" w:hAnsi="Arial" w:cs="Arial"/>
          <w:sz w:val="24"/>
          <w:szCs w:val="24"/>
        </w:rPr>
        <w:t>, a</w:t>
      </w:r>
      <w:r w:rsidR="003966FE" w:rsidRPr="003966FE">
        <w:rPr>
          <w:rFonts w:ascii="Arial" w:hAnsi="Arial" w:cs="Arial"/>
          <w:sz w:val="24"/>
          <w:szCs w:val="24"/>
        </w:rPr>
        <w:t xml:space="preserve"> su vez </w:t>
      </w:r>
      <w:r w:rsidR="00737FCC">
        <w:rPr>
          <w:rFonts w:ascii="Arial" w:hAnsi="Arial" w:cs="Arial"/>
          <w:sz w:val="24"/>
          <w:szCs w:val="24"/>
        </w:rPr>
        <w:t>se está</w:t>
      </w:r>
      <w:r w:rsidR="003966FE" w:rsidRPr="003966FE">
        <w:rPr>
          <w:rFonts w:ascii="Arial" w:hAnsi="Arial" w:cs="Arial"/>
          <w:sz w:val="24"/>
          <w:szCs w:val="24"/>
        </w:rPr>
        <w:t xml:space="preserve"> trabajando con otras corporaciones, </w:t>
      </w:r>
      <w:r w:rsidR="00737FCC">
        <w:rPr>
          <w:rFonts w:ascii="Arial" w:hAnsi="Arial" w:cs="Arial"/>
          <w:sz w:val="24"/>
          <w:szCs w:val="24"/>
        </w:rPr>
        <w:t>como ser</w:t>
      </w:r>
      <w:r w:rsidR="003966FE" w:rsidRPr="003966FE">
        <w:rPr>
          <w:rFonts w:ascii="Arial" w:hAnsi="Arial" w:cs="Arial"/>
          <w:sz w:val="24"/>
          <w:szCs w:val="24"/>
        </w:rPr>
        <w:t xml:space="preserve"> Lotería Chaqueña y con la Cámara de Comercio de Chaco, </w:t>
      </w:r>
      <w:r w:rsidR="005530AA">
        <w:rPr>
          <w:rFonts w:ascii="Arial" w:hAnsi="Arial" w:cs="Arial"/>
          <w:sz w:val="24"/>
          <w:szCs w:val="24"/>
        </w:rPr>
        <w:t xml:space="preserve">donde </w:t>
      </w:r>
      <w:r w:rsidR="003966FE" w:rsidRPr="003966FE">
        <w:rPr>
          <w:rFonts w:ascii="Arial" w:hAnsi="Arial" w:cs="Arial"/>
          <w:sz w:val="24"/>
          <w:szCs w:val="24"/>
        </w:rPr>
        <w:t xml:space="preserve">esta última </w:t>
      </w:r>
      <w:r w:rsidR="00737FCC">
        <w:rPr>
          <w:rFonts w:ascii="Arial" w:hAnsi="Arial" w:cs="Arial"/>
          <w:sz w:val="24"/>
          <w:szCs w:val="24"/>
        </w:rPr>
        <w:t xml:space="preserve">comenta que </w:t>
      </w:r>
      <w:r w:rsidR="003966FE" w:rsidRPr="003966FE">
        <w:rPr>
          <w:rFonts w:ascii="Arial" w:hAnsi="Arial" w:cs="Arial"/>
          <w:sz w:val="24"/>
          <w:szCs w:val="24"/>
        </w:rPr>
        <w:t xml:space="preserve">fue </w:t>
      </w:r>
      <w:r w:rsidR="005530AA">
        <w:rPr>
          <w:rFonts w:ascii="Arial" w:hAnsi="Arial" w:cs="Arial"/>
          <w:sz w:val="24"/>
          <w:szCs w:val="24"/>
        </w:rPr>
        <w:t>muy</w:t>
      </w:r>
      <w:r w:rsidR="003966FE" w:rsidRPr="003966FE">
        <w:rPr>
          <w:rFonts w:ascii="Arial" w:hAnsi="Arial" w:cs="Arial"/>
          <w:sz w:val="24"/>
          <w:szCs w:val="24"/>
        </w:rPr>
        <w:t xml:space="preserve"> expediti</w:t>
      </w:r>
      <w:r w:rsidR="00B22AEA">
        <w:rPr>
          <w:rFonts w:ascii="Arial" w:hAnsi="Arial" w:cs="Arial"/>
          <w:sz w:val="24"/>
          <w:szCs w:val="24"/>
        </w:rPr>
        <w:t xml:space="preserve">va a la hora de dar su apoyo </w:t>
      </w:r>
      <w:r w:rsidR="00FD1ADA">
        <w:rPr>
          <w:rFonts w:ascii="Arial" w:hAnsi="Arial" w:cs="Arial"/>
          <w:sz w:val="24"/>
          <w:szCs w:val="24"/>
        </w:rPr>
        <w:t>ante</w:t>
      </w:r>
      <w:r w:rsidR="003966FE" w:rsidRPr="003966FE">
        <w:rPr>
          <w:rFonts w:ascii="Arial" w:hAnsi="Arial" w:cs="Arial"/>
          <w:sz w:val="24"/>
          <w:szCs w:val="24"/>
        </w:rPr>
        <w:t xml:space="preserve"> la comisión directiva para que sus socios sean afiliados </w:t>
      </w:r>
      <w:r w:rsidR="00986782">
        <w:rPr>
          <w:rFonts w:ascii="Arial" w:hAnsi="Arial" w:cs="Arial"/>
          <w:sz w:val="24"/>
          <w:szCs w:val="24"/>
        </w:rPr>
        <w:t>en</w:t>
      </w:r>
      <w:r w:rsidR="003966FE" w:rsidRPr="003966FE">
        <w:rPr>
          <w:rFonts w:ascii="Arial" w:hAnsi="Arial" w:cs="Arial"/>
          <w:sz w:val="24"/>
          <w:szCs w:val="24"/>
        </w:rPr>
        <w:t xml:space="preserve"> forma directa a través de la Cámara, como para conseguir las diferentes empresas que forman parte de la Cámara con beneficio para los socios. </w:t>
      </w:r>
      <w:r w:rsidR="00C17338">
        <w:rPr>
          <w:rFonts w:ascii="Arial" w:hAnsi="Arial" w:cs="Arial"/>
          <w:sz w:val="24"/>
          <w:szCs w:val="24"/>
        </w:rPr>
        <w:t>Las próximas empresas con las cuales se deben reunir para concretar nuevas adhesiones son SECHEP</w:t>
      </w:r>
      <w:r w:rsidR="003966FE" w:rsidRPr="003966FE">
        <w:rPr>
          <w:rFonts w:ascii="Arial" w:hAnsi="Arial" w:cs="Arial"/>
          <w:sz w:val="24"/>
          <w:szCs w:val="24"/>
        </w:rPr>
        <w:t xml:space="preserve"> y ECOM</w:t>
      </w:r>
      <w:r w:rsidR="00FD1ADA">
        <w:rPr>
          <w:rFonts w:ascii="Arial" w:hAnsi="Arial" w:cs="Arial"/>
          <w:sz w:val="24"/>
          <w:szCs w:val="24"/>
        </w:rPr>
        <w:t xml:space="preserve">, donde esta última </w:t>
      </w:r>
      <w:r w:rsidR="003966FE" w:rsidRPr="003966FE">
        <w:rPr>
          <w:rFonts w:ascii="Arial" w:hAnsi="Arial" w:cs="Arial"/>
          <w:sz w:val="24"/>
          <w:szCs w:val="24"/>
        </w:rPr>
        <w:t xml:space="preserve">es la empresa de comunicaciones de internet del gobierno de Chaco que también ha firmado un convenio corporativo </w:t>
      </w:r>
      <w:r w:rsidR="00DA2074">
        <w:rPr>
          <w:rFonts w:ascii="Arial" w:hAnsi="Arial" w:cs="Arial"/>
          <w:sz w:val="24"/>
          <w:szCs w:val="24"/>
        </w:rPr>
        <w:t xml:space="preserve">en </w:t>
      </w:r>
      <w:r w:rsidR="0006183F">
        <w:rPr>
          <w:rFonts w:ascii="Arial" w:hAnsi="Arial" w:cs="Arial"/>
          <w:sz w:val="24"/>
          <w:szCs w:val="24"/>
        </w:rPr>
        <w:t xml:space="preserve">el cual </w:t>
      </w:r>
      <w:r w:rsidR="003966FE" w:rsidRPr="003966FE">
        <w:rPr>
          <w:rFonts w:ascii="Arial" w:hAnsi="Arial" w:cs="Arial"/>
          <w:sz w:val="24"/>
          <w:szCs w:val="24"/>
        </w:rPr>
        <w:t xml:space="preserve">brinda el servicio gratuito de conexión a internet </w:t>
      </w:r>
      <w:r w:rsidR="00DA2074">
        <w:rPr>
          <w:rFonts w:ascii="Arial" w:hAnsi="Arial" w:cs="Arial"/>
          <w:sz w:val="24"/>
          <w:szCs w:val="24"/>
        </w:rPr>
        <w:t>a</w:t>
      </w:r>
      <w:r w:rsidR="003966FE" w:rsidRPr="003966FE">
        <w:rPr>
          <w:rFonts w:ascii="Arial" w:hAnsi="Arial" w:cs="Arial"/>
          <w:sz w:val="24"/>
          <w:szCs w:val="24"/>
        </w:rPr>
        <w:t xml:space="preserve"> </w:t>
      </w:r>
      <w:r w:rsidR="00A2029A">
        <w:rPr>
          <w:rFonts w:ascii="Arial" w:hAnsi="Arial" w:cs="Arial"/>
          <w:sz w:val="24"/>
          <w:szCs w:val="24"/>
        </w:rPr>
        <w:t xml:space="preserve">la oficina </w:t>
      </w:r>
      <w:r w:rsidR="00DA2074">
        <w:rPr>
          <w:rFonts w:ascii="Arial" w:hAnsi="Arial" w:cs="Arial"/>
          <w:sz w:val="24"/>
          <w:szCs w:val="24"/>
        </w:rPr>
        <w:t>PBS del C</w:t>
      </w:r>
      <w:r w:rsidR="00A2029A">
        <w:rPr>
          <w:rFonts w:ascii="Arial" w:hAnsi="Arial" w:cs="Arial"/>
          <w:sz w:val="24"/>
          <w:szCs w:val="24"/>
        </w:rPr>
        <w:t xml:space="preserve">haco. </w:t>
      </w:r>
    </w:p>
    <w:p w:rsidR="00210048" w:rsidRDefault="00622566" w:rsidP="003966FE">
      <w:pPr>
        <w:jc w:val="both"/>
        <w:rPr>
          <w:rFonts w:ascii="Arial" w:hAnsi="Arial" w:cs="Arial"/>
          <w:sz w:val="24"/>
          <w:szCs w:val="24"/>
        </w:rPr>
      </w:pPr>
      <w:r>
        <w:rPr>
          <w:rFonts w:ascii="Arial" w:hAnsi="Arial" w:cs="Arial"/>
          <w:sz w:val="24"/>
          <w:szCs w:val="24"/>
        </w:rPr>
        <w:t>Comenta que se está b</w:t>
      </w:r>
      <w:r w:rsidR="003966FE" w:rsidRPr="003966FE">
        <w:rPr>
          <w:rFonts w:ascii="Arial" w:hAnsi="Arial" w:cs="Arial"/>
          <w:sz w:val="24"/>
          <w:szCs w:val="24"/>
        </w:rPr>
        <w:t xml:space="preserve">uscando estrategias de motivación para el cliente interno, es decir, para </w:t>
      </w:r>
      <w:r>
        <w:rPr>
          <w:rFonts w:ascii="Arial" w:hAnsi="Arial" w:cs="Arial"/>
          <w:sz w:val="24"/>
          <w:szCs w:val="24"/>
        </w:rPr>
        <w:t>prestadores locales</w:t>
      </w:r>
      <w:r w:rsidR="003966FE" w:rsidRPr="003966FE">
        <w:rPr>
          <w:rFonts w:ascii="Arial" w:hAnsi="Arial" w:cs="Arial"/>
          <w:sz w:val="24"/>
          <w:szCs w:val="24"/>
        </w:rPr>
        <w:t>, para que realmente encontr</w:t>
      </w:r>
      <w:r>
        <w:rPr>
          <w:rFonts w:ascii="Arial" w:hAnsi="Arial" w:cs="Arial"/>
          <w:sz w:val="24"/>
          <w:szCs w:val="24"/>
        </w:rPr>
        <w:t xml:space="preserve">emos la motivación en ello y además, se pretende </w:t>
      </w:r>
      <w:r w:rsidR="003966FE" w:rsidRPr="003966FE">
        <w:rPr>
          <w:rFonts w:ascii="Arial" w:hAnsi="Arial" w:cs="Arial"/>
          <w:sz w:val="24"/>
          <w:szCs w:val="24"/>
        </w:rPr>
        <w:t xml:space="preserve">captar más socios extranjeros y </w:t>
      </w:r>
      <w:r w:rsidR="00183D16">
        <w:rPr>
          <w:rFonts w:ascii="Arial" w:hAnsi="Arial" w:cs="Arial"/>
          <w:sz w:val="24"/>
          <w:szCs w:val="24"/>
        </w:rPr>
        <w:t xml:space="preserve">se está estableciendo </w:t>
      </w:r>
      <w:r w:rsidR="003966FE" w:rsidRPr="003966FE">
        <w:rPr>
          <w:rFonts w:ascii="Arial" w:hAnsi="Arial" w:cs="Arial"/>
          <w:sz w:val="24"/>
          <w:szCs w:val="24"/>
        </w:rPr>
        <w:t>estrategia comun</w:t>
      </w:r>
      <w:r w:rsidR="00183D16">
        <w:rPr>
          <w:rFonts w:ascii="Arial" w:hAnsi="Arial" w:cs="Arial"/>
          <w:sz w:val="24"/>
          <w:szCs w:val="24"/>
        </w:rPr>
        <w:t xml:space="preserve">icacional a través de las redes </w:t>
      </w:r>
      <w:r w:rsidR="00210048" w:rsidRPr="003966FE">
        <w:rPr>
          <w:rFonts w:ascii="Arial" w:hAnsi="Arial" w:cs="Arial"/>
          <w:sz w:val="24"/>
          <w:szCs w:val="24"/>
        </w:rPr>
        <w:t>segmentadas</w:t>
      </w:r>
      <w:r w:rsidR="000467B1">
        <w:rPr>
          <w:rFonts w:ascii="Arial" w:hAnsi="Arial" w:cs="Arial"/>
          <w:sz w:val="24"/>
          <w:szCs w:val="24"/>
        </w:rPr>
        <w:t xml:space="preserve"> y destinadas</w:t>
      </w:r>
      <w:r w:rsidR="003966FE" w:rsidRPr="003966FE">
        <w:rPr>
          <w:rFonts w:ascii="Arial" w:hAnsi="Arial" w:cs="Arial"/>
          <w:sz w:val="24"/>
          <w:szCs w:val="24"/>
        </w:rPr>
        <w:t xml:space="preserve"> a Paraguay que es el destino que más interesa</w:t>
      </w:r>
      <w:r w:rsidR="00210048">
        <w:rPr>
          <w:rFonts w:ascii="Arial" w:hAnsi="Arial" w:cs="Arial"/>
          <w:sz w:val="24"/>
          <w:szCs w:val="24"/>
        </w:rPr>
        <w:t xml:space="preserve">. </w:t>
      </w:r>
    </w:p>
    <w:p w:rsidR="0051744D" w:rsidRDefault="0075097D" w:rsidP="0075097D">
      <w:pPr>
        <w:jc w:val="both"/>
        <w:rPr>
          <w:rFonts w:ascii="Arial" w:hAnsi="Arial" w:cs="Arial"/>
          <w:sz w:val="24"/>
          <w:szCs w:val="24"/>
        </w:rPr>
      </w:pPr>
      <w:r>
        <w:rPr>
          <w:rFonts w:ascii="Arial" w:hAnsi="Arial" w:cs="Arial"/>
          <w:sz w:val="24"/>
          <w:szCs w:val="24"/>
        </w:rPr>
        <w:t xml:space="preserve">Toma la palabra el Secretario de la Fundación y </w:t>
      </w:r>
      <w:r w:rsidR="00427D26">
        <w:rPr>
          <w:rFonts w:ascii="Arial" w:hAnsi="Arial" w:cs="Arial"/>
          <w:sz w:val="24"/>
          <w:szCs w:val="24"/>
        </w:rPr>
        <w:t>comenta</w:t>
      </w:r>
      <w:r w:rsidR="00B210C1">
        <w:rPr>
          <w:rFonts w:ascii="Arial" w:hAnsi="Arial" w:cs="Arial"/>
          <w:sz w:val="24"/>
          <w:szCs w:val="24"/>
        </w:rPr>
        <w:t xml:space="preserve"> dos cosas, la primera de ella es </w:t>
      </w:r>
      <w:r w:rsidR="00AF41F3">
        <w:rPr>
          <w:rFonts w:ascii="Arial" w:hAnsi="Arial" w:cs="Arial"/>
          <w:sz w:val="24"/>
          <w:szCs w:val="24"/>
        </w:rPr>
        <w:t>sobre las nota</w:t>
      </w:r>
      <w:r w:rsidR="00B210C1">
        <w:rPr>
          <w:rFonts w:ascii="Arial" w:hAnsi="Arial" w:cs="Arial"/>
          <w:sz w:val="24"/>
          <w:szCs w:val="24"/>
        </w:rPr>
        <w:t xml:space="preserve">s que fueron enviadas al </w:t>
      </w:r>
      <w:proofErr w:type="spellStart"/>
      <w:r w:rsidR="00B210C1">
        <w:rPr>
          <w:rFonts w:ascii="Arial" w:hAnsi="Arial" w:cs="Arial"/>
          <w:sz w:val="24"/>
          <w:szCs w:val="24"/>
        </w:rPr>
        <w:t>Ioscor</w:t>
      </w:r>
      <w:proofErr w:type="spellEnd"/>
      <w:r w:rsidR="00B210C1">
        <w:rPr>
          <w:rFonts w:ascii="Arial" w:hAnsi="Arial" w:cs="Arial"/>
          <w:sz w:val="24"/>
          <w:szCs w:val="24"/>
        </w:rPr>
        <w:t xml:space="preserve"> por part</w:t>
      </w:r>
      <w:r w:rsidR="00C92A45">
        <w:rPr>
          <w:rFonts w:ascii="Arial" w:hAnsi="Arial" w:cs="Arial"/>
          <w:sz w:val="24"/>
          <w:szCs w:val="24"/>
        </w:rPr>
        <w:t xml:space="preserve">e de la Fundación para apoyar los reclamos que el Instituto </w:t>
      </w:r>
      <w:r w:rsidR="00427D26">
        <w:rPr>
          <w:rFonts w:ascii="Arial" w:hAnsi="Arial" w:cs="Arial"/>
          <w:sz w:val="24"/>
          <w:szCs w:val="24"/>
        </w:rPr>
        <w:t xml:space="preserve">que </w:t>
      </w:r>
      <w:r w:rsidR="008C52C4">
        <w:rPr>
          <w:rFonts w:ascii="Arial" w:hAnsi="Arial" w:cs="Arial"/>
          <w:sz w:val="24"/>
          <w:szCs w:val="24"/>
        </w:rPr>
        <w:t>viene</w:t>
      </w:r>
      <w:r w:rsidR="006B79D5">
        <w:rPr>
          <w:rFonts w:ascii="Arial" w:hAnsi="Arial" w:cs="Arial"/>
          <w:sz w:val="24"/>
          <w:szCs w:val="24"/>
        </w:rPr>
        <w:t xml:space="preserve"> realizando </w:t>
      </w:r>
      <w:r w:rsidR="00B210C1">
        <w:rPr>
          <w:rFonts w:ascii="Arial" w:hAnsi="Arial" w:cs="Arial"/>
          <w:sz w:val="24"/>
          <w:szCs w:val="24"/>
        </w:rPr>
        <w:t xml:space="preserve"> </w:t>
      </w:r>
      <w:r w:rsidR="00427D26">
        <w:rPr>
          <w:rFonts w:ascii="Arial" w:hAnsi="Arial" w:cs="Arial"/>
          <w:sz w:val="24"/>
          <w:szCs w:val="24"/>
        </w:rPr>
        <w:t>a lo larg</w:t>
      </w:r>
      <w:r w:rsidR="008C52C4">
        <w:rPr>
          <w:rFonts w:ascii="Arial" w:hAnsi="Arial" w:cs="Arial"/>
          <w:sz w:val="24"/>
          <w:szCs w:val="24"/>
        </w:rPr>
        <w:t xml:space="preserve">o de los años </w:t>
      </w:r>
      <w:r w:rsidRPr="0075097D">
        <w:rPr>
          <w:rFonts w:ascii="Arial" w:hAnsi="Arial" w:cs="Arial"/>
          <w:sz w:val="24"/>
          <w:szCs w:val="24"/>
        </w:rPr>
        <w:t xml:space="preserve">donde </w:t>
      </w:r>
      <w:r w:rsidR="00322A03">
        <w:rPr>
          <w:rFonts w:ascii="Arial" w:hAnsi="Arial" w:cs="Arial"/>
          <w:sz w:val="24"/>
          <w:szCs w:val="24"/>
        </w:rPr>
        <w:t xml:space="preserve">se </w:t>
      </w:r>
      <w:r w:rsidRPr="0075097D">
        <w:rPr>
          <w:rFonts w:ascii="Arial" w:hAnsi="Arial" w:cs="Arial"/>
          <w:sz w:val="24"/>
          <w:szCs w:val="24"/>
        </w:rPr>
        <w:t>le exig</w:t>
      </w:r>
      <w:r w:rsidR="00322A03">
        <w:rPr>
          <w:rFonts w:ascii="Arial" w:hAnsi="Arial" w:cs="Arial"/>
          <w:sz w:val="24"/>
          <w:szCs w:val="24"/>
        </w:rPr>
        <w:t>e</w:t>
      </w:r>
      <w:r w:rsidRPr="0075097D">
        <w:rPr>
          <w:rFonts w:ascii="Arial" w:hAnsi="Arial" w:cs="Arial"/>
          <w:sz w:val="24"/>
          <w:szCs w:val="24"/>
        </w:rPr>
        <w:t xml:space="preserve"> </w:t>
      </w:r>
      <w:r w:rsidR="002119B6">
        <w:rPr>
          <w:rFonts w:ascii="Arial" w:hAnsi="Arial" w:cs="Arial"/>
          <w:sz w:val="24"/>
          <w:szCs w:val="24"/>
        </w:rPr>
        <w:t xml:space="preserve">cumplimiento del convenio y su actualización ya </w:t>
      </w:r>
      <w:r w:rsidR="008C52C4">
        <w:rPr>
          <w:rFonts w:ascii="Arial" w:hAnsi="Arial" w:cs="Arial"/>
          <w:sz w:val="24"/>
          <w:szCs w:val="24"/>
        </w:rPr>
        <w:t>que</w:t>
      </w:r>
      <w:r w:rsidR="006F1E9E">
        <w:rPr>
          <w:rFonts w:ascii="Arial" w:hAnsi="Arial" w:cs="Arial"/>
          <w:sz w:val="24"/>
          <w:szCs w:val="24"/>
        </w:rPr>
        <w:t xml:space="preserve"> hay prácticas que ya no se hacen y nuevas prácticas que no están contempladas en el convenio, como así también y los más importante es la actualización de los montos </w:t>
      </w:r>
      <w:r w:rsidR="00AE381D">
        <w:rPr>
          <w:rFonts w:ascii="Arial" w:hAnsi="Arial" w:cs="Arial"/>
          <w:sz w:val="24"/>
          <w:szCs w:val="24"/>
        </w:rPr>
        <w:t xml:space="preserve">de los módulos y prácticas que quedaron muy bajos y no se ajustan al mercado. Actualmente  </w:t>
      </w:r>
      <w:r w:rsidR="00325F64">
        <w:rPr>
          <w:rFonts w:ascii="Arial" w:hAnsi="Arial" w:cs="Arial"/>
          <w:sz w:val="24"/>
          <w:szCs w:val="24"/>
        </w:rPr>
        <w:t xml:space="preserve">el convenio que hay es obsoleto y tampoco responden </w:t>
      </w:r>
      <w:r w:rsidR="00395807">
        <w:rPr>
          <w:rFonts w:ascii="Arial" w:hAnsi="Arial" w:cs="Arial"/>
          <w:sz w:val="24"/>
          <w:szCs w:val="24"/>
        </w:rPr>
        <w:t xml:space="preserve">a las solicitudes de </w:t>
      </w:r>
      <w:r w:rsidR="00325F64">
        <w:rPr>
          <w:rFonts w:ascii="Arial" w:hAnsi="Arial" w:cs="Arial"/>
          <w:sz w:val="24"/>
          <w:szCs w:val="24"/>
        </w:rPr>
        <w:t>redactar un</w:t>
      </w:r>
      <w:r w:rsidR="00395807">
        <w:rPr>
          <w:rFonts w:ascii="Arial" w:hAnsi="Arial" w:cs="Arial"/>
          <w:sz w:val="24"/>
          <w:szCs w:val="24"/>
        </w:rPr>
        <w:t>o</w:t>
      </w:r>
      <w:r w:rsidR="00325F64">
        <w:rPr>
          <w:rFonts w:ascii="Arial" w:hAnsi="Arial" w:cs="Arial"/>
          <w:sz w:val="24"/>
          <w:szCs w:val="24"/>
        </w:rPr>
        <w:t xml:space="preserve"> nuevo</w:t>
      </w:r>
      <w:r w:rsidR="00395807">
        <w:rPr>
          <w:rFonts w:ascii="Arial" w:hAnsi="Arial" w:cs="Arial"/>
          <w:sz w:val="24"/>
          <w:szCs w:val="24"/>
        </w:rPr>
        <w:t>, donde se fije</w:t>
      </w:r>
      <w:r w:rsidR="00325F64">
        <w:rPr>
          <w:rFonts w:ascii="Arial" w:hAnsi="Arial" w:cs="Arial"/>
          <w:sz w:val="24"/>
          <w:szCs w:val="24"/>
        </w:rPr>
        <w:t xml:space="preserve"> pautas actuales, </w:t>
      </w:r>
      <w:r w:rsidR="003705DE">
        <w:rPr>
          <w:rFonts w:ascii="Arial" w:hAnsi="Arial" w:cs="Arial"/>
          <w:sz w:val="24"/>
          <w:szCs w:val="24"/>
        </w:rPr>
        <w:t xml:space="preserve">y procedimientos nuevos. Desde el </w:t>
      </w:r>
      <w:r w:rsidR="00325F64">
        <w:rPr>
          <w:rFonts w:ascii="Arial" w:hAnsi="Arial" w:cs="Arial"/>
          <w:sz w:val="24"/>
          <w:szCs w:val="24"/>
        </w:rPr>
        <w:t xml:space="preserve">Directorio y Fundación </w:t>
      </w:r>
      <w:r w:rsidR="003705DE">
        <w:rPr>
          <w:rFonts w:ascii="Arial" w:hAnsi="Arial" w:cs="Arial"/>
          <w:sz w:val="24"/>
          <w:szCs w:val="24"/>
        </w:rPr>
        <w:t xml:space="preserve">se tomó la decisión de </w:t>
      </w:r>
      <w:r w:rsidR="00325F64">
        <w:rPr>
          <w:rFonts w:ascii="Arial" w:hAnsi="Arial" w:cs="Arial"/>
          <w:sz w:val="24"/>
          <w:szCs w:val="24"/>
        </w:rPr>
        <w:t xml:space="preserve">redactar un nuevo convenio y enviar </w:t>
      </w:r>
      <w:r w:rsidR="003705DE">
        <w:rPr>
          <w:rFonts w:ascii="Arial" w:hAnsi="Arial" w:cs="Arial"/>
          <w:sz w:val="24"/>
          <w:szCs w:val="24"/>
        </w:rPr>
        <w:t xml:space="preserve">a la entidad para que suscriba </w:t>
      </w:r>
      <w:r w:rsidR="00F2799A">
        <w:rPr>
          <w:rFonts w:ascii="Arial" w:hAnsi="Arial" w:cs="Arial"/>
          <w:sz w:val="24"/>
          <w:szCs w:val="24"/>
        </w:rPr>
        <w:t>y poder seguir brindado atención a sus afiliados</w:t>
      </w:r>
      <w:r w:rsidR="005259BA">
        <w:rPr>
          <w:rFonts w:ascii="Arial" w:hAnsi="Arial" w:cs="Arial"/>
          <w:sz w:val="24"/>
          <w:szCs w:val="24"/>
        </w:rPr>
        <w:t xml:space="preserve">. Lo segundo que comenta </w:t>
      </w:r>
      <w:r w:rsidR="00710EDF">
        <w:rPr>
          <w:rFonts w:ascii="Arial" w:hAnsi="Arial" w:cs="Arial"/>
          <w:sz w:val="24"/>
          <w:szCs w:val="24"/>
        </w:rPr>
        <w:t xml:space="preserve">y que quiere que sepan los presentes en relación </w:t>
      </w:r>
      <w:r w:rsidR="00EA2C77">
        <w:rPr>
          <w:rFonts w:ascii="Arial" w:hAnsi="Arial" w:cs="Arial"/>
          <w:sz w:val="24"/>
          <w:szCs w:val="24"/>
        </w:rPr>
        <w:t>al maltrato de la D</w:t>
      </w:r>
      <w:r w:rsidRPr="0075097D">
        <w:rPr>
          <w:rFonts w:ascii="Arial" w:hAnsi="Arial" w:cs="Arial"/>
          <w:sz w:val="24"/>
          <w:szCs w:val="24"/>
        </w:rPr>
        <w:t>PEC</w:t>
      </w:r>
      <w:r w:rsidR="00710EDF">
        <w:rPr>
          <w:rFonts w:ascii="Arial" w:hAnsi="Arial" w:cs="Arial"/>
          <w:sz w:val="24"/>
          <w:szCs w:val="24"/>
        </w:rPr>
        <w:t xml:space="preserve"> cuando se le reclamó por el daño ocasionado por la baja tensión </w:t>
      </w:r>
      <w:r w:rsidR="008F2450">
        <w:rPr>
          <w:rFonts w:ascii="Arial" w:hAnsi="Arial" w:cs="Arial"/>
          <w:sz w:val="24"/>
          <w:szCs w:val="24"/>
        </w:rPr>
        <w:t xml:space="preserve">y el daño en el equipo, es que la institución abona </w:t>
      </w:r>
      <w:r w:rsidR="005259BA">
        <w:rPr>
          <w:rFonts w:ascii="Arial" w:hAnsi="Arial" w:cs="Arial"/>
          <w:sz w:val="24"/>
          <w:szCs w:val="24"/>
        </w:rPr>
        <w:t xml:space="preserve">ochenta millones </w:t>
      </w:r>
      <w:r w:rsidR="008F2450">
        <w:rPr>
          <w:rFonts w:ascii="Arial" w:hAnsi="Arial" w:cs="Arial"/>
          <w:sz w:val="24"/>
          <w:szCs w:val="24"/>
        </w:rPr>
        <w:t xml:space="preserve">de pesos </w:t>
      </w:r>
      <w:r w:rsidR="00152E1E">
        <w:rPr>
          <w:rFonts w:ascii="Arial" w:hAnsi="Arial" w:cs="Arial"/>
          <w:sz w:val="24"/>
          <w:szCs w:val="24"/>
        </w:rPr>
        <w:t xml:space="preserve">en servicio de energía y </w:t>
      </w:r>
      <w:r w:rsidRPr="0075097D">
        <w:rPr>
          <w:rFonts w:ascii="Arial" w:hAnsi="Arial" w:cs="Arial"/>
          <w:sz w:val="24"/>
          <w:szCs w:val="24"/>
        </w:rPr>
        <w:t xml:space="preserve">que no somos clientes comunes. </w:t>
      </w:r>
    </w:p>
    <w:p w:rsidR="0075097D" w:rsidRPr="0075097D" w:rsidRDefault="0051744D" w:rsidP="0075097D">
      <w:pPr>
        <w:jc w:val="both"/>
        <w:rPr>
          <w:rFonts w:ascii="Arial" w:hAnsi="Arial" w:cs="Arial"/>
          <w:sz w:val="24"/>
          <w:szCs w:val="24"/>
        </w:rPr>
      </w:pPr>
      <w:r>
        <w:rPr>
          <w:rFonts w:ascii="Arial" w:hAnsi="Arial" w:cs="Arial"/>
          <w:sz w:val="24"/>
          <w:szCs w:val="24"/>
        </w:rPr>
        <w:t>Por último y a</w:t>
      </w:r>
      <w:r w:rsidR="0075097D" w:rsidRPr="0075097D">
        <w:rPr>
          <w:rFonts w:ascii="Arial" w:hAnsi="Arial" w:cs="Arial"/>
          <w:sz w:val="24"/>
          <w:szCs w:val="24"/>
        </w:rPr>
        <w:t>ntes de terminar con el tema</w:t>
      </w:r>
      <w:r w:rsidR="00DE77C4">
        <w:rPr>
          <w:rFonts w:ascii="Arial" w:hAnsi="Arial" w:cs="Arial"/>
          <w:sz w:val="24"/>
          <w:szCs w:val="24"/>
        </w:rPr>
        <w:t>,</w:t>
      </w:r>
      <w:r w:rsidR="0075097D" w:rsidRPr="0075097D">
        <w:rPr>
          <w:rFonts w:ascii="Arial" w:hAnsi="Arial" w:cs="Arial"/>
          <w:sz w:val="24"/>
          <w:szCs w:val="24"/>
        </w:rPr>
        <w:t xml:space="preserve"> </w:t>
      </w:r>
      <w:r>
        <w:rPr>
          <w:rFonts w:ascii="Arial" w:hAnsi="Arial" w:cs="Arial"/>
          <w:sz w:val="24"/>
          <w:szCs w:val="24"/>
        </w:rPr>
        <w:t xml:space="preserve">el secretario da la palabra al Licenciado </w:t>
      </w:r>
      <w:r w:rsidR="0075097D" w:rsidRPr="0075097D">
        <w:rPr>
          <w:rFonts w:ascii="Arial" w:hAnsi="Arial" w:cs="Arial"/>
          <w:sz w:val="24"/>
          <w:szCs w:val="24"/>
        </w:rPr>
        <w:t xml:space="preserve">Juan </w:t>
      </w:r>
      <w:r>
        <w:rPr>
          <w:rFonts w:ascii="Arial" w:hAnsi="Arial" w:cs="Arial"/>
          <w:sz w:val="24"/>
          <w:szCs w:val="24"/>
        </w:rPr>
        <w:t xml:space="preserve">Alberto Romero Brisco para que cuente a los presentes </w:t>
      </w:r>
      <w:r w:rsidR="0075097D" w:rsidRPr="0075097D">
        <w:rPr>
          <w:rFonts w:ascii="Arial" w:hAnsi="Arial" w:cs="Arial"/>
          <w:sz w:val="24"/>
          <w:szCs w:val="24"/>
        </w:rPr>
        <w:t xml:space="preserve">las gestiones que se están haciendo </w:t>
      </w:r>
      <w:r w:rsidR="00BC5927">
        <w:rPr>
          <w:rFonts w:ascii="Arial" w:hAnsi="Arial" w:cs="Arial"/>
          <w:sz w:val="24"/>
          <w:szCs w:val="24"/>
        </w:rPr>
        <w:t xml:space="preserve">para las compras de nuevos equipamientos para el Instituto de Cardiología, ya que la idea </w:t>
      </w:r>
      <w:r w:rsidR="001F7798">
        <w:rPr>
          <w:rFonts w:ascii="Arial" w:hAnsi="Arial" w:cs="Arial"/>
          <w:sz w:val="24"/>
          <w:szCs w:val="24"/>
        </w:rPr>
        <w:t xml:space="preserve">de la Fundación y el Directorio </w:t>
      </w:r>
      <w:r w:rsidR="00BC5927">
        <w:rPr>
          <w:rFonts w:ascii="Arial" w:hAnsi="Arial" w:cs="Arial"/>
          <w:sz w:val="24"/>
          <w:szCs w:val="24"/>
        </w:rPr>
        <w:t>es no quedarse</w:t>
      </w:r>
      <w:r w:rsidR="0075097D" w:rsidRPr="0075097D">
        <w:rPr>
          <w:rFonts w:ascii="Arial" w:hAnsi="Arial" w:cs="Arial"/>
          <w:sz w:val="24"/>
          <w:szCs w:val="24"/>
        </w:rPr>
        <w:t xml:space="preserve"> atrás en </w:t>
      </w:r>
      <w:r w:rsidR="00BC5927">
        <w:rPr>
          <w:rFonts w:ascii="Arial" w:hAnsi="Arial" w:cs="Arial"/>
          <w:sz w:val="24"/>
          <w:szCs w:val="24"/>
        </w:rPr>
        <w:t xml:space="preserve">la actualizaciones de </w:t>
      </w:r>
      <w:r w:rsidR="001F7798">
        <w:rPr>
          <w:rFonts w:ascii="Arial" w:hAnsi="Arial" w:cs="Arial"/>
          <w:sz w:val="24"/>
          <w:szCs w:val="24"/>
        </w:rPr>
        <w:t xml:space="preserve">los equipos y contar siempre con la última </w:t>
      </w:r>
      <w:r w:rsidR="001F7798">
        <w:rPr>
          <w:rFonts w:ascii="Arial" w:hAnsi="Arial" w:cs="Arial"/>
          <w:sz w:val="24"/>
          <w:szCs w:val="24"/>
        </w:rPr>
        <w:lastRenderedPageBreak/>
        <w:t xml:space="preserve">tecnología para </w:t>
      </w:r>
      <w:r w:rsidR="00DE77C4">
        <w:rPr>
          <w:rFonts w:ascii="Arial" w:hAnsi="Arial" w:cs="Arial"/>
          <w:sz w:val="24"/>
          <w:szCs w:val="24"/>
        </w:rPr>
        <w:t>seguir brindando</w:t>
      </w:r>
      <w:r w:rsidR="001F7798">
        <w:rPr>
          <w:rFonts w:ascii="Arial" w:hAnsi="Arial" w:cs="Arial"/>
          <w:sz w:val="24"/>
          <w:szCs w:val="24"/>
        </w:rPr>
        <w:t xml:space="preserve"> un servicio de primera como se viene haciendo a lo largo de todos e</w:t>
      </w:r>
      <w:r w:rsidR="00DA4AFC">
        <w:rPr>
          <w:rFonts w:ascii="Arial" w:hAnsi="Arial" w:cs="Arial"/>
          <w:sz w:val="24"/>
          <w:szCs w:val="24"/>
        </w:rPr>
        <w:t xml:space="preserve">stos años de vida del instituto, </w:t>
      </w:r>
      <w:r w:rsidR="001F7798">
        <w:rPr>
          <w:rFonts w:ascii="Arial" w:hAnsi="Arial" w:cs="Arial"/>
          <w:sz w:val="24"/>
          <w:szCs w:val="24"/>
        </w:rPr>
        <w:t xml:space="preserve"> </w:t>
      </w:r>
      <w:r w:rsidR="00DE77C4">
        <w:rPr>
          <w:rFonts w:ascii="Arial" w:hAnsi="Arial" w:cs="Arial"/>
          <w:sz w:val="24"/>
          <w:szCs w:val="24"/>
        </w:rPr>
        <w:t xml:space="preserve">y quien está a </w:t>
      </w:r>
      <w:r w:rsidR="00EA4D28">
        <w:rPr>
          <w:rFonts w:ascii="Arial" w:hAnsi="Arial" w:cs="Arial"/>
          <w:sz w:val="24"/>
          <w:szCs w:val="24"/>
        </w:rPr>
        <w:t xml:space="preserve">cargo de estas negociaciones con </w:t>
      </w:r>
      <w:r w:rsidR="00DA4AFC">
        <w:rPr>
          <w:rFonts w:ascii="Arial" w:hAnsi="Arial" w:cs="Arial"/>
          <w:sz w:val="24"/>
          <w:szCs w:val="24"/>
        </w:rPr>
        <w:t xml:space="preserve">las empresas </w:t>
      </w:r>
      <w:r w:rsidR="00B8365B">
        <w:rPr>
          <w:rFonts w:ascii="Arial" w:hAnsi="Arial" w:cs="Arial"/>
          <w:sz w:val="24"/>
          <w:szCs w:val="24"/>
        </w:rPr>
        <w:t xml:space="preserve">es el Licenciado </w:t>
      </w:r>
      <w:r w:rsidR="008166CA">
        <w:rPr>
          <w:rFonts w:ascii="Arial" w:hAnsi="Arial" w:cs="Arial"/>
          <w:sz w:val="24"/>
          <w:szCs w:val="24"/>
        </w:rPr>
        <w:t xml:space="preserve">Juan Alberto. </w:t>
      </w:r>
    </w:p>
    <w:p w:rsidR="00935C08" w:rsidRDefault="008166CA" w:rsidP="0075097D">
      <w:pPr>
        <w:jc w:val="both"/>
        <w:rPr>
          <w:rFonts w:ascii="Arial" w:hAnsi="Arial" w:cs="Arial"/>
          <w:sz w:val="24"/>
          <w:szCs w:val="24"/>
        </w:rPr>
      </w:pPr>
      <w:r>
        <w:rPr>
          <w:rFonts w:ascii="Arial" w:hAnsi="Arial" w:cs="Arial"/>
          <w:sz w:val="24"/>
          <w:szCs w:val="24"/>
        </w:rPr>
        <w:t xml:space="preserve">Toma la palabra el Licenciado y </w:t>
      </w:r>
      <w:r w:rsidR="0075097D" w:rsidRPr="0075097D">
        <w:rPr>
          <w:rFonts w:ascii="Arial" w:hAnsi="Arial" w:cs="Arial"/>
          <w:sz w:val="24"/>
          <w:szCs w:val="24"/>
        </w:rPr>
        <w:t xml:space="preserve">primero que nada, </w:t>
      </w:r>
      <w:r>
        <w:rPr>
          <w:rFonts w:ascii="Arial" w:hAnsi="Arial" w:cs="Arial"/>
          <w:sz w:val="24"/>
          <w:szCs w:val="24"/>
        </w:rPr>
        <w:t xml:space="preserve">agradece el reconocimiento </w:t>
      </w:r>
      <w:r w:rsidR="00BC2488">
        <w:rPr>
          <w:rFonts w:ascii="Arial" w:hAnsi="Arial" w:cs="Arial"/>
          <w:sz w:val="24"/>
          <w:szCs w:val="24"/>
        </w:rPr>
        <w:t>que le hacen a</w:t>
      </w:r>
      <w:r>
        <w:rPr>
          <w:rFonts w:ascii="Arial" w:hAnsi="Arial" w:cs="Arial"/>
          <w:sz w:val="24"/>
          <w:szCs w:val="24"/>
        </w:rPr>
        <w:t xml:space="preserve"> su mama</w:t>
      </w:r>
      <w:r w:rsidR="0075097D" w:rsidRPr="0075097D">
        <w:rPr>
          <w:rFonts w:ascii="Arial" w:hAnsi="Arial" w:cs="Arial"/>
          <w:sz w:val="24"/>
          <w:szCs w:val="24"/>
        </w:rPr>
        <w:t xml:space="preserve"> </w:t>
      </w:r>
      <w:r>
        <w:rPr>
          <w:rFonts w:ascii="Arial" w:hAnsi="Arial" w:cs="Arial"/>
          <w:sz w:val="24"/>
          <w:szCs w:val="24"/>
        </w:rPr>
        <w:t>y manifiesta que le transmitirá</w:t>
      </w:r>
      <w:r w:rsidR="00BC2488">
        <w:rPr>
          <w:rFonts w:ascii="Arial" w:hAnsi="Arial" w:cs="Arial"/>
          <w:sz w:val="24"/>
          <w:szCs w:val="24"/>
        </w:rPr>
        <w:t xml:space="preserve"> lo que se dijo </w:t>
      </w:r>
      <w:r w:rsidR="00935C08">
        <w:rPr>
          <w:rFonts w:ascii="Arial" w:hAnsi="Arial" w:cs="Arial"/>
          <w:sz w:val="24"/>
          <w:szCs w:val="24"/>
        </w:rPr>
        <w:t>en la reunión</w:t>
      </w:r>
      <w:r w:rsidR="0075097D" w:rsidRPr="0075097D">
        <w:rPr>
          <w:rFonts w:ascii="Arial" w:hAnsi="Arial" w:cs="Arial"/>
          <w:sz w:val="24"/>
          <w:szCs w:val="24"/>
        </w:rPr>
        <w:t xml:space="preserve">, </w:t>
      </w:r>
      <w:r w:rsidR="00935C08">
        <w:rPr>
          <w:rFonts w:ascii="Arial" w:hAnsi="Arial" w:cs="Arial"/>
          <w:sz w:val="24"/>
          <w:szCs w:val="24"/>
        </w:rPr>
        <w:t xml:space="preserve">mencionando que </w:t>
      </w:r>
      <w:r w:rsidR="0075097D" w:rsidRPr="0075097D">
        <w:rPr>
          <w:rFonts w:ascii="Arial" w:hAnsi="Arial" w:cs="Arial"/>
          <w:sz w:val="24"/>
          <w:szCs w:val="24"/>
        </w:rPr>
        <w:t xml:space="preserve">se </w:t>
      </w:r>
      <w:r w:rsidR="00935C08">
        <w:rPr>
          <w:rFonts w:ascii="Arial" w:hAnsi="Arial" w:cs="Arial"/>
          <w:sz w:val="24"/>
          <w:szCs w:val="24"/>
        </w:rPr>
        <w:t xml:space="preserve">pondrá </w:t>
      </w:r>
      <w:r w:rsidR="0075097D" w:rsidRPr="0075097D">
        <w:rPr>
          <w:rFonts w:ascii="Arial" w:hAnsi="Arial" w:cs="Arial"/>
          <w:sz w:val="24"/>
          <w:szCs w:val="24"/>
        </w:rPr>
        <w:t>muy contenta</w:t>
      </w:r>
      <w:r w:rsidR="00935C08">
        <w:rPr>
          <w:rFonts w:ascii="Arial" w:hAnsi="Arial" w:cs="Arial"/>
          <w:sz w:val="24"/>
          <w:szCs w:val="24"/>
        </w:rPr>
        <w:t xml:space="preserve"> al escuchar estas palabras de todos los miembros</w:t>
      </w:r>
      <w:r w:rsidR="0075097D" w:rsidRPr="0075097D">
        <w:rPr>
          <w:rFonts w:ascii="Arial" w:hAnsi="Arial" w:cs="Arial"/>
          <w:sz w:val="24"/>
          <w:szCs w:val="24"/>
        </w:rPr>
        <w:t xml:space="preserve">. </w:t>
      </w:r>
    </w:p>
    <w:p w:rsidR="0075097D" w:rsidRPr="0075097D" w:rsidRDefault="002A036A" w:rsidP="0075097D">
      <w:pPr>
        <w:jc w:val="both"/>
        <w:rPr>
          <w:rFonts w:ascii="Arial" w:hAnsi="Arial" w:cs="Arial"/>
          <w:sz w:val="24"/>
          <w:szCs w:val="24"/>
        </w:rPr>
      </w:pPr>
      <w:r>
        <w:rPr>
          <w:rFonts w:ascii="Arial" w:hAnsi="Arial" w:cs="Arial"/>
          <w:sz w:val="24"/>
          <w:szCs w:val="24"/>
        </w:rPr>
        <w:t xml:space="preserve">Con relación a los equipos comenta el licenciado que hablando con el Directorio se planteó la </w:t>
      </w:r>
      <w:r w:rsidR="0075097D" w:rsidRPr="0075097D">
        <w:rPr>
          <w:rFonts w:ascii="Arial" w:hAnsi="Arial" w:cs="Arial"/>
          <w:sz w:val="24"/>
          <w:szCs w:val="24"/>
        </w:rPr>
        <w:t>necesi</w:t>
      </w:r>
      <w:r>
        <w:rPr>
          <w:rFonts w:ascii="Arial" w:hAnsi="Arial" w:cs="Arial"/>
          <w:sz w:val="24"/>
          <w:szCs w:val="24"/>
        </w:rPr>
        <w:t xml:space="preserve">dad de </w:t>
      </w:r>
      <w:r w:rsidR="00FE1306">
        <w:rPr>
          <w:rFonts w:ascii="Arial" w:hAnsi="Arial" w:cs="Arial"/>
          <w:sz w:val="24"/>
          <w:szCs w:val="24"/>
        </w:rPr>
        <w:t xml:space="preserve">que algunos servicios necesitan </w:t>
      </w:r>
      <w:r w:rsidR="0075097D" w:rsidRPr="0075097D">
        <w:rPr>
          <w:rFonts w:ascii="Arial" w:hAnsi="Arial" w:cs="Arial"/>
          <w:sz w:val="24"/>
          <w:szCs w:val="24"/>
        </w:rPr>
        <w:t xml:space="preserve">una ampliación y otros que </w:t>
      </w:r>
      <w:r w:rsidR="009378E9">
        <w:rPr>
          <w:rFonts w:ascii="Arial" w:hAnsi="Arial" w:cs="Arial"/>
          <w:sz w:val="24"/>
          <w:szCs w:val="24"/>
        </w:rPr>
        <w:t xml:space="preserve">necesitan una </w:t>
      </w:r>
      <w:r w:rsidR="0075097D" w:rsidRPr="0075097D">
        <w:rPr>
          <w:rFonts w:ascii="Arial" w:hAnsi="Arial" w:cs="Arial"/>
          <w:sz w:val="24"/>
          <w:szCs w:val="24"/>
        </w:rPr>
        <w:t xml:space="preserve">renovación y </w:t>
      </w:r>
      <w:r w:rsidR="009378E9">
        <w:rPr>
          <w:rFonts w:ascii="Arial" w:hAnsi="Arial" w:cs="Arial"/>
          <w:sz w:val="24"/>
          <w:szCs w:val="24"/>
        </w:rPr>
        <w:t xml:space="preserve">en algunos otros casos ambas cosas. </w:t>
      </w:r>
      <w:r w:rsidR="002430C8">
        <w:rPr>
          <w:rFonts w:ascii="Arial" w:hAnsi="Arial" w:cs="Arial"/>
          <w:sz w:val="24"/>
          <w:szCs w:val="24"/>
        </w:rPr>
        <w:t>Por lo tanto</w:t>
      </w:r>
      <w:r w:rsidR="00256945">
        <w:rPr>
          <w:rFonts w:ascii="Arial" w:hAnsi="Arial" w:cs="Arial"/>
          <w:sz w:val="24"/>
          <w:szCs w:val="24"/>
        </w:rPr>
        <w:t>,</w:t>
      </w:r>
      <w:r w:rsidR="009378E9">
        <w:rPr>
          <w:rFonts w:ascii="Arial" w:hAnsi="Arial" w:cs="Arial"/>
          <w:sz w:val="24"/>
          <w:szCs w:val="24"/>
        </w:rPr>
        <w:t xml:space="preserve"> la idea </w:t>
      </w:r>
      <w:r w:rsidR="00256945">
        <w:rPr>
          <w:rFonts w:ascii="Arial" w:hAnsi="Arial" w:cs="Arial"/>
          <w:sz w:val="24"/>
          <w:szCs w:val="24"/>
        </w:rPr>
        <w:t xml:space="preserve">en principio es </w:t>
      </w:r>
      <w:r w:rsidR="002430C8">
        <w:rPr>
          <w:rFonts w:ascii="Arial" w:hAnsi="Arial" w:cs="Arial"/>
          <w:sz w:val="24"/>
          <w:szCs w:val="24"/>
        </w:rPr>
        <w:t>comprar</w:t>
      </w:r>
      <w:r w:rsidR="00256945">
        <w:rPr>
          <w:rFonts w:ascii="Arial" w:hAnsi="Arial" w:cs="Arial"/>
          <w:sz w:val="24"/>
          <w:szCs w:val="24"/>
        </w:rPr>
        <w:t xml:space="preserve"> </w:t>
      </w:r>
      <w:r w:rsidR="0075097D" w:rsidRPr="0075097D">
        <w:rPr>
          <w:rFonts w:ascii="Arial" w:hAnsi="Arial" w:cs="Arial"/>
          <w:sz w:val="24"/>
          <w:szCs w:val="24"/>
        </w:rPr>
        <w:t xml:space="preserve">un resonador más </w:t>
      </w:r>
      <w:r w:rsidR="00256945">
        <w:rPr>
          <w:rFonts w:ascii="Arial" w:hAnsi="Arial" w:cs="Arial"/>
          <w:sz w:val="24"/>
          <w:szCs w:val="24"/>
        </w:rPr>
        <w:t xml:space="preserve">en </w:t>
      </w:r>
      <w:r w:rsidR="0075097D" w:rsidRPr="0075097D">
        <w:rPr>
          <w:rFonts w:ascii="Arial" w:hAnsi="Arial" w:cs="Arial"/>
          <w:sz w:val="24"/>
          <w:szCs w:val="24"/>
        </w:rPr>
        <w:t xml:space="preserve">el servicio de imágenes, ya que </w:t>
      </w:r>
      <w:r w:rsidR="00F470EC">
        <w:rPr>
          <w:rFonts w:ascii="Arial" w:hAnsi="Arial" w:cs="Arial"/>
          <w:sz w:val="24"/>
          <w:szCs w:val="24"/>
        </w:rPr>
        <w:t xml:space="preserve">se </w:t>
      </w:r>
      <w:r w:rsidR="00F470EC" w:rsidRPr="0075097D">
        <w:rPr>
          <w:rFonts w:ascii="Arial" w:hAnsi="Arial" w:cs="Arial"/>
          <w:sz w:val="24"/>
          <w:szCs w:val="24"/>
        </w:rPr>
        <w:t>incorpor</w:t>
      </w:r>
      <w:r w:rsidR="00F470EC">
        <w:rPr>
          <w:rFonts w:ascii="Arial" w:hAnsi="Arial" w:cs="Arial"/>
          <w:sz w:val="24"/>
          <w:szCs w:val="24"/>
        </w:rPr>
        <w:t xml:space="preserve">ó un </w:t>
      </w:r>
      <w:r w:rsidR="0075097D" w:rsidRPr="0075097D">
        <w:rPr>
          <w:rFonts w:ascii="Arial" w:hAnsi="Arial" w:cs="Arial"/>
          <w:sz w:val="24"/>
          <w:szCs w:val="24"/>
        </w:rPr>
        <w:t xml:space="preserve">tomógrafo y </w:t>
      </w:r>
      <w:r w:rsidR="00BD105A">
        <w:rPr>
          <w:rFonts w:ascii="Arial" w:hAnsi="Arial" w:cs="Arial"/>
          <w:sz w:val="24"/>
          <w:szCs w:val="24"/>
        </w:rPr>
        <w:t xml:space="preserve">cree que </w:t>
      </w:r>
      <w:r w:rsidR="0075097D" w:rsidRPr="0075097D">
        <w:rPr>
          <w:rFonts w:ascii="Arial" w:hAnsi="Arial" w:cs="Arial"/>
          <w:sz w:val="24"/>
          <w:szCs w:val="24"/>
        </w:rPr>
        <w:t xml:space="preserve">cuando </w:t>
      </w:r>
      <w:r w:rsidR="002430C8">
        <w:rPr>
          <w:rFonts w:ascii="Arial" w:hAnsi="Arial" w:cs="Arial"/>
          <w:sz w:val="24"/>
          <w:szCs w:val="24"/>
        </w:rPr>
        <w:t xml:space="preserve">en </w:t>
      </w:r>
      <w:r w:rsidR="0075097D" w:rsidRPr="0075097D">
        <w:rPr>
          <w:rFonts w:ascii="Arial" w:hAnsi="Arial" w:cs="Arial"/>
          <w:sz w:val="24"/>
          <w:szCs w:val="24"/>
        </w:rPr>
        <w:t xml:space="preserve">el hospital de niños empiece a funcionar </w:t>
      </w:r>
      <w:r w:rsidR="00BD105A">
        <w:rPr>
          <w:rFonts w:ascii="Arial" w:hAnsi="Arial" w:cs="Arial"/>
          <w:sz w:val="24"/>
          <w:szCs w:val="24"/>
        </w:rPr>
        <w:t xml:space="preserve">su resonador </w:t>
      </w:r>
      <w:r w:rsidR="0075097D" w:rsidRPr="0075097D">
        <w:rPr>
          <w:rFonts w:ascii="Arial" w:hAnsi="Arial" w:cs="Arial"/>
          <w:sz w:val="24"/>
          <w:szCs w:val="24"/>
        </w:rPr>
        <w:t>va a mermar un poco el trabajo</w:t>
      </w:r>
      <w:r w:rsidR="00BD105A">
        <w:rPr>
          <w:rFonts w:ascii="Arial" w:hAnsi="Arial" w:cs="Arial"/>
          <w:sz w:val="24"/>
          <w:szCs w:val="24"/>
        </w:rPr>
        <w:t xml:space="preserve"> que hay en la institución</w:t>
      </w:r>
      <w:r w:rsidR="0075097D" w:rsidRPr="0075097D">
        <w:rPr>
          <w:rFonts w:ascii="Arial" w:hAnsi="Arial" w:cs="Arial"/>
          <w:sz w:val="24"/>
          <w:szCs w:val="24"/>
        </w:rPr>
        <w:t xml:space="preserve">, </w:t>
      </w:r>
      <w:r w:rsidR="00BD105A">
        <w:rPr>
          <w:rFonts w:ascii="Arial" w:hAnsi="Arial" w:cs="Arial"/>
          <w:sz w:val="24"/>
          <w:szCs w:val="24"/>
        </w:rPr>
        <w:t xml:space="preserve">por lo que se va a poder </w:t>
      </w:r>
      <w:r w:rsidR="002430C8">
        <w:rPr>
          <w:rFonts w:ascii="Arial" w:hAnsi="Arial" w:cs="Arial"/>
          <w:sz w:val="24"/>
          <w:szCs w:val="24"/>
        </w:rPr>
        <w:t>atender</w:t>
      </w:r>
      <w:r w:rsidR="00356485">
        <w:rPr>
          <w:rFonts w:ascii="Arial" w:hAnsi="Arial" w:cs="Arial"/>
          <w:sz w:val="24"/>
          <w:szCs w:val="24"/>
        </w:rPr>
        <w:t xml:space="preserve"> otros turnos que se </w:t>
      </w:r>
      <w:r w:rsidR="00684EC4">
        <w:rPr>
          <w:rFonts w:ascii="Arial" w:hAnsi="Arial" w:cs="Arial"/>
          <w:sz w:val="24"/>
          <w:szCs w:val="24"/>
        </w:rPr>
        <w:t>venía</w:t>
      </w:r>
      <w:r w:rsidR="00356485">
        <w:rPr>
          <w:rFonts w:ascii="Arial" w:hAnsi="Arial" w:cs="Arial"/>
          <w:sz w:val="24"/>
          <w:szCs w:val="24"/>
        </w:rPr>
        <w:t xml:space="preserve"> haciendo </w:t>
      </w:r>
      <w:r w:rsidR="0075097D" w:rsidRPr="0075097D">
        <w:rPr>
          <w:rFonts w:ascii="Arial" w:hAnsi="Arial" w:cs="Arial"/>
          <w:sz w:val="24"/>
          <w:szCs w:val="24"/>
        </w:rPr>
        <w:t xml:space="preserve">y si </w:t>
      </w:r>
      <w:r w:rsidR="00356485">
        <w:rPr>
          <w:rFonts w:ascii="Arial" w:hAnsi="Arial" w:cs="Arial"/>
          <w:sz w:val="24"/>
          <w:szCs w:val="24"/>
        </w:rPr>
        <w:t xml:space="preserve">se </w:t>
      </w:r>
      <w:r w:rsidR="0075097D" w:rsidRPr="0075097D">
        <w:rPr>
          <w:rFonts w:ascii="Arial" w:hAnsi="Arial" w:cs="Arial"/>
          <w:sz w:val="24"/>
          <w:szCs w:val="24"/>
        </w:rPr>
        <w:t xml:space="preserve">incorpora un resonador más </w:t>
      </w:r>
      <w:r w:rsidR="00356485">
        <w:rPr>
          <w:rFonts w:ascii="Arial" w:hAnsi="Arial" w:cs="Arial"/>
          <w:sz w:val="24"/>
          <w:szCs w:val="24"/>
        </w:rPr>
        <w:t>se cree</w:t>
      </w:r>
      <w:r w:rsidR="0075097D" w:rsidRPr="0075097D">
        <w:rPr>
          <w:rFonts w:ascii="Arial" w:hAnsi="Arial" w:cs="Arial"/>
          <w:sz w:val="24"/>
          <w:szCs w:val="24"/>
        </w:rPr>
        <w:t xml:space="preserve"> que </w:t>
      </w:r>
      <w:r w:rsidR="00356485">
        <w:rPr>
          <w:rFonts w:ascii="Arial" w:hAnsi="Arial" w:cs="Arial"/>
          <w:sz w:val="24"/>
          <w:szCs w:val="24"/>
        </w:rPr>
        <w:t xml:space="preserve">se va a </w:t>
      </w:r>
      <w:r w:rsidR="0075097D" w:rsidRPr="0075097D">
        <w:rPr>
          <w:rFonts w:ascii="Arial" w:hAnsi="Arial" w:cs="Arial"/>
          <w:sz w:val="24"/>
          <w:szCs w:val="24"/>
        </w:rPr>
        <w:t>mejora</w:t>
      </w:r>
      <w:r w:rsidR="00684EC4">
        <w:rPr>
          <w:rFonts w:ascii="Arial" w:hAnsi="Arial" w:cs="Arial"/>
          <w:sz w:val="24"/>
          <w:szCs w:val="24"/>
        </w:rPr>
        <w:t xml:space="preserve">r mucho el tema de los turnos como así también los ingresos </w:t>
      </w:r>
      <w:r w:rsidR="00684EC4" w:rsidRPr="002C6D47">
        <w:rPr>
          <w:rFonts w:ascii="Arial" w:hAnsi="Arial" w:cs="Arial"/>
          <w:sz w:val="24"/>
          <w:szCs w:val="24"/>
        </w:rPr>
        <w:t>para la institución.</w:t>
      </w:r>
      <w:r w:rsidR="00684EC4">
        <w:rPr>
          <w:rFonts w:ascii="Arial" w:hAnsi="Arial" w:cs="Arial"/>
          <w:sz w:val="24"/>
          <w:szCs w:val="24"/>
        </w:rPr>
        <w:t xml:space="preserve"> </w:t>
      </w:r>
    </w:p>
    <w:p w:rsidR="0075097D" w:rsidRPr="0075097D" w:rsidRDefault="0075097D" w:rsidP="0075097D">
      <w:pPr>
        <w:jc w:val="both"/>
        <w:rPr>
          <w:rFonts w:ascii="Arial" w:hAnsi="Arial" w:cs="Arial"/>
          <w:sz w:val="24"/>
          <w:szCs w:val="24"/>
        </w:rPr>
      </w:pPr>
      <w:r w:rsidRPr="0075097D">
        <w:rPr>
          <w:rFonts w:ascii="Arial" w:hAnsi="Arial" w:cs="Arial"/>
          <w:sz w:val="24"/>
          <w:szCs w:val="24"/>
        </w:rPr>
        <w:t xml:space="preserve">En el mismo sentido, </w:t>
      </w:r>
      <w:r w:rsidR="00925020">
        <w:rPr>
          <w:rFonts w:ascii="Arial" w:hAnsi="Arial" w:cs="Arial"/>
          <w:sz w:val="24"/>
          <w:szCs w:val="24"/>
        </w:rPr>
        <w:t xml:space="preserve">considera </w:t>
      </w:r>
      <w:r w:rsidR="00AD6E0A">
        <w:rPr>
          <w:rFonts w:ascii="Arial" w:hAnsi="Arial" w:cs="Arial"/>
          <w:sz w:val="24"/>
          <w:szCs w:val="24"/>
        </w:rPr>
        <w:t>analizar</w:t>
      </w:r>
      <w:r w:rsidRPr="0075097D">
        <w:rPr>
          <w:rFonts w:ascii="Arial" w:hAnsi="Arial" w:cs="Arial"/>
          <w:sz w:val="24"/>
          <w:szCs w:val="24"/>
        </w:rPr>
        <w:t xml:space="preserve"> la alternativa urgente de cambiar los equipos de </w:t>
      </w:r>
      <w:r w:rsidR="00925020">
        <w:rPr>
          <w:rFonts w:ascii="Arial" w:hAnsi="Arial" w:cs="Arial"/>
          <w:sz w:val="24"/>
          <w:szCs w:val="24"/>
        </w:rPr>
        <w:t>Hemodinamia ya que</w:t>
      </w:r>
      <w:r w:rsidR="00F61F65">
        <w:rPr>
          <w:rFonts w:ascii="Arial" w:hAnsi="Arial" w:cs="Arial"/>
          <w:sz w:val="24"/>
          <w:szCs w:val="24"/>
        </w:rPr>
        <w:t xml:space="preserve"> de</w:t>
      </w:r>
      <w:r w:rsidR="00925020">
        <w:rPr>
          <w:rFonts w:ascii="Arial" w:hAnsi="Arial" w:cs="Arial"/>
          <w:sz w:val="24"/>
          <w:szCs w:val="24"/>
        </w:rPr>
        <w:t xml:space="preserve"> los tres con lo</w:t>
      </w:r>
      <w:r w:rsidR="00F61F65">
        <w:rPr>
          <w:rFonts w:ascii="Arial" w:hAnsi="Arial" w:cs="Arial"/>
          <w:sz w:val="24"/>
          <w:szCs w:val="24"/>
        </w:rPr>
        <w:t>s</w:t>
      </w:r>
      <w:r w:rsidR="00925020">
        <w:rPr>
          <w:rFonts w:ascii="Arial" w:hAnsi="Arial" w:cs="Arial"/>
          <w:sz w:val="24"/>
          <w:szCs w:val="24"/>
        </w:rPr>
        <w:t xml:space="preserve"> que cuenta actualmente </w:t>
      </w:r>
      <w:r w:rsidRPr="0075097D">
        <w:rPr>
          <w:rFonts w:ascii="Arial" w:hAnsi="Arial" w:cs="Arial"/>
          <w:sz w:val="24"/>
          <w:szCs w:val="24"/>
        </w:rPr>
        <w:t>u</w:t>
      </w:r>
      <w:r w:rsidR="00F61F65">
        <w:rPr>
          <w:rFonts w:ascii="Arial" w:hAnsi="Arial" w:cs="Arial"/>
          <w:sz w:val="24"/>
          <w:szCs w:val="24"/>
        </w:rPr>
        <w:t>no quedó totalmente obsoleto</w:t>
      </w:r>
      <w:r w:rsidRPr="0075097D">
        <w:rPr>
          <w:rFonts w:ascii="Arial" w:hAnsi="Arial" w:cs="Arial"/>
          <w:sz w:val="24"/>
          <w:szCs w:val="24"/>
        </w:rPr>
        <w:t xml:space="preserve"> y dentro de poco </w:t>
      </w:r>
      <w:r w:rsidR="00F61F65">
        <w:rPr>
          <w:rFonts w:ascii="Arial" w:hAnsi="Arial" w:cs="Arial"/>
          <w:sz w:val="24"/>
          <w:szCs w:val="24"/>
        </w:rPr>
        <w:t xml:space="preserve">ya no habrá </w:t>
      </w:r>
      <w:r w:rsidR="00C6789D">
        <w:rPr>
          <w:rFonts w:ascii="Arial" w:hAnsi="Arial" w:cs="Arial"/>
          <w:sz w:val="24"/>
          <w:szCs w:val="24"/>
        </w:rPr>
        <w:t>repuesto para esa versión</w:t>
      </w:r>
      <w:r w:rsidRPr="0075097D">
        <w:rPr>
          <w:rFonts w:ascii="Arial" w:hAnsi="Arial" w:cs="Arial"/>
          <w:sz w:val="24"/>
          <w:szCs w:val="24"/>
        </w:rPr>
        <w:t xml:space="preserve"> ni la empresa </w:t>
      </w:r>
      <w:r w:rsidR="00A075DF">
        <w:rPr>
          <w:rFonts w:ascii="Arial" w:hAnsi="Arial" w:cs="Arial"/>
          <w:sz w:val="24"/>
          <w:szCs w:val="24"/>
        </w:rPr>
        <w:t>brindará</w:t>
      </w:r>
      <w:r w:rsidRPr="0075097D">
        <w:rPr>
          <w:rFonts w:ascii="Arial" w:hAnsi="Arial" w:cs="Arial"/>
          <w:sz w:val="24"/>
          <w:szCs w:val="24"/>
        </w:rPr>
        <w:t xml:space="preserve"> </w:t>
      </w:r>
      <w:r w:rsidR="003950D9">
        <w:rPr>
          <w:rFonts w:ascii="Arial" w:hAnsi="Arial" w:cs="Arial"/>
          <w:sz w:val="24"/>
          <w:szCs w:val="24"/>
        </w:rPr>
        <w:t>soporte</w:t>
      </w:r>
      <w:r w:rsidR="00A075DF">
        <w:rPr>
          <w:rFonts w:ascii="Arial" w:hAnsi="Arial" w:cs="Arial"/>
          <w:sz w:val="24"/>
          <w:szCs w:val="24"/>
        </w:rPr>
        <w:t xml:space="preserve">, </w:t>
      </w:r>
      <w:r w:rsidR="003950D9">
        <w:rPr>
          <w:rFonts w:ascii="Arial" w:hAnsi="Arial" w:cs="Arial"/>
          <w:sz w:val="24"/>
          <w:szCs w:val="24"/>
        </w:rPr>
        <w:t xml:space="preserve">el segundo equipo </w:t>
      </w:r>
      <w:r w:rsidRPr="0075097D">
        <w:rPr>
          <w:rFonts w:ascii="Arial" w:hAnsi="Arial" w:cs="Arial"/>
          <w:sz w:val="24"/>
          <w:szCs w:val="24"/>
        </w:rPr>
        <w:t>tiene 7 años</w:t>
      </w:r>
      <w:r w:rsidR="004A1A76">
        <w:rPr>
          <w:rFonts w:ascii="Arial" w:hAnsi="Arial" w:cs="Arial"/>
          <w:sz w:val="24"/>
          <w:szCs w:val="24"/>
        </w:rPr>
        <w:t xml:space="preserve"> de antigüedad</w:t>
      </w:r>
      <w:r w:rsidR="00A075DF">
        <w:rPr>
          <w:rFonts w:ascii="Arial" w:hAnsi="Arial" w:cs="Arial"/>
          <w:sz w:val="24"/>
          <w:szCs w:val="24"/>
        </w:rPr>
        <w:t xml:space="preserve">, por lo que la idea es cambiar estos dos equipos </w:t>
      </w:r>
      <w:r w:rsidRPr="0075097D">
        <w:rPr>
          <w:rFonts w:ascii="Arial" w:hAnsi="Arial" w:cs="Arial"/>
          <w:sz w:val="24"/>
          <w:szCs w:val="24"/>
        </w:rPr>
        <w:t xml:space="preserve">y mejorar algunos equipos de ecografía para mejorar la calidad y aumentar la cantidad de </w:t>
      </w:r>
      <w:r w:rsidR="00AB2912">
        <w:rPr>
          <w:rFonts w:ascii="Arial" w:hAnsi="Arial" w:cs="Arial"/>
          <w:sz w:val="24"/>
          <w:szCs w:val="24"/>
        </w:rPr>
        <w:t xml:space="preserve">ecógrafos que hay en </w:t>
      </w:r>
      <w:r w:rsidRPr="0075097D">
        <w:rPr>
          <w:rFonts w:ascii="Arial" w:hAnsi="Arial" w:cs="Arial"/>
          <w:sz w:val="24"/>
          <w:szCs w:val="24"/>
        </w:rPr>
        <w:t xml:space="preserve">la institución </w:t>
      </w:r>
      <w:r w:rsidR="00155834">
        <w:rPr>
          <w:rFonts w:ascii="Arial" w:hAnsi="Arial" w:cs="Arial"/>
          <w:sz w:val="24"/>
          <w:szCs w:val="24"/>
        </w:rPr>
        <w:t xml:space="preserve">y </w:t>
      </w:r>
      <w:r w:rsidRPr="0075097D">
        <w:rPr>
          <w:rFonts w:ascii="Arial" w:hAnsi="Arial" w:cs="Arial"/>
          <w:sz w:val="24"/>
          <w:szCs w:val="24"/>
        </w:rPr>
        <w:t xml:space="preserve">que va a permitir trabajar </w:t>
      </w:r>
      <w:r w:rsidR="00AB2912">
        <w:rPr>
          <w:rFonts w:ascii="Arial" w:hAnsi="Arial" w:cs="Arial"/>
          <w:sz w:val="24"/>
          <w:szCs w:val="24"/>
        </w:rPr>
        <w:t>en</w:t>
      </w:r>
      <w:r w:rsidRPr="0075097D">
        <w:rPr>
          <w:rFonts w:ascii="Arial" w:hAnsi="Arial" w:cs="Arial"/>
          <w:sz w:val="24"/>
          <w:szCs w:val="24"/>
        </w:rPr>
        <w:t xml:space="preserve"> horario vespertino.</w:t>
      </w:r>
    </w:p>
    <w:p w:rsidR="009860E9" w:rsidRDefault="00AB2912" w:rsidP="00F76C2A">
      <w:pPr>
        <w:jc w:val="both"/>
        <w:rPr>
          <w:rFonts w:ascii="Arial" w:hAnsi="Arial" w:cs="Arial"/>
          <w:sz w:val="24"/>
          <w:szCs w:val="24"/>
        </w:rPr>
      </w:pPr>
      <w:r>
        <w:rPr>
          <w:rFonts w:ascii="Arial" w:hAnsi="Arial" w:cs="Arial"/>
          <w:sz w:val="24"/>
          <w:szCs w:val="24"/>
        </w:rPr>
        <w:t xml:space="preserve">Continua diciendo el Licenciado que se está realizando </w:t>
      </w:r>
      <w:r w:rsidR="0075097D" w:rsidRPr="0075097D">
        <w:rPr>
          <w:rFonts w:ascii="Arial" w:hAnsi="Arial" w:cs="Arial"/>
          <w:sz w:val="24"/>
          <w:szCs w:val="24"/>
        </w:rPr>
        <w:t>negociaciones con las empresas que habitualmente proveen</w:t>
      </w:r>
      <w:r w:rsidR="00F623A3">
        <w:rPr>
          <w:rFonts w:ascii="Arial" w:hAnsi="Arial" w:cs="Arial"/>
          <w:sz w:val="24"/>
          <w:szCs w:val="24"/>
        </w:rPr>
        <w:t xml:space="preserve"> al instituto </w:t>
      </w:r>
      <w:r w:rsidR="0075097D" w:rsidRPr="0075097D">
        <w:rPr>
          <w:rFonts w:ascii="Arial" w:hAnsi="Arial" w:cs="Arial"/>
          <w:sz w:val="24"/>
          <w:szCs w:val="24"/>
        </w:rPr>
        <w:t xml:space="preserve"> que son G</w:t>
      </w:r>
      <w:r w:rsidR="00F623A3">
        <w:rPr>
          <w:rFonts w:ascii="Arial" w:hAnsi="Arial" w:cs="Arial"/>
          <w:sz w:val="24"/>
          <w:szCs w:val="24"/>
        </w:rPr>
        <w:t xml:space="preserve">eneral </w:t>
      </w:r>
      <w:r w:rsidR="0075097D" w:rsidRPr="0075097D">
        <w:rPr>
          <w:rFonts w:ascii="Arial" w:hAnsi="Arial" w:cs="Arial"/>
          <w:sz w:val="24"/>
          <w:szCs w:val="24"/>
        </w:rPr>
        <w:t>E</w:t>
      </w:r>
      <w:r w:rsidR="00F623A3">
        <w:rPr>
          <w:rFonts w:ascii="Arial" w:hAnsi="Arial" w:cs="Arial"/>
          <w:sz w:val="24"/>
          <w:szCs w:val="24"/>
        </w:rPr>
        <w:t>lectric</w:t>
      </w:r>
      <w:r w:rsidR="0075097D" w:rsidRPr="0075097D">
        <w:rPr>
          <w:rFonts w:ascii="Arial" w:hAnsi="Arial" w:cs="Arial"/>
          <w:sz w:val="24"/>
          <w:szCs w:val="24"/>
        </w:rPr>
        <w:t xml:space="preserve">, Philips y también se sumó </w:t>
      </w:r>
      <w:r w:rsidR="00F623A3">
        <w:rPr>
          <w:rFonts w:ascii="Arial" w:hAnsi="Arial" w:cs="Arial"/>
          <w:sz w:val="24"/>
          <w:szCs w:val="24"/>
        </w:rPr>
        <w:t>una</w:t>
      </w:r>
      <w:r w:rsidR="0075097D" w:rsidRPr="0075097D">
        <w:rPr>
          <w:rFonts w:ascii="Arial" w:hAnsi="Arial" w:cs="Arial"/>
          <w:sz w:val="24"/>
          <w:szCs w:val="24"/>
        </w:rPr>
        <w:t xml:space="preserve"> empresa china que </w:t>
      </w:r>
      <w:r w:rsidR="00F623A3">
        <w:rPr>
          <w:rFonts w:ascii="Arial" w:hAnsi="Arial" w:cs="Arial"/>
          <w:sz w:val="24"/>
          <w:szCs w:val="24"/>
        </w:rPr>
        <w:t xml:space="preserve">actualmente </w:t>
      </w:r>
      <w:r w:rsidR="0075097D" w:rsidRPr="0075097D">
        <w:rPr>
          <w:rFonts w:ascii="Arial" w:hAnsi="Arial" w:cs="Arial"/>
          <w:sz w:val="24"/>
          <w:szCs w:val="24"/>
        </w:rPr>
        <w:t>está entrando al mercado</w:t>
      </w:r>
      <w:r w:rsidR="000E7EB3">
        <w:rPr>
          <w:rFonts w:ascii="Arial" w:hAnsi="Arial" w:cs="Arial"/>
          <w:sz w:val="24"/>
          <w:szCs w:val="24"/>
        </w:rPr>
        <w:t>, y cree</w:t>
      </w:r>
      <w:r w:rsidR="0075097D" w:rsidRPr="0075097D">
        <w:rPr>
          <w:rFonts w:ascii="Arial" w:hAnsi="Arial" w:cs="Arial"/>
          <w:sz w:val="24"/>
          <w:szCs w:val="24"/>
        </w:rPr>
        <w:t xml:space="preserve"> que es importante en este momento comprar </w:t>
      </w:r>
      <w:r w:rsidR="000E7EB3">
        <w:rPr>
          <w:rFonts w:ascii="Arial" w:hAnsi="Arial" w:cs="Arial"/>
          <w:sz w:val="24"/>
          <w:szCs w:val="24"/>
        </w:rPr>
        <w:t xml:space="preserve">los equipos </w:t>
      </w:r>
      <w:r w:rsidR="0075097D" w:rsidRPr="0075097D">
        <w:rPr>
          <w:rFonts w:ascii="Arial" w:hAnsi="Arial" w:cs="Arial"/>
          <w:sz w:val="24"/>
          <w:szCs w:val="24"/>
        </w:rPr>
        <w:t>por</w:t>
      </w:r>
      <w:r w:rsidR="000E7EB3">
        <w:rPr>
          <w:rFonts w:ascii="Arial" w:hAnsi="Arial" w:cs="Arial"/>
          <w:sz w:val="24"/>
          <w:szCs w:val="24"/>
        </w:rPr>
        <w:t xml:space="preserve"> </w:t>
      </w:r>
      <w:r w:rsidR="0075097D" w:rsidRPr="0075097D">
        <w:rPr>
          <w:rFonts w:ascii="Arial" w:hAnsi="Arial" w:cs="Arial"/>
          <w:sz w:val="24"/>
          <w:szCs w:val="24"/>
        </w:rPr>
        <w:t xml:space="preserve">las condiciones crediticias que </w:t>
      </w:r>
      <w:r w:rsidR="001C5D86">
        <w:rPr>
          <w:rFonts w:ascii="Arial" w:hAnsi="Arial" w:cs="Arial"/>
          <w:sz w:val="24"/>
          <w:szCs w:val="24"/>
        </w:rPr>
        <w:t>brindan</w:t>
      </w:r>
      <w:r w:rsidR="0075097D" w:rsidRPr="0075097D">
        <w:rPr>
          <w:rFonts w:ascii="Arial" w:hAnsi="Arial" w:cs="Arial"/>
          <w:sz w:val="24"/>
          <w:szCs w:val="24"/>
        </w:rPr>
        <w:t xml:space="preserve"> del exterior</w:t>
      </w:r>
      <w:r w:rsidR="0049620F">
        <w:rPr>
          <w:rFonts w:ascii="Arial" w:hAnsi="Arial" w:cs="Arial"/>
          <w:sz w:val="24"/>
          <w:szCs w:val="24"/>
        </w:rPr>
        <w:t xml:space="preserve"> y que actualmente están ofreciendo financiación por la compra de esos equipos hasta en 80 cuotas. </w:t>
      </w:r>
    </w:p>
    <w:p w:rsidR="001D0B1A" w:rsidRDefault="00A94E0E" w:rsidP="00F76C2A">
      <w:pPr>
        <w:jc w:val="both"/>
        <w:rPr>
          <w:rFonts w:ascii="Arial" w:hAnsi="Arial" w:cs="Arial"/>
          <w:sz w:val="24"/>
          <w:szCs w:val="24"/>
        </w:rPr>
      </w:pPr>
      <w:r>
        <w:rPr>
          <w:rFonts w:ascii="Arial" w:hAnsi="Arial" w:cs="Arial"/>
          <w:sz w:val="24"/>
          <w:szCs w:val="24"/>
        </w:rPr>
        <w:t xml:space="preserve">A continuación se </w:t>
      </w:r>
      <w:r w:rsidR="00255688">
        <w:rPr>
          <w:rFonts w:ascii="Arial" w:hAnsi="Arial" w:cs="Arial"/>
          <w:sz w:val="24"/>
          <w:szCs w:val="24"/>
        </w:rPr>
        <w:t xml:space="preserve">detalla de todo lo que se habló y se agregan los números de los datos mencionado más arriba. </w:t>
      </w:r>
    </w:p>
    <w:p w:rsidR="00B000FE" w:rsidRPr="004C3C4D" w:rsidRDefault="008331E3" w:rsidP="00F76C2A">
      <w:pPr>
        <w:jc w:val="both"/>
        <w:rPr>
          <w:rFonts w:ascii="Arial" w:hAnsi="Arial" w:cs="Arial"/>
          <w:b/>
          <w:i/>
          <w:sz w:val="24"/>
          <w:szCs w:val="24"/>
          <w:u w:val="single"/>
        </w:rPr>
      </w:pPr>
      <w:r w:rsidRPr="004C3C4D">
        <w:rPr>
          <w:rFonts w:ascii="Arial" w:hAnsi="Arial" w:cs="Arial"/>
          <w:b/>
          <w:sz w:val="24"/>
          <w:szCs w:val="24"/>
          <w:u w:val="single"/>
        </w:rPr>
        <w:t xml:space="preserve">BECAS DE PERFECCIONAMIENTOS PARA PROFESIONALES </w:t>
      </w:r>
      <w:r w:rsidR="004C3C4D" w:rsidRPr="004C3C4D">
        <w:rPr>
          <w:rFonts w:ascii="Arial" w:hAnsi="Arial" w:cs="Arial"/>
          <w:b/>
          <w:sz w:val="24"/>
          <w:szCs w:val="24"/>
          <w:u w:val="single"/>
        </w:rPr>
        <w:t>EN ENTRENAMIENTO</w:t>
      </w:r>
    </w:p>
    <w:p w:rsidR="00CE089A" w:rsidRDefault="0023394E" w:rsidP="00F76C2A">
      <w:pPr>
        <w:jc w:val="both"/>
        <w:rPr>
          <w:rFonts w:ascii="Arial" w:hAnsi="Arial" w:cs="Arial"/>
          <w:sz w:val="24"/>
          <w:szCs w:val="24"/>
        </w:rPr>
      </w:pPr>
      <w:r>
        <w:rPr>
          <w:rFonts w:ascii="Arial" w:hAnsi="Arial" w:cs="Arial"/>
          <w:sz w:val="24"/>
          <w:szCs w:val="24"/>
        </w:rPr>
        <w:t>E</w:t>
      </w:r>
      <w:r w:rsidR="00856CF1">
        <w:rPr>
          <w:rFonts w:ascii="Arial" w:hAnsi="Arial" w:cs="Arial"/>
          <w:sz w:val="24"/>
          <w:szCs w:val="24"/>
        </w:rPr>
        <w:t>n</w:t>
      </w:r>
      <w:r>
        <w:rPr>
          <w:rFonts w:ascii="Arial" w:hAnsi="Arial" w:cs="Arial"/>
          <w:sz w:val="24"/>
          <w:szCs w:val="24"/>
        </w:rPr>
        <w:t xml:space="preserve"> </w:t>
      </w:r>
      <w:r w:rsidR="00152690">
        <w:rPr>
          <w:rFonts w:ascii="Arial" w:hAnsi="Arial" w:cs="Arial"/>
          <w:sz w:val="24"/>
          <w:szCs w:val="24"/>
        </w:rPr>
        <w:t>virtu</w:t>
      </w:r>
      <w:r w:rsidR="00E15BE6">
        <w:rPr>
          <w:rFonts w:ascii="Arial" w:hAnsi="Arial" w:cs="Arial"/>
          <w:sz w:val="24"/>
          <w:szCs w:val="24"/>
        </w:rPr>
        <w:t>d de lo establecido en los</w:t>
      </w:r>
      <w:r w:rsidR="00152690">
        <w:rPr>
          <w:rFonts w:ascii="Arial" w:hAnsi="Arial" w:cs="Arial"/>
          <w:sz w:val="24"/>
          <w:szCs w:val="24"/>
        </w:rPr>
        <w:t xml:space="preserve"> artículo 4º inciso b)</w:t>
      </w:r>
      <w:r w:rsidR="00E15BE6">
        <w:rPr>
          <w:rFonts w:ascii="Arial" w:hAnsi="Arial" w:cs="Arial"/>
          <w:sz w:val="24"/>
          <w:szCs w:val="24"/>
        </w:rPr>
        <w:t xml:space="preserve"> y </w:t>
      </w:r>
      <w:r w:rsidR="00152690">
        <w:rPr>
          <w:rFonts w:ascii="Arial" w:hAnsi="Arial" w:cs="Arial"/>
          <w:sz w:val="24"/>
          <w:szCs w:val="24"/>
        </w:rPr>
        <w:t xml:space="preserve"> Artículo 11 inciso f) </w:t>
      </w:r>
      <w:r w:rsidR="00E15BE6">
        <w:rPr>
          <w:rFonts w:ascii="Arial" w:hAnsi="Arial" w:cs="Arial"/>
          <w:sz w:val="24"/>
          <w:szCs w:val="24"/>
        </w:rPr>
        <w:t xml:space="preserve">de la Ley </w:t>
      </w:r>
      <w:r>
        <w:rPr>
          <w:rFonts w:ascii="Arial" w:hAnsi="Arial" w:cs="Arial"/>
          <w:sz w:val="24"/>
          <w:szCs w:val="24"/>
        </w:rPr>
        <w:t xml:space="preserve">Provincial Nº </w:t>
      </w:r>
      <w:r w:rsidR="00E15BE6">
        <w:rPr>
          <w:rFonts w:ascii="Arial" w:hAnsi="Arial" w:cs="Arial"/>
          <w:sz w:val="24"/>
          <w:szCs w:val="24"/>
        </w:rPr>
        <w:t>4.087</w:t>
      </w:r>
      <w:r w:rsidR="00856CF1">
        <w:rPr>
          <w:rFonts w:ascii="Arial" w:hAnsi="Arial" w:cs="Arial"/>
          <w:sz w:val="24"/>
          <w:szCs w:val="24"/>
        </w:rPr>
        <w:t xml:space="preserve">, se otorgó becas de perfeccionamiento </w:t>
      </w:r>
      <w:r w:rsidR="008E5473">
        <w:rPr>
          <w:rFonts w:ascii="Arial" w:hAnsi="Arial" w:cs="Arial"/>
          <w:sz w:val="24"/>
          <w:szCs w:val="24"/>
        </w:rPr>
        <w:t xml:space="preserve">a los </w:t>
      </w:r>
      <w:r w:rsidR="00E30A93">
        <w:rPr>
          <w:rFonts w:ascii="Arial" w:hAnsi="Arial" w:cs="Arial"/>
          <w:sz w:val="24"/>
          <w:szCs w:val="24"/>
        </w:rPr>
        <w:t xml:space="preserve">distintos </w:t>
      </w:r>
      <w:r w:rsidR="008E5473">
        <w:rPr>
          <w:rFonts w:ascii="Arial" w:hAnsi="Arial" w:cs="Arial"/>
          <w:sz w:val="24"/>
          <w:szCs w:val="24"/>
        </w:rPr>
        <w:t xml:space="preserve">profesionales </w:t>
      </w:r>
      <w:r w:rsidR="00E30A93">
        <w:rPr>
          <w:rFonts w:ascii="Arial" w:hAnsi="Arial" w:cs="Arial"/>
          <w:sz w:val="24"/>
          <w:szCs w:val="24"/>
        </w:rPr>
        <w:t xml:space="preserve">con los que cuenta </w:t>
      </w:r>
      <w:r w:rsidR="008E5473">
        <w:rPr>
          <w:rFonts w:ascii="Arial" w:hAnsi="Arial" w:cs="Arial"/>
          <w:sz w:val="24"/>
          <w:szCs w:val="24"/>
        </w:rPr>
        <w:t>el Instituto</w:t>
      </w:r>
      <w:r w:rsidR="00E2261A">
        <w:rPr>
          <w:rFonts w:ascii="Arial" w:hAnsi="Arial" w:cs="Arial"/>
          <w:sz w:val="24"/>
          <w:szCs w:val="24"/>
        </w:rPr>
        <w:t>,</w:t>
      </w:r>
      <w:r w:rsidR="008E5473">
        <w:rPr>
          <w:rFonts w:ascii="Arial" w:hAnsi="Arial" w:cs="Arial"/>
          <w:sz w:val="24"/>
          <w:szCs w:val="24"/>
        </w:rPr>
        <w:t xml:space="preserve"> </w:t>
      </w:r>
      <w:r w:rsidR="00856CF1">
        <w:rPr>
          <w:rFonts w:ascii="Arial" w:hAnsi="Arial" w:cs="Arial"/>
          <w:sz w:val="24"/>
          <w:szCs w:val="24"/>
        </w:rPr>
        <w:t>con el objeto</w:t>
      </w:r>
      <w:r w:rsidR="007853CC">
        <w:rPr>
          <w:rFonts w:ascii="Arial" w:hAnsi="Arial" w:cs="Arial"/>
          <w:sz w:val="24"/>
          <w:szCs w:val="24"/>
        </w:rPr>
        <w:t xml:space="preserve"> de capacitar y entrenarlos </w:t>
      </w:r>
      <w:r w:rsidR="006928EE">
        <w:rPr>
          <w:rFonts w:ascii="Arial" w:hAnsi="Arial" w:cs="Arial"/>
          <w:sz w:val="24"/>
          <w:szCs w:val="24"/>
        </w:rPr>
        <w:t>teniendo en cuenta sus cualidades personales, laborales, científicas y académica</w:t>
      </w:r>
      <w:r w:rsidR="008E5473">
        <w:rPr>
          <w:rFonts w:ascii="Arial" w:hAnsi="Arial" w:cs="Arial"/>
          <w:sz w:val="24"/>
          <w:szCs w:val="24"/>
        </w:rPr>
        <w:t xml:space="preserve"> para continuar con s</w:t>
      </w:r>
      <w:r w:rsidR="007853CC">
        <w:rPr>
          <w:rFonts w:ascii="Arial" w:hAnsi="Arial" w:cs="Arial"/>
          <w:sz w:val="24"/>
          <w:szCs w:val="24"/>
        </w:rPr>
        <w:t>u</w:t>
      </w:r>
      <w:r w:rsidR="00E2261A">
        <w:rPr>
          <w:rFonts w:ascii="Arial" w:hAnsi="Arial" w:cs="Arial"/>
          <w:sz w:val="24"/>
          <w:szCs w:val="24"/>
        </w:rPr>
        <w:t xml:space="preserve"> formación y perfeccionamiento </w:t>
      </w:r>
      <w:r w:rsidR="00CE089A" w:rsidRPr="00487887">
        <w:rPr>
          <w:rFonts w:ascii="Arial" w:hAnsi="Arial" w:cs="Arial"/>
          <w:sz w:val="24"/>
          <w:szCs w:val="24"/>
        </w:rPr>
        <w:t>que vienen realizando a lo largo de los años y que se les renueva año a año hasta su finalizaci</w:t>
      </w:r>
      <w:r w:rsidR="00A138B1">
        <w:rPr>
          <w:rFonts w:ascii="Arial" w:hAnsi="Arial" w:cs="Arial"/>
          <w:sz w:val="24"/>
          <w:szCs w:val="24"/>
        </w:rPr>
        <w:t xml:space="preserve">ón. </w:t>
      </w:r>
    </w:p>
    <w:p w:rsidR="000C0A93" w:rsidRDefault="000C0A93" w:rsidP="00F76C2A">
      <w:pPr>
        <w:jc w:val="both"/>
        <w:rPr>
          <w:rFonts w:ascii="Arial" w:hAnsi="Arial" w:cs="Arial"/>
          <w:sz w:val="24"/>
          <w:szCs w:val="24"/>
        </w:rPr>
      </w:pPr>
      <w:r>
        <w:rPr>
          <w:rFonts w:ascii="Arial" w:hAnsi="Arial" w:cs="Arial"/>
          <w:sz w:val="24"/>
          <w:szCs w:val="24"/>
        </w:rPr>
        <w:t xml:space="preserve">Se nombran algunos de los profesionales que integran esta lista.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93"/>
      </w:tblGrid>
      <w:tr w:rsidR="003E40EA" w:rsidRPr="0030694A" w:rsidTr="0082233D">
        <w:tc>
          <w:tcPr>
            <w:tcW w:w="3085" w:type="dxa"/>
          </w:tcPr>
          <w:p w:rsidR="003E40EA" w:rsidRPr="0030694A" w:rsidRDefault="003E40EA" w:rsidP="0030694A">
            <w:pPr>
              <w:spacing w:after="0"/>
              <w:jc w:val="center"/>
              <w:rPr>
                <w:rFonts w:ascii="Arial" w:hAnsi="Arial" w:cs="Arial"/>
                <w:b/>
                <w:sz w:val="24"/>
                <w:szCs w:val="24"/>
              </w:rPr>
            </w:pPr>
            <w:r w:rsidRPr="0030694A">
              <w:rPr>
                <w:rFonts w:ascii="Arial" w:hAnsi="Arial" w:cs="Arial"/>
                <w:b/>
                <w:sz w:val="24"/>
                <w:szCs w:val="24"/>
              </w:rPr>
              <w:t>PROFESIONALES</w:t>
            </w:r>
          </w:p>
        </w:tc>
        <w:tc>
          <w:tcPr>
            <w:tcW w:w="5893" w:type="dxa"/>
          </w:tcPr>
          <w:p w:rsidR="003E40EA" w:rsidRPr="0030694A" w:rsidRDefault="003E40EA" w:rsidP="0030694A">
            <w:pPr>
              <w:spacing w:after="0"/>
              <w:jc w:val="center"/>
              <w:rPr>
                <w:rFonts w:ascii="Arial" w:hAnsi="Arial" w:cs="Arial"/>
                <w:b/>
                <w:sz w:val="24"/>
                <w:szCs w:val="24"/>
              </w:rPr>
            </w:pPr>
            <w:r w:rsidRPr="0030694A">
              <w:rPr>
                <w:rFonts w:ascii="Arial" w:hAnsi="Arial" w:cs="Arial"/>
                <w:b/>
                <w:sz w:val="24"/>
                <w:szCs w:val="24"/>
              </w:rPr>
              <w:t>DETALLE DE LA BECA</w:t>
            </w:r>
          </w:p>
        </w:tc>
      </w:tr>
      <w:tr w:rsidR="00A138B1" w:rsidRPr="0030694A" w:rsidTr="0082233D">
        <w:tc>
          <w:tcPr>
            <w:tcW w:w="3085" w:type="dxa"/>
          </w:tcPr>
          <w:p w:rsidR="00A138B1" w:rsidRPr="0030694A" w:rsidRDefault="00B83E63" w:rsidP="0030694A">
            <w:pPr>
              <w:spacing w:after="0"/>
              <w:rPr>
                <w:rFonts w:ascii="Arial" w:hAnsi="Arial" w:cs="Arial"/>
                <w:sz w:val="24"/>
                <w:szCs w:val="24"/>
              </w:rPr>
            </w:pPr>
            <w:r w:rsidRPr="00B83E63">
              <w:rPr>
                <w:rFonts w:ascii="Arial" w:hAnsi="Arial" w:cs="Arial"/>
                <w:sz w:val="24"/>
                <w:szCs w:val="24"/>
              </w:rPr>
              <w:t xml:space="preserve">Lic. </w:t>
            </w:r>
            <w:proofErr w:type="spellStart"/>
            <w:r w:rsidRPr="00B83E63">
              <w:rPr>
                <w:rFonts w:ascii="Arial" w:hAnsi="Arial" w:cs="Arial"/>
                <w:sz w:val="24"/>
                <w:szCs w:val="24"/>
              </w:rPr>
              <w:t>Abecassis</w:t>
            </w:r>
            <w:proofErr w:type="spellEnd"/>
            <w:r w:rsidRPr="00B83E63">
              <w:rPr>
                <w:rFonts w:ascii="Arial" w:hAnsi="Arial" w:cs="Arial"/>
                <w:sz w:val="24"/>
                <w:szCs w:val="24"/>
              </w:rPr>
              <w:t xml:space="preserve"> Sandra Romina</w:t>
            </w:r>
          </w:p>
        </w:tc>
        <w:tc>
          <w:tcPr>
            <w:tcW w:w="5893" w:type="dxa"/>
          </w:tcPr>
          <w:p w:rsidR="00A138B1" w:rsidRPr="0030694A" w:rsidRDefault="00B83E63" w:rsidP="0030694A">
            <w:pPr>
              <w:spacing w:after="0"/>
              <w:rPr>
                <w:rFonts w:ascii="Arial" w:hAnsi="Arial" w:cs="Arial"/>
                <w:sz w:val="24"/>
                <w:szCs w:val="24"/>
              </w:rPr>
            </w:pPr>
            <w:r>
              <w:rPr>
                <w:rFonts w:ascii="Arial" w:hAnsi="Arial" w:cs="Arial"/>
                <w:sz w:val="24"/>
                <w:szCs w:val="24"/>
              </w:rPr>
              <w:t xml:space="preserve">Formación en Diagnósticos por Imágenes </w:t>
            </w:r>
          </w:p>
        </w:tc>
      </w:tr>
      <w:tr w:rsidR="00A138B1" w:rsidRPr="0030694A" w:rsidTr="0082233D">
        <w:tc>
          <w:tcPr>
            <w:tcW w:w="3085" w:type="dxa"/>
          </w:tcPr>
          <w:p w:rsidR="00A138B1" w:rsidRPr="0030694A" w:rsidRDefault="006378B7" w:rsidP="0030694A">
            <w:pPr>
              <w:spacing w:after="0"/>
              <w:rPr>
                <w:rFonts w:ascii="Arial" w:hAnsi="Arial" w:cs="Arial"/>
                <w:sz w:val="24"/>
                <w:szCs w:val="24"/>
              </w:rPr>
            </w:pPr>
            <w:r w:rsidRPr="006378B7">
              <w:rPr>
                <w:rFonts w:ascii="Arial" w:hAnsi="Arial" w:cs="Arial"/>
                <w:sz w:val="24"/>
                <w:szCs w:val="24"/>
              </w:rPr>
              <w:t>Lic.</w:t>
            </w:r>
            <w:r>
              <w:rPr>
                <w:rFonts w:ascii="Arial" w:hAnsi="Arial" w:cs="Arial"/>
                <w:sz w:val="24"/>
                <w:szCs w:val="24"/>
              </w:rPr>
              <w:t xml:space="preserve"> Albornoz Yamila Maria</w:t>
            </w:r>
          </w:p>
        </w:tc>
        <w:tc>
          <w:tcPr>
            <w:tcW w:w="5893" w:type="dxa"/>
          </w:tcPr>
          <w:p w:rsidR="00A138B1" w:rsidRPr="0030694A" w:rsidRDefault="006378B7" w:rsidP="0030694A">
            <w:pPr>
              <w:spacing w:after="0"/>
              <w:rPr>
                <w:rFonts w:ascii="Arial" w:hAnsi="Arial" w:cs="Arial"/>
                <w:sz w:val="24"/>
                <w:szCs w:val="24"/>
              </w:rPr>
            </w:pPr>
            <w:r>
              <w:rPr>
                <w:rFonts w:ascii="Arial" w:hAnsi="Arial" w:cs="Arial"/>
                <w:sz w:val="24"/>
                <w:szCs w:val="24"/>
              </w:rPr>
              <w:t>Formación en Cirugía Cardiovascular</w:t>
            </w:r>
          </w:p>
        </w:tc>
      </w:tr>
      <w:tr w:rsidR="00A138B1" w:rsidRPr="0030694A" w:rsidTr="0082233D">
        <w:tc>
          <w:tcPr>
            <w:tcW w:w="3085" w:type="dxa"/>
          </w:tcPr>
          <w:p w:rsidR="00A138B1" w:rsidRPr="0030694A" w:rsidRDefault="006378B7" w:rsidP="0030694A">
            <w:pPr>
              <w:spacing w:after="0"/>
              <w:rPr>
                <w:rFonts w:ascii="Arial" w:hAnsi="Arial" w:cs="Arial"/>
                <w:sz w:val="24"/>
                <w:szCs w:val="24"/>
              </w:rPr>
            </w:pPr>
            <w:r w:rsidRPr="006378B7">
              <w:rPr>
                <w:rFonts w:ascii="Arial" w:hAnsi="Arial" w:cs="Arial"/>
                <w:sz w:val="24"/>
                <w:szCs w:val="24"/>
              </w:rPr>
              <w:t xml:space="preserve">Lic. </w:t>
            </w:r>
            <w:proofErr w:type="spellStart"/>
            <w:r w:rsidRPr="006378B7">
              <w:rPr>
                <w:rFonts w:ascii="Arial" w:hAnsi="Arial" w:cs="Arial"/>
                <w:sz w:val="24"/>
                <w:szCs w:val="24"/>
              </w:rPr>
              <w:t>Estigarr</w:t>
            </w:r>
            <w:r>
              <w:rPr>
                <w:rFonts w:ascii="Arial" w:hAnsi="Arial" w:cs="Arial"/>
                <w:sz w:val="24"/>
                <w:szCs w:val="24"/>
              </w:rPr>
              <w:t>ibia</w:t>
            </w:r>
            <w:proofErr w:type="spellEnd"/>
            <w:r>
              <w:rPr>
                <w:rFonts w:ascii="Arial" w:hAnsi="Arial" w:cs="Arial"/>
                <w:sz w:val="24"/>
                <w:szCs w:val="24"/>
              </w:rPr>
              <w:t xml:space="preserve"> Andrea Verónica</w:t>
            </w:r>
          </w:p>
        </w:tc>
        <w:tc>
          <w:tcPr>
            <w:tcW w:w="5893" w:type="dxa"/>
          </w:tcPr>
          <w:p w:rsidR="00A138B1" w:rsidRPr="0030694A" w:rsidRDefault="006378B7" w:rsidP="0030694A">
            <w:pPr>
              <w:spacing w:after="0"/>
              <w:rPr>
                <w:rFonts w:ascii="Arial" w:hAnsi="Arial" w:cs="Arial"/>
                <w:sz w:val="24"/>
                <w:szCs w:val="24"/>
              </w:rPr>
            </w:pPr>
            <w:r>
              <w:rPr>
                <w:rFonts w:ascii="Arial" w:hAnsi="Arial" w:cs="Arial"/>
                <w:sz w:val="24"/>
                <w:szCs w:val="24"/>
              </w:rPr>
              <w:t xml:space="preserve">Formación Superior en Ecocardiografía </w:t>
            </w:r>
          </w:p>
        </w:tc>
      </w:tr>
      <w:tr w:rsidR="00A138B1" w:rsidRPr="0030694A" w:rsidTr="0082233D">
        <w:tc>
          <w:tcPr>
            <w:tcW w:w="3085" w:type="dxa"/>
          </w:tcPr>
          <w:p w:rsidR="00A138B1" w:rsidRPr="0030694A" w:rsidRDefault="006378B7" w:rsidP="006378B7">
            <w:pPr>
              <w:spacing w:after="0"/>
              <w:rPr>
                <w:rFonts w:ascii="Arial" w:hAnsi="Arial" w:cs="Arial"/>
                <w:sz w:val="24"/>
                <w:szCs w:val="24"/>
              </w:rPr>
            </w:pPr>
            <w:r w:rsidRPr="006378B7">
              <w:rPr>
                <w:rFonts w:ascii="Arial" w:hAnsi="Arial" w:cs="Arial"/>
                <w:sz w:val="24"/>
                <w:szCs w:val="24"/>
              </w:rPr>
              <w:t xml:space="preserve">Lic. </w:t>
            </w:r>
            <w:proofErr w:type="spellStart"/>
            <w:r w:rsidRPr="006378B7">
              <w:rPr>
                <w:rFonts w:ascii="Arial" w:hAnsi="Arial" w:cs="Arial"/>
                <w:sz w:val="24"/>
                <w:szCs w:val="24"/>
              </w:rPr>
              <w:t>Lopez</w:t>
            </w:r>
            <w:proofErr w:type="spellEnd"/>
            <w:r w:rsidRPr="006378B7">
              <w:rPr>
                <w:rFonts w:ascii="Arial" w:hAnsi="Arial" w:cs="Arial"/>
                <w:sz w:val="24"/>
                <w:szCs w:val="24"/>
              </w:rPr>
              <w:t xml:space="preserve"> </w:t>
            </w:r>
            <w:proofErr w:type="spellStart"/>
            <w:r w:rsidRPr="006378B7">
              <w:rPr>
                <w:rFonts w:ascii="Arial" w:hAnsi="Arial" w:cs="Arial"/>
                <w:sz w:val="24"/>
                <w:szCs w:val="24"/>
              </w:rPr>
              <w:t>Gualtieri</w:t>
            </w:r>
            <w:proofErr w:type="spellEnd"/>
            <w:r w:rsidRPr="006378B7">
              <w:rPr>
                <w:rFonts w:ascii="Arial" w:hAnsi="Arial" w:cs="Arial"/>
                <w:sz w:val="24"/>
                <w:szCs w:val="24"/>
              </w:rPr>
              <w:t xml:space="preserve"> </w:t>
            </w:r>
            <w:r w:rsidRPr="006378B7">
              <w:rPr>
                <w:rFonts w:ascii="Arial" w:hAnsi="Arial" w:cs="Arial"/>
                <w:sz w:val="24"/>
                <w:szCs w:val="24"/>
              </w:rPr>
              <w:lastRenderedPageBreak/>
              <w:t xml:space="preserve">Florencia </w:t>
            </w:r>
          </w:p>
        </w:tc>
        <w:tc>
          <w:tcPr>
            <w:tcW w:w="5893" w:type="dxa"/>
          </w:tcPr>
          <w:p w:rsidR="00A138B1" w:rsidRPr="0030694A" w:rsidRDefault="009C4E2E" w:rsidP="0030694A">
            <w:pPr>
              <w:spacing w:after="0"/>
              <w:rPr>
                <w:rFonts w:ascii="Arial" w:hAnsi="Arial" w:cs="Arial"/>
                <w:sz w:val="24"/>
                <w:szCs w:val="24"/>
              </w:rPr>
            </w:pPr>
            <w:r>
              <w:rPr>
                <w:rFonts w:ascii="Arial" w:hAnsi="Arial" w:cs="Arial"/>
                <w:sz w:val="24"/>
                <w:szCs w:val="24"/>
              </w:rPr>
              <w:lastRenderedPageBreak/>
              <w:t xml:space="preserve">Formación en Ultrasonido Vascular </w:t>
            </w:r>
          </w:p>
        </w:tc>
      </w:tr>
      <w:tr w:rsidR="00A138B1" w:rsidRPr="0030694A" w:rsidTr="0082233D">
        <w:tc>
          <w:tcPr>
            <w:tcW w:w="3085" w:type="dxa"/>
          </w:tcPr>
          <w:p w:rsidR="00A138B1" w:rsidRPr="0030694A" w:rsidRDefault="009C4E2E" w:rsidP="0030694A">
            <w:pPr>
              <w:spacing w:after="0"/>
              <w:rPr>
                <w:rFonts w:ascii="Arial" w:hAnsi="Arial" w:cs="Arial"/>
                <w:sz w:val="24"/>
                <w:szCs w:val="24"/>
              </w:rPr>
            </w:pPr>
            <w:r w:rsidRPr="009C4E2E">
              <w:rPr>
                <w:rFonts w:ascii="Arial" w:hAnsi="Arial" w:cs="Arial"/>
                <w:sz w:val="24"/>
                <w:szCs w:val="24"/>
              </w:rPr>
              <w:lastRenderedPageBreak/>
              <w:t xml:space="preserve">Lic. </w:t>
            </w:r>
            <w:r>
              <w:rPr>
                <w:rFonts w:ascii="Arial" w:hAnsi="Arial" w:cs="Arial"/>
                <w:sz w:val="24"/>
                <w:szCs w:val="24"/>
              </w:rPr>
              <w:t>Merlo Natalia Isabel</w:t>
            </w:r>
          </w:p>
        </w:tc>
        <w:tc>
          <w:tcPr>
            <w:tcW w:w="5893" w:type="dxa"/>
          </w:tcPr>
          <w:p w:rsidR="00A138B1" w:rsidRPr="0030694A" w:rsidRDefault="009C4E2E" w:rsidP="0030694A">
            <w:pPr>
              <w:spacing w:after="0"/>
              <w:rPr>
                <w:rFonts w:ascii="Arial" w:hAnsi="Arial" w:cs="Arial"/>
                <w:sz w:val="24"/>
                <w:szCs w:val="24"/>
              </w:rPr>
            </w:pPr>
            <w:r>
              <w:rPr>
                <w:rFonts w:ascii="Arial" w:hAnsi="Arial" w:cs="Arial"/>
                <w:sz w:val="24"/>
                <w:szCs w:val="24"/>
              </w:rPr>
              <w:t xml:space="preserve">Formación en Técnica en Ecocardiografía </w:t>
            </w:r>
          </w:p>
        </w:tc>
      </w:tr>
      <w:tr w:rsidR="00A138B1" w:rsidRPr="0030694A" w:rsidTr="0082233D">
        <w:tc>
          <w:tcPr>
            <w:tcW w:w="3085" w:type="dxa"/>
          </w:tcPr>
          <w:p w:rsidR="00A138B1" w:rsidRPr="0030694A" w:rsidRDefault="00784131" w:rsidP="00784131">
            <w:pPr>
              <w:spacing w:after="0"/>
              <w:rPr>
                <w:rFonts w:ascii="Arial" w:hAnsi="Arial" w:cs="Arial"/>
                <w:sz w:val="24"/>
                <w:szCs w:val="24"/>
              </w:rPr>
            </w:pPr>
            <w:r>
              <w:rPr>
                <w:rFonts w:ascii="Arial" w:hAnsi="Arial" w:cs="Arial"/>
                <w:sz w:val="24"/>
                <w:szCs w:val="24"/>
              </w:rPr>
              <w:t>Técnico Mendoza Martín</w:t>
            </w:r>
          </w:p>
        </w:tc>
        <w:tc>
          <w:tcPr>
            <w:tcW w:w="5893" w:type="dxa"/>
          </w:tcPr>
          <w:p w:rsidR="00A138B1" w:rsidRPr="0030694A" w:rsidRDefault="00784131" w:rsidP="0030694A">
            <w:pPr>
              <w:spacing w:after="0"/>
              <w:rPr>
                <w:rFonts w:ascii="Arial" w:hAnsi="Arial" w:cs="Arial"/>
                <w:sz w:val="24"/>
                <w:szCs w:val="24"/>
              </w:rPr>
            </w:pPr>
            <w:r>
              <w:rPr>
                <w:rFonts w:ascii="Arial" w:hAnsi="Arial" w:cs="Arial"/>
                <w:sz w:val="24"/>
                <w:szCs w:val="24"/>
              </w:rPr>
              <w:t>Formación en Administración de Bases de Datos</w:t>
            </w:r>
          </w:p>
        </w:tc>
      </w:tr>
      <w:tr w:rsidR="0005727D" w:rsidRPr="0030694A" w:rsidTr="0082233D">
        <w:tc>
          <w:tcPr>
            <w:tcW w:w="3085" w:type="dxa"/>
          </w:tcPr>
          <w:p w:rsidR="0005727D" w:rsidRPr="0030694A" w:rsidRDefault="00784131" w:rsidP="0030694A">
            <w:pPr>
              <w:spacing w:after="0"/>
              <w:rPr>
                <w:rFonts w:ascii="Arial" w:hAnsi="Arial" w:cs="Arial"/>
                <w:sz w:val="24"/>
                <w:szCs w:val="24"/>
              </w:rPr>
            </w:pPr>
            <w:r>
              <w:rPr>
                <w:rFonts w:ascii="Arial" w:hAnsi="Arial" w:cs="Arial"/>
                <w:sz w:val="24"/>
                <w:szCs w:val="24"/>
              </w:rPr>
              <w:t>Técnico</w:t>
            </w:r>
            <w:r w:rsidRPr="00784131">
              <w:rPr>
                <w:rFonts w:ascii="Arial" w:hAnsi="Arial" w:cs="Arial"/>
                <w:sz w:val="24"/>
                <w:szCs w:val="24"/>
              </w:rPr>
              <w:t xml:space="preserve"> </w:t>
            </w:r>
            <w:proofErr w:type="spellStart"/>
            <w:r>
              <w:rPr>
                <w:rFonts w:ascii="Arial" w:hAnsi="Arial" w:cs="Arial"/>
                <w:sz w:val="24"/>
                <w:szCs w:val="24"/>
              </w:rPr>
              <w:t>Quarin</w:t>
            </w:r>
            <w:proofErr w:type="spellEnd"/>
            <w:r>
              <w:rPr>
                <w:rFonts w:ascii="Arial" w:hAnsi="Arial" w:cs="Arial"/>
                <w:sz w:val="24"/>
                <w:szCs w:val="24"/>
              </w:rPr>
              <w:t xml:space="preserve"> Emanuel Néstor</w:t>
            </w:r>
          </w:p>
        </w:tc>
        <w:tc>
          <w:tcPr>
            <w:tcW w:w="5893" w:type="dxa"/>
          </w:tcPr>
          <w:p w:rsidR="0005727D" w:rsidRPr="0030694A" w:rsidRDefault="00784131" w:rsidP="0030694A">
            <w:pPr>
              <w:spacing w:after="0"/>
              <w:rPr>
                <w:rFonts w:ascii="Arial" w:hAnsi="Arial" w:cs="Arial"/>
                <w:sz w:val="24"/>
                <w:szCs w:val="24"/>
              </w:rPr>
            </w:pPr>
            <w:r>
              <w:rPr>
                <w:rFonts w:ascii="Arial" w:hAnsi="Arial" w:cs="Arial"/>
                <w:sz w:val="24"/>
                <w:szCs w:val="24"/>
              </w:rPr>
              <w:t>Formación en Administración de la Plataforma Moodle</w:t>
            </w:r>
          </w:p>
        </w:tc>
      </w:tr>
    </w:tbl>
    <w:p w:rsidR="00BD0C48" w:rsidRDefault="00BD0C48" w:rsidP="00F76C2A">
      <w:pPr>
        <w:jc w:val="both"/>
        <w:rPr>
          <w:rFonts w:ascii="Arial" w:hAnsi="Arial" w:cs="Arial"/>
          <w:sz w:val="24"/>
          <w:szCs w:val="24"/>
        </w:rPr>
      </w:pPr>
    </w:p>
    <w:p w:rsidR="00B1571B" w:rsidRPr="00B1571B" w:rsidRDefault="00B1571B" w:rsidP="00F76C2A">
      <w:pPr>
        <w:jc w:val="both"/>
        <w:rPr>
          <w:rFonts w:ascii="Arial" w:hAnsi="Arial" w:cs="Arial"/>
          <w:b/>
          <w:sz w:val="24"/>
          <w:szCs w:val="24"/>
          <w:u w:val="single"/>
        </w:rPr>
      </w:pPr>
      <w:r w:rsidRPr="00B1571B">
        <w:rPr>
          <w:rFonts w:ascii="Arial" w:hAnsi="Arial" w:cs="Arial"/>
          <w:b/>
          <w:sz w:val="24"/>
          <w:szCs w:val="24"/>
          <w:u w:val="single"/>
        </w:rPr>
        <w:t>ROTACIÓN DE RESIDENTES DEL INSTITUTO DE CARDIOLOGÍA</w:t>
      </w:r>
    </w:p>
    <w:p w:rsidR="00CD5EBF" w:rsidRDefault="00B1571B" w:rsidP="00F76C2A">
      <w:pPr>
        <w:jc w:val="both"/>
        <w:rPr>
          <w:rFonts w:ascii="Arial" w:hAnsi="Arial" w:cs="Arial"/>
          <w:sz w:val="24"/>
          <w:szCs w:val="24"/>
        </w:rPr>
      </w:pPr>
      <w:r>
        <w:rPr>
          <w:rFonts w:ascii="Arial" w:hAnsi="Arial" w:cs="Arial"/>
          <w:sz w:val="24"/>
          <w:szCs w:val="24"/>
        </w:rPr>
        <w:t>Se brindó ayuda económica para las diferentes rotaciones que les corresponde a los Residentes del Instituto de cardiología, que de acuerdo al programa de Reside</w:t>
      </w:r>
      <w:r w:rsidR="004B1E84">
        <w:rPr>
          <w:rFonts w:ascii="Arial" w:hAnsi="Arial" w:cs="Arial"/>
          <w:sz w:val="24"/>
          <w:szCs w:val="24"/>
        </w:rPr>
        <w:t xml:space="preserve">ncia deben realizar como parte de </w:t>
      </w:r>
      <w:r w:rsidR="0079353B">
        <w:rPr>
          <w:rFonts w:ascii="Arial" w:hAnsi="Arial" w:cs="Arial"/>
          <w:sz w:val="24"/>
          <w:szCs w:val="24"/>
        </w:rPr>
        <w:t>su formación.</w:t>
      </w:r>
    </w:p>
    <w:p w:rsidR="00CD5EBF" w:rsidRDefault="00D14673" w:rsidP="00F76C2A">
      <w:pPr>
        <w:jc w:val="both"/>
        <w:rPr>
          <w:rFonts w:ascii="Arial" w:hAnsi="Arial" w:cs="Arial"/>
          <w:sz w:val="24"/>
          <w:szCs w:val="24"/>
        </w:rPr>
      </w:pPr>
      <w:r>
        <w:rPr>
          <w:rFonts w:ascii="Arial" w:hAnsi="Arial" w:cs="Arial"/>
          <w:sz w:val="24"/>
          <w:szCs w:val="24"/>
        </w:rPr>
        <w:t xml:space="preserve">La ayuda </w:t>
      </w:r>
      <w:r w:rsidR="00AB24C7">
        <w:rPr>
          <w:rFonts w:ascii="Arial" w:hAnsi="Arial" w:cs="Arial"/>
          <w:sz w:val="24"/>
          <w:szCs w:val="24"/>
        </w:rPr>
        <w:t xml:space="preserve">plasmada en el acta 624 de la Fundación </w:t>
      </w:r>
      <w:r>
        <w:rPr>
          <w:rFonts w:ascii="Arial" w:hAnsi="Arial" w:cs="Arial"/>
          <w:sz w:val="24"/>
          <w:szCs w:val="24"/>
        </w:rPr>
        <w:t xml:space="preserve">es </w:t>
      </w:r>
      <w:r w:rsidR="00AB24C7">
        <w:rPr>
          <w:rFonts w:ascii="Arial" w:hAnsi="Arial" w:cs="Arial"/>
          <w:sz w:val="24"/>
          <w:szCs w:val="24"/>
        </w:rPr>
        <w:t xml:space="preserve">el </w:t>
      </w:r>
      <w:r w:rsidRPr="00D14673">
        <w:rPr>
          <w:rFonts w:ascii="Arial" w:hAnsi="Arial" w:cs="Arial"/>
          <w:sz w:val="24"/>
          <w:szCs w:val="24"/>
        </w:rPr>
        <w:t>60% del valor en pesos de la Beca de un Residente de Primer año de Cardiología</w:t>
      </w:r>
      <w:r w:rsidR="00C65BDB">
        <w:rPr>
          <w:rFonts w:ascii="Arial" w:hAnsi="Arial" w:cs="Arial"/>
          <w:sz w:val="24"/>
          <w:szCs w:val="24"/>
        </w:rPr>
        <w:t>, que actualmente asciende a la suma de</w:t>
      </w:r>
      <w:r w:rsidRPr="00D14673">
        <w:rPr>
          <w:rFonts w:ascii="Arial" w:hAnsi="Arial" w:cs="Arial"/>
          <w:sz w:val="24"/>
          <w:szCs w:val="24"/>
        </w:rPr>
        <w:t xml:space="preserve"> </w:t>
      </w:r>
      <w:r w:rsidR="00E067A9">
        <w:rPr>
          <w:rFonts w:ascii="Arial" w:hAnsi="Arial" w:cs="Arial"/>
          <w:sz w:val="24"/>
          <w:szCs w:val="24"/>
        </w:rPr>
        <w:t>$1.162.100</w:t>
      </w:r>
      <w:r w:rsidR="00C65BDB">
        <w:rPr>
          <w:rFonts w:ascii="Arial" w:hAnsi="Arial" w:cs="Arial"/>
          <w:sz w:val="24"/>
          <w:szCs w:val="24"/>
        </w:rPr>
        <w:t>,</w:t>
      </w:r>
      <w:r w:rsidR="00E067A9">
        <w:rPr>
          <w:rFonts w:ascii="Arial" w:hAnsi="Arial" w:cs="Arial"/>
          <w:sz w:val="24"/>
          <w:szCs w:val="24"/>
        </w:rPr>
        <w:t xml:space="preserve"> </w:t>
      </w:r>
      <w:r w:rsidRPr="00D14673">
        <w:rPr>
          <w:rFonts w:ascii="Arial" w:hAnsi="Arial" w:cs="Arial"/>
          <w:sz w:val="24"/>
          <w:szCs w:val="24"/>
        </w:rPr>
        <w:t>y pasajes ida y vuelta a Buenos Aires en coche cama</w:t>
      </w:r>
      <w:r w:rsidR="00AB24C7">
        <w:rPr>
          <w:rFonts w:ascii="Arial" w:hAnsi="Arial" w:cs="Arial"/>
          <w:sz w:val="24"/>
          <w:szCs w:val="24"/>
        </w:rPr>
        <w:t xml:space="preserve">. </w:t>
      </w:r>
    </w:p>
    <w:p w:rsidR="00AB24C7" w:rsidRDefault="00AB24C7" w:rsidP="00F76C2A">
      <w:pPr>
        <w:jc w:val="both"/>
        <w:rPr>
          <w:rFonts w:ascii="Arial" w:hAnsi="Arial" w:cs="Arial"/>
          <w:sz w:val="24"/>
          <w:szCs w:val="24"/>
        </w:rPr>
      </w:pPr>
      <w:r>
        <w:rPr>
          <w:rFonts w:ascii="Arial" w:hAnsi="Arial" w:cs="Arial"/>
          <w:sz w:val="24"/>
          <w:szCs w:val="24"/>
        </w:rPr>
        <w:t xml:space="preserve">Se </w:t>
      </w:r>
      <w:r w:rsidR="00AC608D">
        <w:rPr>
          <w:rFonts w:ascii="Arial" w:hAnsi="Arial" w:cs="Arial"/>
          <w:sz w:val="24"/>
          <w:szCs w:val="24"/>
        </w:rPr>
        <w:t xml:space="preserve">detalla las autorizaciones y residencias que se llevaron a cabo durante el 2024. </w:t>
      </w:r>
    </w:p>
    <w:tbl>
      <w:tblPr>
        <w:tblW w:w="7740" w:type="dxa"/>
        <w:tblInd w:w="55" w:type="dxa"/>
        <w:tblCellMar>
          <w:left w:w="70" w:type="dxa"/>
          <w:right w:w="70" w:type="dxa"/>
        </w:tblCellMar>
        <w:tblLook w:val="04A0" w:firstRow="1" w:lastRow="0" w:firstColumn="1" w:lastColumn="0" w:noHBand="0" w:noVBand="1"/>
      </w:tblPr>
      <w:tblGrid>
        <w:gridCol w:w="940"/>
        <w:gridCol w:w="1560"/>
        <w:gridCol w:w="1660"/>
        <w:gridCol w:w="2020"/>
        <w:gridCol w:w="1560"/>
      </w:tblGrid>
      <w:tr w:rsidR="00D14673" w:rsidRPr="00D14673" w:rsidTr="00D14673">
        <w:trPr>
          <w:trHeight w:val="330"/>
        </w:trPr>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b/>
                <w:bCs/>
                <w:color w:val="000000"/>
                <w:sz w:val="24"/>
                <w:szCs w:val="24"/>
                <w:lang w:eastAsia="es-ES"/>
              </w:rPr>
            </w:pPr>
            <w:r w:rsidRPr="00D14673">
              <w:rPr>
                <w:rFonts w:ascii="Arial" w:eastAsia="Times New Roman" w:hAnsi="Arial" w:cs="Arial"/>
                <w:b/>
                <w:bCs/>
                <w:color w:val="000000"/>
                <w:sz w:val="24"/>
                <w:szCs w:val="24"/>
                <w:lang w:eastAsia="es-ES"/>
              </w:rPr>
              <w:t xml:space="preserve">ACTA </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b/>
                <w:bCs/>
                <w:color w:val="000000"/>
                <w:sz w:val="24"/>
                <w:szCs w:val="24"/>
                <w:lang w:eastAsia="es-ES"/>
              </w:rPr>
            </w:pPr>
            <w:r w:rsidRPr="00D14673">
              <w:rPr>
                <w:rFonts w:ascii="Arial" w:eastAsia="Times New Roman" w:hAnsi="Arial" w:cs="Arial"/>
                <w:b/>
                <w:bCs/>
                <w:color w:val="000000"/>
                <w:sz w:val="24"/>
                <w:szCs w:val="24"/>
                <w:lang w:eastAsia="es-ES"/>
              </w:rPr>
              <w:t>FECHA</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b/>
                <w:bCs/>
                <w:color w:val="000000"/>
                <w:sz w:val="24"/>
                <w:szCs w:val="24"/>
                <w:lang w:eastAsia="es-ES"/>
              </w:rPr>
            </w:pPr>
            <w:r w:rsidRPr="00D14673">
              <w:rPr>
                <w:rFonts w:ascii="Arial" w:eastAsia="Times New Roman" w:hAnsi="Arial" w:cs="Arial"/>
                <w:b/>
                <w:bCs/>
                <w:color w:val="000000"/>
                <w:sz w:val="24"/>
                <w:szCs w:val="24"/>
                <w:lang w:eastAsia="es-ES"/>
              </w:rPr>
              <w:t>CANTIDAD</w:t>
            </w:r>
          </w:p>
        </w:tc>
        <w:tc>
          <w:tcPr>
            <w:tcW w:w="2020" w:type="dxa"/>
            <w:tcBorders>
              <w:top w:val="single" w:sz="8" w:space="0" w:color="auto"/>
              <w:left w:val="nil"/>
              <w:bottom w:val="single" w:sz="8"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b/>
                <w:bCs/>
                <w:color w:val="000000"/>
                <w:sz w:val="24"/>
                <w:szCs w:val="24"/>
                <w:lang w:eastAsia="es-ES"/>
              </w:rPr>
            </w:pPr>
            <w:r w:rsidRPr="00D14673">
              <w:rPr>
                <w:rFonts w:ascii="Arial" w:eastAsia="Times New Roman" w:hAnsi="Arial" w:cs="Arial"/>
                <w:b/>
                <w:bCs/>
                <w:color w:val="000000"/>
                <w:sz w:val="24"/>
                <w:szCs w:val="24"/>
                <w:lang w:eastAsia="es-ES"/>
              </w:rPr>
              <w:t>RESIDENCIA</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b/>
                <w:bCs/>
                <w:color w:val="000000"/>
                <w:sz w:val="24"/>
                <w:szCs w:val="24"/>
                <w:lang w:eastAsia="es-ES"/>
              </w:rPr>
            </w:pPr>
            <w:r w:rsidRPr="00D14673">
              <w:rPr>
                <w:rFonts w:ascii="Arial" w:eastAsia="Times New Roman" w:hAnsi="Arial" w:cs="Arial"/>
                <w:b/>
                <w:bCs/>
                <w:color w:val="000000"/>
                <w:sz w:val="24"/>
                <w:szCs w:val="24"/>
                <w:lang w:eastAsia="es-ES"/>
              </w:rPr>
              <w:t>AÑO</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727</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22/01/24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UTI</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4º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729</w:t>
            </w:r>
          </w:p>
        </w:tc>
        <w:tc>
          <w:tcPr>
            <w:tcW w:w="1560" w:type="dxa"/>
            <w:tcBorders>
              <w:top w:val="nil"/>
              <w:left w:val="nil"/>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30/01/24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Cardiología</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4º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732</w:t>
            </w:r>
          </w:p>
        </w:tc>
        <w:tc>
          <w:tcPr>
            <w:tcW w:w="1560" w:type="dxa"/>
            <w:tcBorders>
              <w:top w:val="nil"/>
              <w:left w:val="nil"/>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19/02/24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UTI</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4º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737</w:t>
            </w:r>
          </w:p>
        </w:tc>
        <w:tc>
          <w:tcPr>
            <w:tcW w:w="1560" w:type="dxa"/>
            <w:tcBorders>
              <w:top w:val="nil"/>
              <w:left w:val="nil"/>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05/03/24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Kinesiología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738</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19/03/24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Arquitectura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vMerge/>
            <w:tcBorders>
              <w:top w:val="nil"/>
              <w:left w:val="single" w:sz="4" w:space="0" w:color="auto"/>
              <w:bottom w:val="single" w:sz="4" w:space="0" w:color="000000"/>
              <w:right w:val="single" w:sz="4" w:space="0" w:color="auto"/>
            </w:tcBorders>
            <w:vAlign w:val="center"/>
            <w:hideMark/>
          </w:tcPr>
          <w:p w:rsidR="00D14673" w:rsidRPr="00D14673" w:rsidRDefault="00D14673" w:rsidP="00D1467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000000"/>
              <w:right w:val="single" w:sz="4" w:space="0" w:color="auto"/>
            </w:tcBorders>
            <w:vAlign w:val="center"/>
            <w:hideMark/>
          </w:tcPr>
          <w:p w:rsidR="00D14673" w:rsidRPr="00D14673" w:rsidRDefault="00D14673" w:rsidP="00D1467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Bioquímica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2º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751</w:t>
            </w:r>
          </w:p>
        </w:tc>
        <w:tc>
          <w:tcPr>
            <w:tcW w:w="1560" w:type="dxa"/>
            <w:tcBorders>
              <w:top w:val="nil"/>
              <w:left w:val="nil"/>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25/06/24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Kinesiología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758</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31/07/24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Cardiología</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4º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761</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15/08/24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Bioquímica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769</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17/09/24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Cardiología</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vMerge/>
            <w:tcBorders>
              <w:top w:val="nil"/>
              <w:left w:val="single" w:sz="4" w:space="0" w:color="auto"/>
              <w:bottom w:val="single" w:sz="4" w:space="0" w:color="000000"/>
              <w:right w:val="single" w:sz="4" w:space="0" w:color="auto"/>
            </w:tcBorders>
            <w:vAlign w:val="center"/>
            <w:hideMark/>
          </w:tcPr>
          <w:p w:rsidR="00D14673" w:rsidRPr="00D14673" w:rsidRDefault="00D14673" w:rsidP="00D1467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000000"/>
              <w:right w:val="single" w:sz="4" w:space="0" w:color="auto"/>
            </w:tcBorders>
            <w:vAlign w:val="center"/>
            <w:hideMark/>
          </w:tcPr>
          <w:p w:rsidR="00D14673" w:rsidRPr="00D14673" w:rsidRDefault="00D14673" w:rsidP="00D1467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Enfermería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770</w:t>
            </w:r>
          </w:p>
        </w:tc>
        <w:tc>
          <w:tcPr>
            <w:tcW w:w="1560" w:type="dxa"/>
            <w:tcBorders>
              <w:top w:val="nil"/>
              <w:left w:val="nil"/>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26/09/24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xml:space="preserve">Farmacia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774</w:t>
            </w:r>
          </w:p>
        </w:tc>
        <w:tc>
          <w:tcPr>
            <w:tcW w:w="1560" w:type="dxa"/>
            <w:tcBorders>
              <w:top w:val="nil"/>
              <w:left w:val="nil"/>
              <w:bottom w:val="single" w:sz="4" w:space="0" w:color="auto"/>
              <w:right w:val="single" w:sz="4" w:space="0" w:color="auto"/>
            </w:tcBorders>
            <w:shd w:val="clear" w:color="auto" w:fill="auto"/>
            <w:noWrap/>
            <w:vAlign w:val="center"/>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15/10/24</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C65BDB"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Ingeniería</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3º</w:t>
            </w:r>
          </w:p>
        </w:tc>
      </w:tr>
      <w:tr w:rsidR="00D14673" w:rsidRPr="00D14673" w:rsidTr="00D14673">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w:t>
            </w:r>
          </w:p>
        </w:tc>
        <w:tc>
          <w:tcPr>
            <w:tcW w:w="16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b/>
                <w:bCs/>
                <w:color w:val="000000"/>
                <w:sz w:val="24"/>
                <w:szCs w:val="24"/>
                <w:lang w:eastAsia="es-ES"/>
              </w:rPr>
            </w:pPr>
            <w:r w:rsidRPr="00D14673">
              <w:rPr>
                <w:rFonts w:ascii="Arial" w:eastAsia="Times New Roman" w:hAnsi="Arial" w:cs="Arial"/>
                <w:b/>
                <w:bCs/>
                <w:color w:val="000000"/>
                <w:sz w:val="24"/>
                <w:szCs w:val="24"/>
                <w:lang w:eastAsia="es-ES"/>
              </w:rPr>
              <w:t>12</w:t>
            </w:r>
          </w:p>
        </w:tc>
        <w:tc>
          <w:tcPr>
            <w:tcW w:w="202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w:t>
            </w:r>
          </w:p>
        </w:tc>
        <w:tc>
          <w:tcPr>
            <w:tcW w:w="1560" w:type="dxa"/>
            <w:tcBorders>
              <w:top w:val="nil"/>
              <w:left w:val="nil"/>
              <w:bottom w:val="single" w:sz="4" w:space="0" w:color="auto"/>
              <w:right w:val="single" w:sz="4" w:space="0" w:color="auto"/>
            </w:tcBorders>
            <w:shd w:val="clear" w:color="auto" w:fill="auto"/>
            <w:noWrap/>
            <w:vAlign w:val="bottom"/>
            <w:hideMark/>
          </w:tcPr>
          <w:p w:rsidR="00D14673" w:rsidRPr="00D14673" w:rsidRDefault="00D14673" w:rsidP="00D14673">
            <w:pPr>
              <w:spacing w:after="0" w:line="240" w:lineRule="auto"/>
              <w:jc w:val="center"/>
              <w:rPr>
                <w:rFonts w:ascii="Arial" w:eastAsia="Times New Roman" w:hAnsi="Arial" w:cs="Arial"/>
                <w:color w:val="000000"/>
                <w:sz w:val="24"/>
                <w:szCs w:val="24"/>
                <w:lang w:eastAsia="es-ES"/>
              </w:rPr>
            </w:pPr>
            <w:r w:rsidRPr="00D14673">
              <w:rPr>
                <w:rFonts w:ascii="Arial" w:eastAsia="Times New Roman" w:hAnsi="Arial" w:cs="Arial"/>
                <w:color w:val="000000"/>
                <w:sz w:val="24"/>
                <w:szCs w:val="24"/>
                <w:lang w:eastAsia="es-ES"/>
              </w:rPr>
              <w:t> </w:t>
            </w:r>
          </w:p>
        </w:tc>
      </w:tr>
    </w:tbl>
    <w:p w:rsidR="00900CF8" w:rsidRDefault="00900CF8" w:rsidP="00537CB3">
      <w:pPr>
        <w:jc w:val="both"/>
        <w:rPr>
          <w:rFonts w:ascii="Arial" w:hAnsi="Arial" w:cs="Arial"/>
          <w:sz w:val="24"/>
          <w:szCs w:val="24"/>
        </w:rPr>
      </w:pPr>
    </w:p>
    <w:p w:rsidR="00B000FE" w:rsidRDefault="00B000FE" w:rsidP="00F76C2A">
      <w:pPr>
        <w:jc w:val="both"/>
        <w:rPr>
          <w:rFonts w:ascii="Arial" w:hAnsi="Arial" w:cs="Arial"/>
          <w:b/>
          <w:i/>
          <w:sz w:val="24"/>
          <w:szCs w:val="24"/>
          <w:u w:val="single"/>
        </w:rPr>
      </w:pPr>
      <w:r w:rsidRPr="00487887">
        <w:rPr>
          <w:rFonts w:ascii="Arial" w:hAnsi="Arial" w:cs="Arial"/>
          <w:b/>
          <w:i/>
          <w:sz w:val="24"/>
          <w:szCs w:val="24"/>
          <w:u w:val="single"/>
        </w:rPr>
        <w:t xml:space="preserve">ACTIVIDAD ASISTENCIAL </w:t>
      </w:r>
      <w:r w:rsidR="0078344A" w:rsidRPr="00487887">
        <w:rPr>
          <w:rFonts w:ascii="Arial" w:hAnsi="Arial" w:cs="Arial"/>
          <w:b/>
          <w:i/>
          <w:sz w:val="24"/>
          <w:szCs w:val="24"/>
          <w:u w:val="single"/>
        </w:rPr>
        <w:t>EN EL ICC</w:t>
      </w:r>
    </w:p>
    <w:tbl>
      <w:tblPr>
        <w:tblW w:w="10077" w:type="dxa"/>
        <w:tblInd w:w="-651" w:type="dxa"/>
        <w:tblCellMar>
          <w:left w:w="70" w:type="dxa"/>
          <w:right w:w="70" w:type="dxa"/>
        </w:tblCellMar>
        <w:tblLook w:val="04A0" w:firstRow="1" w:lastRow="0" w:firstColumn="1" w:lastColumn="0" w:noHBand="0" w:noVBand="1"/>
      </w:tblPr>
      <w:tblGrid>
        <w:gridCol w:w="4549"/>
        <w:gridCol w:w="1134"/>
        <w:gridCol w:w="992"/>
        <w:gridCol w:w="1134"/>
        <w:gridCol w:w="1134"/>
        <w:gridCol w:w="1134"/>
      </w:tblGrid>
      <w:tr w:rsidR="00804F73" w:rsidRPr="00804F73" w:rsidTr="00C3535E">
        <w:trPr>
          <w:trHeight w:val="300"/>
        </w:trPr>
        <w:tc>
          <w:tcPr>
            <w:tcW w:w="4549" w:type="dxa"/>
            <w:tcBorders>
              <w:top w:val="single" w:sz="8" w:space="0" w:color="auto"/>
              <w:left w:val="single" w:sz="8" w:space="0" w:color="auto"/>
              <w:bottom w:val="single" w:sz="4" w:space="0" w:color="auto"/>
              <w:right w:val="single" w:sz="4" w:space="0" w:color="auto"/>
            </w:tcBorders>
            <w:shd w:val="clear" w:color="000000" w:fill="333333"/>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color w:val="FFFFFF"/>
                <w:sz w:val="18"/>
                <w:szCs w:val="18"/>
                <w:lang w:eastAsia="es-ES"/>
              </w:rPr>
            </w:pPr>
            <w:r w:rsidRPr="00804F73">
              <w:rPr>
                <w:rFonts w:ascii="Trebuchet MS" w:eastAsia="Times New Roman" w:hAnsi="Trebuchet MS" w:cs="Times New Roman"/>
                <w:b/>
                <w:bCs/>
                <w:color w:val="FFFFFF"/>
                <w:sz w:val="18"/>
                <w:szCs w:val="18"/>
                <w:lang w:eastAsia="es-ES"/>
              </w:rPr>
              <w:t>RENDIMIENTO POR SERVICIOS</w:t>
            </w:r>
          </w:p>
        </w:tc>
        <w:tc>
          <w:tcPr>
            <w:tcW w:w="1134" w:type="dxa"/>
            <w:tcBorders>
              <w:top w:val="single" w:sz="8" w:space="0" w:color="auto"/>
              <w:left w:val="nil"/>
              <w:bottom w:val="single" w:sz="4" w:space="0" w:color="auto"/>
              <w:right w:val="single" w:sz="4" w:space="0" w:color="auto"/>
            </w:tcBorders>
            <w:shd w:val="clear" w:color="000000" w:fill="333333"/>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color w:val="FFFFFF"/>
                <w:sz w:val="20"/>
                <w:szCs w:val="20"/>
                <w:lang w:eastAsia="es-ES"/>
              </w:rPr>
            </w:pPr>
            <w:r w:rsidRPr="00804F73">
              <w:rPr>
                <w:rFonts w:ascii="Trebuchet MS" w:eastAsia="Times New Roman" w:hAnsi="Trebuchet MS" w:cs="Times New Roman"/>
                <w:b/>
                <w:bCs/>
                <w:color w:val="FFFFFF"/>
                <w:sz w:val="20"/>
                <w:szCs w:val="20"/>
                <w:lang w:eastAsia="es-ES"/>
              </w:rPr>
              <w:t>2020</w:t>
            </w:r>
          </w:p>
        </w:tc>
        <w:tc>
          <w:tcPr>
            <w:tcW w:w="992" w:type="dxa"/>
            <w:tcBorders>
              <w:top w:val="single" w:sz="8" w:space="0" w:color="auto"/>
              <w:left w:val="nil"/>
              <w:bottom w:val="single" w:sz="4" w:space="0" w:color="auto"/>
              <w:right w:val="single" w:sz="4" w:space="0" w:color="auto"/>
            </w:tcBorders>
            <w:shd w:val="clear" w:color="000000" w:fill="262626"/>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color w:val="FFFFFF"/>
                <w:sz w:val="20"/>
                <w:szCs w:val="20"/>
                <w:lang w:eastAsia="es-ES"/>
              </w:rPr>
            </w:pPr>
            <w:r w:rsidRPr="00804F73">
              <w:rPr>
                <w:rFonts w:ascii="Trebuchet MS" w:eastAsia="Times New Roman" w:hAnsi="Trebuchet MS" w:cs="Times New Roman"/>
                <w:b/>
                <w:bCs/>
                <w:color w:val="FFFFFF"/>
                <w:sz w:val="20"/>
                <w:szCs w:val="20"/>
                <w:lang w:eastAsia="es-ES"/>
              </w:rPr>
              <w:t>2021</w:t>
            </w:r>
          </w:p>
        </w:tc>
        <w:tc>
          <w:tcPr>
            <w:tcW w:w="1134" w:type="dxa"/>
            <w:tcBorders>
              <w:top w:val="single" w:sz="8" w:space="0" w:color="auto"/>
              <w:left w:val="nil"/>
              <w:bottom w:val="single" w:sz="4" w:space="0" w:color="auto"/>
              <w:right w:val="single" w:sz="4" w:space="0" w:color="auto"/>
            </w:tcBorders>
            <w:shd w:val="clear" w:color="000000" w:fill="333333"/>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color w:val="FFFFFF"/>
                <w:sz w:val="20"/>
                <w:szCs w:val="20"/>
                <w:lang w:eastAsia="es-ES"/>
              </w:rPr>
            </w:pPr>
            <w:r w:rsidRPr="00804F73">
              <w:rPr>
                <w:rFonts w:ascii="Trebuchet MS" w:eastAsia="Times New Roman" w:hAnsi="Trebuchet MS" w:cs="Times New Roman"/>
                <w:b/>
                <w:bCs/>
                <w:color w:val="FFFFFF"/>
                <w:sz w:val="20"/>
                <w:szCs w:val="20"/>
                <w:lang w:eastAsia="es-ES"/>
              </w:rPr>
              <w:t>2022</w:t>
            </w:r>
          </w:p>
        </w:tc>
        <w:tc>
          <w:tcPr>
            <w:tcW w:w="1134" w:type="dxa"/>
            <w:tcBorders>
              <w:top w:val="single" w:sz="8" w:space="0" w:color="auto"/>
              <w:left w:val="nil"/>
              <w:bottom w:val="single" w:sz="4" w:space="0" w:color="auto"/>
              <w:right w:val="single" w:sz="4" w:space="0" w:color="auto"/>
            </w:tcBorders>
            <w:shd w:val="clear" w:color="000000" w:fill="333333"/>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color w:val="FFFFFF"/>
                <w:sz w:val="20"/>
                <w:szCs w:val="20"/>
                <w:lang w:eastAsia="es-ES"/>
              </w:rPr>
            </w:pPr>
            <w:r w:rsidRPr="00804F73">
              <w:rPr>
                <w:rFonts w:ascii="Trebuchet MS" w:eastAsia="Times New Roman" w:hAnsi="Trebuchet MS" w:cs="Times New Roman"/>
                <w:b/>
                <w:bCs/>
                <w:color w:val="FFFFFF"/>
                <w:sz w:val="20"/>
                <w:szCs w:val="20"/>
                <w:lang w:eastAsia="es-ES"/>
              </w:rPr>
              <w:t>2023</w:t>
            </w:r>
          </w:p>
        </w:tc>
        <w:tc>
          <w:tcPr>
            <w:tcW w:w="1134" w:type="dxa"/>
            <w:tcBorders>
              <w:top w:val="single" w:sz="8" w:space="0" w:color="auto"/>
              <w:left w:val="nil"/>
              <w:bottom w:val="single" w:sz="4" w:space="0" w:color="auto"/>
              <w:right w:val="single" w:sz="4" w:space="0" w:color="auto"/>
            </w:tcBorders>
            <w:shd w:val="clear" w:color="000000" w:fill="333333"/>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color w:val="FFFFFF"/>
                <w:sz w:val="20"/>
                <w:szCs w:val="20"/>
                <w:lang w:eastAsia="es-ES"/>
              </w:rPr>
            </w:pPr>
            <w:r w:rsidRPr="00804F73">
              <w:rPr>
                <w:rFonts w:ascii="Trebuchet MS" w:eastAsia="Times New Roman" w:hAnsi="Trebuchet MS" w:cs="Times New Roman"/>
                <w:b/>
                <w:bCs/>
                <w:color w:val="FFFFFF"/>
                <w:sz w:val="20"/>
                <w:szCs w:val="20"/>
                <w:lang w:eastAsia="es-ES"/>
              </w:rPr>
              <w:t>2024</w:t>
            </w:r>
          </w:p>
        </w:tc>
      </w:tr>
      <w:tr w:rsidR="00804F73" w:rsidRPr="00804F73" w:rsidTr="00C3535E">
        <w:trPr>
          <w:trHeight w:val="90"/>
        </w:trPr>
        <w:tc>
          <w:tcPr>
            <w:tcW w:w="4549" w:type="dxa"/>
            <w:tcBorders>
              <w:top w:val="nil"/>
              <w:left w:val="single" w:sz="8" w:space="0" w:color="auto"/>
              <w:bottom w:val="nil"/>
              <w:right w:val="single" w:sz="4" w:space="0" w:color="auto"/>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nil"/>
              <w:bottom w:val="nil"/>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20"/>
                <w:szCs w:val="20"/>
                <w:lang w:eastAsia="es-ES"/>
              </w:rPr>
            </w:pPr>
            <w:r w:rsidRPr="00804F73">
              <w:rPr>
                <w:rFonts w:ascii="Trebuchet MS" w:eastAsia="Times New Roman" w:hAnsi="Trebuchet MS" w:cs="Times New Roman"/>
                <w:sz w:val="20"/>
                <w:szCs w:val="20"/>
                <w:lang w:eastAsia="es-ES"/>
              </w:rPr>
              <w:t> </w:t>
            </w:r>
          </w:p>
        </w:tc>
        <w:tc>
          <w:tcPr>
            <w:tcW w:w="992" w:type="dxa"/>
            <w:tcBorders>
              <w:top w:val="nil"/>
              <w:left w:val="nil"/>
              <w:bottom w:val="nil"/>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20"/>
                <w:szCs w:val="20"/>
                <w:lang w:eastAsia="es-ES"/>
              </w:rPr>
            </w:pPr>
            <w:r w:rsidRPr="00804F73">
              <w:rPr>
                <w:rFonts w:ascii="Trebuchet MS" w:eastAsia="Times New Roman" w:hAnsi="Trebuchet MS" w:cs="Times New Roman"/>
                <w:sz w:val="20"/>
                <w:szCs w:val="20"/>
                <w:lang w:eastAsia="es-ES"/>
              </w:rPr>
              <w:t> </w:t>
            </w:r>
          </w:p>
        </w:tc>
        <w:tc>
          <w:tcPr>
            <w:tcW w:w="1134" w:type="dxa"/>
            <w:tcBorders>
              <w:top w:val="nil"/>
              <w:left w:val="nil"/>
              <w:bottom w:val="nil"/>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20"/>
                <w:szCs w:val="20"/>
                <w:lang w:eastAsia="es-ES"/>
              </w:rPr>
            </w:pPr>
            <w:r w:rsidRPr="00804F73">
              <w:rPr>
                <w:rFonts w:ascii="Trebuchet MS" w:eastAsia="Times New Roman" w:hAnsi="Trebuchet MS" w:cs="Times New Roman"/>
                <w:sz w:val="20"/>
                <w:szCs w:val="20"/>
                <w:lang w:eastAsia="es-ES"/>
              </w:rPr>
              <w:t> </w:t>
            </w:r>
          </w:p>
        </w:tc>
        <w:tc>
          <w:tcPr>
            <w:tcW w:w="1134" w:type="dxa"/>
            <w:tcBorders>
              <w:top w:val="nil"/>
              <w:left w:val="nil"/>
              <w:bottom w:val="nil"/>
              <w:right w:val="nil"/>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20"/>
                <w:szCs w:val="20"/>
                <w:lang w:eastAsia="es-ES"/>
              </w:rPr>
            </w:pPr>
          </w:p>
        </w:tc>
        <w:tc>
          <w:tcPr>
            <w:tcW w:w="1134" w:type="dxa"/>
            <w:tcBorders>
              <w:top w:val="nil"/>
              <w:left w:val="nil"/>
              <w:bottom w:val="nil"/>
              <w:right w:val="nil"/>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p>
        </w:tc>
      </w:tr>
      <w:tr w:rsidR="00804F73" w:rsidRPr="00804F73" w:rsidTr="00C3535E">
        <w:trPr>
          <w:trHeight w:val="315"/>
        </w:trPr>
        <w:tc>
          <w:tcPr>
            <w:tcW w:w="4549" w:type="dxa"/>
            <w:tcBorders>
              <w:top w:val="single" w:sz="8" w:space="0" w:color="auto"/>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CONSULTA AMBULATORIA</w:t>
            </w:r>
          </w:p>
        </w:tc>
        <w:tc>
          <w:tcPr>
            <w:tcW w:w="11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Consultorio Externo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66393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100423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118073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113626</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115143</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Emergencias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13566</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16096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18554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19022</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20142</w:t>
            </w:r>
          </w:p>
        </w:tc>
      </w:tr>
      <w:tr w:rsidR="00804F73" w:rsidRPr="00804F73" w:rsidTr="00C3535E">
        <w:trPr>
          <w:trHeight w:val="7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INTERNACIÓN</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Egresos de pacientes </w:t>
            </w:r>
            <w:proofErr w:type="spellStart"/>
            <w:r w:rsidRPr="00804F73">
              <w:rPr>
                <w:rFonts w:ascii="Trebuchet MS" w:eastAsia="Times New Roman" w:hAnsi="Trebuchet MS" w:cs="Times New Roman"/>
                <w:sz w:val="18"/>
                <w:szCs w:val="18"/>
                <w:lang w:eastAsia="es-ES"/>
              </w:rPr>
              <w:t>Clinica</w:t>
            </w:r>
            <w:proofErr w:type="spellEnd"/>
            <w:r w:rsidRPr="00804F73">
              <w:rPr>
                <w:rFonts w:ascii="Trebuchet MS" w:eastAsia="Times New Roman" w:hAnsi="Trebuchet MS" w:cs="Times New Roman"/>
                <w:sz w:val="18"/>
                <w:szCs w:val="18"/>
                <w:lang w:eastAsia="es-ES"/>
              </w:rPr>
              <w:t xml:space="preserve"> Cardiológica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2016</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2347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2510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2532</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2474</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Egresos de pacientes Emergencia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1339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1687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1654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1643</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1891</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Porcentaje de ocupación de camas Clínica Cardiológica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77,4</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90,9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92,2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91,8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92,2</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Porcentaje de ocupación de camas Emergencia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78,2</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101,1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103,2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105,7</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115</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Promedio diario de camas disponibles </w:t>
            </w:r>
            <w:proofErr w:type="spellStart"/>
            <w:r w:rsidRPr="00804F73">
              <w:rPr>
                <w:rFonts w:ascii="Trebuchet MS" w:eastAsia="Times New Roman" w:hAnsi="Trebuchet MS" w:cs="Times New Roman"/>
                <w:sz w:val="18"/>
                <w:szCs w:val="18"/>
                <w:lang w:eastAsia="es-ES"/>
              </w:rPr>
              <w:t>Clinica</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Cardiolgogica</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59,4</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58,1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58,7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58,9</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59</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Promedio diario de camas disponibles Emergencia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6,1</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w:t>
            </w:r>
          </w:p>
        </w:tc>
      </w:tr>
      <w:tr w:rsidR="00804F73" w:rsidRPr="00804F73" w:rsidTr="00C3535E">
        <w:trPr>
          <w:trHeight w:val="87"/>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CIRUGIAS</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Proced</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Quirúrg</w:t>
            </w:r>
            <w:proofErr w:type="spellEnd"/>
            <w:r w:rsidRPr="00804F73">
              <w:rPr>
                <w:rFonts w:ascii="Trebuchet MS" w:eastAsia="Times New Roman" w:hAnsi="Trebuchet MS" w:cs="Times New Roman"/>
                <w:sz w:val="18"/>
                <w:szCs w:val="18"/>
                <w:lang w:eastAsia="es-ES"/>
              </w:rPr>
              <w:t>. Pediátricos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230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233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223</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205</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Proced</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Quirúrg</w:t>
            </w:r>
            <w:proofErr w:type="spellEnd"/>
            <w:r w:rsidRPr="00804F73">
              <w:rPr>
                <w:rFonts w:ascii="Trebuchet MS" w:eastAsia="Times New Roman" w:hAnsi="Trebuchet MS" w:cs="Times New Roman"/>
                <w:sz w:val="18"/>
                <w:szCs w:val="18"/>
                <w:lang w:eastAsia="es-ES"/>
              </w:rPr>
              <w:t xml:space="preserve">. Adultos C/ </w:t>
            </w:r>
            <w:proofErr w:type="spellStart"/>
            <w:r w:rsidRPr="00804F73">
              <w:rPr>
                <w:rFonts w:ascii="Trebuchet MS" w:eastAsia="Times New Roman" w:hAnsi="Trebuchet MS" w:cs="Times New Roman"/>
                <w:sz w:val="18"/>
                <w:szCs w:val="18"/>
                <w:lang w:eastAsia="es-ES"/>
              </w:rPr>
              <w:t>Circ</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Extracorp</w:t>
            </w:r>
            <w:proofErr w:type="spellEnd"/>
            <w:r w:rsidRPr="00804F73">
              <w:rPr>
                <w:rFonts w:ascii="Trebuchet MS" w:eastAsia="Times New Roman" w:hAnsi="Trebuchet MS" w:cs="Times New Roman"/>
                <w:sz w:val="18"/>
                <w:szCs w:val="18"/>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220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304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313</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321</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lastRenderedPageBreak/>
              <w:t>Proced</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Quirúrg</w:t>
            </w:r>
            <w:proofErr w:type="spellEnd"/>
            <w:r w:rsidRPr="00804F73">
              <w:rPr>
                <w:rFonts w:ascii="Trebuchet MS" w:eastAsia="Times New Roman" w:hAnsi="Trebuchet MS" w:cs="Times New Roman"/>
                <w:sz w:val="18"/>
                <w:szCs w:val="18"/>
                <w:lang w:eastAsia="es-ES"/>
              </w:rPr>
              <w:t xml:space="preserve">. Adultos S / </w:t>
            </w:r>
            <w:proofErr w:type="spellStart"/>
            <w:r w:rsidRPr="00804F73">
              <w:rPr>
                <w:rFonts w:ascii="Trebuchet MS" w:eastAsia="Times New Roman" w:hAnsi="Trebuchet MS" w:cs="Times New Roman"/>
                <w:sz w:val="18"/>
                <w:szCs w:val="18"/>
                <w:lang w:eastAsia="es-ES"/>
              </w:rPr>
              <w:t>Circ</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Extracorp</w:t>
            </w:r>
            <w:proofErr w:type="spellEnd"/>
            <w:r w:rsidRPr="00804F73">
              <w:rPr>
                <w:rFonts w:ascii="Trebuchet MS" w:eastAsia="Times New Roman" w:hAnsi="Trebuchet MS" w:cs="Times New Roman"/>
                <w:sz w:val="18"/>
                <w:szCs w:val="18"/>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362</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474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498</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598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524</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Trasplante Cardíaco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r>
      <w:tr w:rsidR="00804F73" w:rsidRPr="00804F73" w:rsidTr="00C3535E">
        <w:trPr>
          <w:trHeight w:val="87"/>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PARTOS</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Partos en </w:t>
            </w:r>
            <w:proofErr w:type="spellStart"/>
            <w:r w:rsidRPr="00804F73">
              <w:rPr>
                <w:rFonts w:ascii="Trebuchet MS" w:eastAsia="Times New Roman" w:hAnsi="Trebuchet MS" w:cs="Times New Roman"/>
                <w:sz w:val="18"/>
                <w:szCs w:val="18"/>
                <w:lang w:eastAsia="es-ES"/>
              </w:rPr>
              <w:t>Pctes</w:t>
            </w:r>
            <w:proofErr w:type="spellEnd"/>
            <w:r w:rsidRPr="00804F73">
              <w:rPr>
                <w:rFonts w:ascii="Trebuchet MS" w:eastAsia="Times New Roman" w:hAnsi="Trebuchet MS" w:cs="Times New Roman"/>
                <w:sz w:val="18"/>
                <w:szCs w:val="18"/>
                <w:lang w:eastAsia="es-ES"/>
              </w:rPr>
              <w:t xml:space="preserve"> con </w:t>
            </w:r>
            <w:proofErr w:type="spellStart"/>
            <w:r w:rsidRPr="00804F73">
              <w:rPr>
                <w:rFonts w:ascii="Trebuchet MS" w:eastAsia="Times New Roman" w:hAnsi="Trebuchet MS" w:cs="Times New Roman"/>
                <w:sz w:val="18"/>
                <w:szCs w:val="18"/>
                <w:lang w:eastAsia="es-ES"/>
              </w:rPr>
              <w:t>Cardiopatias</w:t>
            </w:r>
            <w:proofErr w:type="spellEnd"/>
            <w:r w:rsidRPr="00804F73">
              <w:rPr>
                <w:rFonts w:ascii="Trebuchet MS" w:eastAsia="Times New Roman" w:hAnsi="Trebuchet MS" w:cs="Times New Roman"/>
                <w:sz w:val="18"/>
                <w:szCs w:val="18"/>
                <w:lang w:eastAsia="es-ES"/>
              </w:rPr>
              <w:t xml:space="preserve"> Complejas y Congénitas en el Adulto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HEMODINAMIA</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Procedimientos en Adultos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3175</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4489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4845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5158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5042</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Procedimientos en Pediatría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81</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173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142</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116</w:t>
            </w:r>
          </w:p>
        </w:tc>
      </w:tr>
      <w:tr w:rsidR="00804F73" w:rsidRPr="00804F73" w:rsidTr="00C3535E">
        <w:trPr>
          <w:trHeight w:val="90"/>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LABORATORIO DE ANALISIS CLINICOS</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Prácticas en Ambulatorios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209113</w:t>
            </w:r>
          </w:p>
        </w:tc>
        <w:tc>
          <w:tcPr>
            <w:tcW w:w="992"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404006</w:t>
            </w:r>
          </w:p>
        </w:tc>
        <w:tc>
          <w:tcPr>
            <w:tcW w:w="1134"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444959</w:t>
            </w:r>
          </w:p>
        </w:tc>
        <w:tc>
          <w:tcPr>
            <w:tcW w:w="1134"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481451</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514536</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Prácticas en Internación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136716</w:t>
            </w:r>
          </w:p>
        </w:tc>
        <w:tc>
          <w:tcPr>
            <w:tcW w:w="992"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167227</w:t>
            </w:r>
          </w:p>
        </w:tc>
        <w:tc>
          <w:tcPr>
            <w:tcW w:w="1134"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179837</w:t>
            </w:r>
          </w:p>
        </w:tc>
        <w:tc>
          <w:tcPr>
            <w:tcW w:w="1134"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185695</w:t>
            </w:r>
          </w:p>
        </w:tc>
        <w:tc>
          <w:tcPr>
            <w:tcW w:w="1134" w:type="dxa"/>
            <w:tcBorders>
              <w:top w:val="nil"/>
              <w:left w:val="nil"/>
              <w:bottom w:val="single" w:sz="4" w:space="0" w:color="auto"/>
              <w:right w:val="single" w:sz="8"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181940</w:t>
            </w:r>
          </w:p>
        </w:tc>
      </w:tr>
      <w:tr w:rsidR="00804F73" w:rsidRPr="00804F73" w:rsidTr="00C3535E">
        <w:trPr>
          <w:trHeight w:val="13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DIAGNOSTICO POR IMÁGENES</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Tomografía Axial Computada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9073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20287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18916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14365</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12736</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Tomografía Volumétrica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1202</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1776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2465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2499</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1958</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Resonancia Magnético Nuclear 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6771</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10673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14471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14392</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13743</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Resonancia Magnético Nuclear 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4881</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8431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10504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12071</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11211</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Resonancia </w:t>
            </w:r>
            <w:proofErr w:type="spellStart"/>
            <w:r w:rsidRPr="00804F73">
              <w:rPr>
                <w:rFonts w:ascii="Trebuchet MS" w:eastAsia="Times New Roman" w:hAnsi="Trebuchet MS" w:cs="Times New Roman"/>
                <w:sz w:val="18"/>
                <w:szCs w:val="18"/>
                <w:lang w:eastAsia="es-ES"/>
              </w:rPr>
              <w:t>Magn.Nuclear</w:t>
            </w:r>
            <w:proofErr w:type="spellEnd"/>
            <w:r w:rsidRPr="00804F73">
              <w:rPr>
                <w:rFonts w:ascii="Trebuchet MS" w:eastAsia="Times New Roman" w:hAnsi="Trebuchet MS" w:cs="Times New Roman"/>
                <w:sz w:val="18"/>
                <w:szCs w:val="18"/>
                <w:lang w:eastAsia="es-ES"/>
              </w:rPr>
              <w:t xml:space="preserve"> Abierto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Mamografia</w:t>
            </w:r>
            <w:proofErr w:type="spellEnd"/>
            <w:r w:rsidRPr="00804F73">
              <w:rPr>
                <w:rFonts w:ascii="Trebuchet MS" w:eastAsia="Times New Roman" w:hAnsi="Trebuchet MS" w:cs="Times New Roman"/>
                <w:sz w:val="18"/>
                <w:szCs w:val="18"/>
                <w:lang w:eastAsia="es-ES"/>
              </w:rPr>
              <w:t xml:space="preserve"> ICC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511</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1642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2263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4125</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Mamografia</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Sto</w:t>
            </w:r>
            <w:proofErr w:type="spellEnd"/>
            <w:r w:rsidRPr="00804F73">
              <w:rPr>
                <w:rFonts w:ascii="Trebuchet MS" w:eastAsia="Times New Roman" w:hAnsi="Trebuchet MS" w:cs="Times New Roman"/>
                <w:sz w:val="18"/>
                <w:szCs w:val="18"/>
                <w:lang w:eastAsia="es-ES"/>
              </w:rPr>
              <w:t xml:space="preserve"> Tome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700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896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501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923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897</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Tomografia</w:t>
            </w:r>
            <w:proofErr w:type="spellEnd"/>
            <w:r w:rsidRPr="00804F73">
              <w:rPr>
                <w:rFonts w:ascii="Trebuchet MS" w:eastAsia="Times New Roman" w:hAnsi="Trebuchet MS" w:cs="Times New Roman"/>
                <w:sz w:val="18"/>
                <w:szCs w:val="18"/>
                <w:lang w:eastAsia="es-ES"/>
              </w:rPr>
              <w:t xml:space="preserve"> Axial Computada Sto. Tome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2177</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3953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3493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4231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3789</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Tomografia</w:t>
            </w:r>
            <w:proofErr w:type="spellEnd"/>
            <w:r w:rsidRPr="00804F73">
              <w:rPr>
                <w:rFonts w:ascii="Trebuchet MS" w:eastAsia="Times New Roman" w:hAnsi="Trebuchet MS" w:cs="Times New Roman"/>
                <w:sz w:val="18"/>
                <w:szCs w:val="18"/>
                <w:lang w:eastAsia="es-ES"/>
              </w:rPr>
              <w:t xml:space="preserve"> Axial Computada Mercedes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1962</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4530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4834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4677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4801</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Tomografia</w:t>
            </w:r>
            <w:proofErr w:type="spellEnd"/>
            <w:r w:rsidRPr="00804F73">
              <w:rPr>
                <w:rFonts w:ascii="Trebuchet MS" w:eastAsia="Times New Roman" w:hAnsi="Trebuchet MS" w:cs="Times New Roman"/>
                <w:sz w:val="18"/>
                <w:szCs w:val="18"/>
                <w:lang w:eastAsia="es-ES"/>
              </w:rPr>
              <w:t xml:space="preserve"> Axial Computada </w:t>
            </w:r>
            <w:proofErr w:type="spellStart"/>
            <w:r w:rsidRPr="00804F73">
              <w:rPr>
                <w:rFonts w:ascii="Trebuchet MS" w:eastAsia="Times New Roman" w:hAnsi="Trebuchet MS" w:cs="Times New Roman"/>
                <w:sz w:val="18"/>
                <w:szCs w:val="18"/>
                <w:lang w:eastAsia="es-ES"/>
              </w:rPr>
              <w:t>Hosp</w:t>
            </w:r>
            <w:proofErr w:type="spellEnd"/>
            <w:r w:rsidRPr="00804F73">
              <w:rPr>
                <w:rFonts w:ascii="Trebuchet MS" w:eastAsia="Times New Roman" w:hAnsi="Trebuchet MS" w:cs="Times New Roman"/>
                <w:sz w:val="18"/>
                <w:szCs w:val="18"/>
                <w:lang w:eastAsia="es-ES"/>
              </w:rPr>
              <w:t>. Llano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893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2116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2209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2410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33</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Resonancia </w:t>
            </w:r>
            <w:proofErr w:type="spellStart"/>
            <w:r w:rsidRPr="00804F73">
              <w:rPr>
                <w:rFonts w:ascii="Trebuchet MS" w:eastAsia="Times New Roman" w:hAnsi="Trebuchet MS" w:cs="Times New Roman"/>
                <w:sz w:val="18"/>
                <w:szCs w:val="18"/>
                <w:lang w:eastAsia="es-ES"/>
              </w:rPr>
              <w:t>Magnet</w:t>
            </w:r>
            <w:proofErr w:type="spellEnd"/>
            <w:r w:rsidRPr="00804F73">
              <w:rPr>
                <w:rFonts w:ascii="Trebuchet MS" w:eastAsia="Times New Roman" w:hAnsi="Trebuchet MS" w:cs="Times New Roman"/>
                <w:sz w:val="18"/>
                <w:szCs w:val="18"/>
                <w:lang w:eastAsia="es-ES"/>
              </w:rPr>
              <w:t>. Nuclear Sto. Tome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2495</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2827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2902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3431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2839</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Resonancia </w:t>
            </w:r>
            <w:proofErr w:type="spellStart"/>
            <w:r w:rsidRPr="00804F73">
              <w:rPr>
                <w:rFonts w:ascii="Trebuchet MS" w:eastAsia="Times New Roman" w:hAnsi="Trebuchet MS" w:cs="Times New Roman"/>
                <w:sz w:val="18"/>
                <w:szCs w:val="18"/>
                <w:lang w:eastAsia="es-ES"/>
              </w:rPr>
              <w:t>Magnet</w:t>
            </w:r>
            <w:proofErr w:type="spellEnd"/>
            <w:r w:rsidRPr="00804F73">
              <w:rPr>
                <w:rFonts w:ascii="Trebuchet MS" w:eastAsia="Times New Roman" w:hAnsi="Trebuchet MS" w:cs="Times New Roman"/>
                <w:sz w:val="18"/>
                <w:szCs w:val="18"/>
                <w:lang w:eastAsia="es-ES"/>
              </w:rPr>
              <w:t>. Nuclear Mercedes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2381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2991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3219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3118</w:t>
            </w:r>
          </w:p>
        </w:tc>
      </w:tr>
      <w:tr w:rsidR="00804F73" w:rsidRPr="00804F73" w:rsidTr="00C3535E">
        <w:trPr>
          <w:trHeight w:val="7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ERGOMETRIA</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Adultos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3553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7487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9229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9757</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9160</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Pediatricas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338</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616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992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1202</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1549</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Ergoespirometrías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702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430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538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445</w:t>
            </w:r>
          </w:p>
        </w:tc>
      </w:tr>
      <w:tr w:rsidR="00804F73" w:rsidRPr="00804F73" w:rsidTr="00C3535E">
        <w:trPr>
          <w:trHeight w:val="7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ECOCARDIOGRAFIA</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Doppler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13468</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25874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29485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31600</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32172</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Pediátricos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5250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9222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12188</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12536</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13375</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Ecografias</w:t>
            </w:r>
            <w:proofErr w:type="spellEnd"/>
            <w:r w:rsidRPr="00804F73">
              <w:rPr>
                <w:rFonts w:ascii="Trebuchet MS" w:eastAsia="Times New Roman" w:hAnsi="Trebuchet MS" w:cs="Times New Roman"/>
                <w:sz w:val="18"/>
                <w:szCs w:val="18"/>
                <w:lang w:eastAsia="es-ES"/>
              </w:rPr>
              <w:t xml:space="preserve"> </w:t>
            </w:r>
            <w:proofErr w:type="spellStart"/>
            <w:r w:rsidRPr="00804F73">
              <w:rPr>
                <w:rFonts w:ascii="Trebuchet MS" w:eastAsia="Times New Roman" w:hAnsi="Trebuchet MS" w:cs="Times New Roman"/>
                <w:sz w:val="18"/>
                <w:szCs w:val="18"/>
                <w:lang w:eastAsia="es-ES"/>
              </w:rPr>
              <w:t>Grales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318</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570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572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517</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1422</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Ecografia</w:t>
            </w:r>
            <w:proofErr w:type="spellEnd"/>
            <w:r w:rsidRPr="00804F73">
              <w:rPr>
                <w:rFonts w:ascii="Trebuchet MS" w:eastAsia="Times New Roman" w:hAnsi="Trebuchet MS" w:cs="Times New Roman"/>
                <w:sz w:val="18"/>
                <w:szCs w:val="18"/>
                <w:lang w:eastAsia="es-ES"/>
              </w:rPr>
              <w:t xml:space="preserve"> Mamaria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20"/>
                <w:szCs w:val="20"/>
                <w:lang w:eastAsia="es-ES"/>
              </w:rPr>
            </w:pPr>
            <w:r w:rsidRPr="00804F73">
              <w:rPr>
                <w:rFonts w:ascii="Trebuchet MS" w:eastAsia="Times New Roman" w:hAnsi="Trebuchet MS" w:cs="Times New Roman"/>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sz w:val="20"/>
                <w:szCs w:val="20"/>
                <w:lang w:eastAsia="es-ES"/>
              </w:rPr>
            </w:pPr>
            <w:r w:rsidRPr="00804F73">
              <w:rPr>
                <w:rFonts w:ascii="Trebuchet MS" w:eastAsia="Times New Roman" w:hAnsi="Trebuchet MS" w:cs="Times New Roman"/>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886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799</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1654</w:t>
            </w:r>
          </w:p>
        </w:tc>
      </w:tr>
      <w:tr w:rsidR="00804F73" w:rsidRPr="00804F73" w:rsidTr="00C3535E">
        <w:trPr>
          <w:trHeight w:val="60"/>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Pediátricos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ARRITMIAS</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Holter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2239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3704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5645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5813</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5903</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Tilt</w:t>
            </w:r>
            <w:proofErr w:type="spellEnd"/>
            <w:r w:rsidRPr="00804F73">
              <w:rPr>
                <w:rFonts w:ascii="Trebuchet MS" w:eastAsia="Times New Roman" w:hAnsi="Trebuchet MS" w:cs="Times New Roman"/>
                <w:sz w:val="18"/>
                <w:szCs w:val="18"/>
                <w:lang w:eastAsia="es-ES"/>
              </w:rPr>
              <w:t xml:space="preserve"> Test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141</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107</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Control de Marcapasos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1972</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2572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3144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3630</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3917</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Control de </w:t>
            </w:r>
            <w:proofErr w:type="spellStart"/>
            <w:r w:rsidRPr="00804F73">
              <w:rPr>
                <w:rFonts w:ascii="Trebuchet MS" w:eastAsia="Times New Roman" w:hAnsi="Trebuchet MS" w:cs="Times New Roman"/>
                <w:sz w:val="18"/>
                <w:szCs w:val="18"/>
                <w:lang w:eastAsia="es-ES"/>
              </w:rPr>
              <w:t>Cardiodesfibrilador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432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537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530</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634</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Implante de Marcapasos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251</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302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322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337</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384</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Implante de </w:t>
            </w:r>
            <w:proofErr w:type="spellStart"/>
            <w:r w:rsidRPr="00804F73">
              <w:rPr>
                <w:rFonts w:ascii="Trebuchet MS" w:eastAsia="Times New Roman" w:hAnsi="Trebuchet MS" w:cs="Times New Roman"/>
                <w:sz w:val="18"/>
                <w:szCs w:val="18"/>
                <w:lang w:eastAsia="es-ES"/>
              </w:rPr>
              <w:t>Cardiodesfibrilador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48</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30</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40</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Implante de </w:t>
            </w:r>
            <w:proofErr w:type="spellStart"/>
            <w:r w:rsidRPr="00804F73">
              <w:rPr>
                <w:rFonts w:ascii="Trebuchet MS" w:eastAsia="Times New Roman" w:hAnsi="Trebuchet MS" w:cs="Times New Roman"/>
                <w:sz w:val="18"/>
                <w:szCs w:val="18"/>
                <w:lang w:eastAsia="es-ES"/>
              </w:rPr>
              <w:t>Resincronizador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17</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Recambio de Marcapasos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46</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36</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89</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59</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Recambio de </w:t>
            </w:r>
            <w:proofErr w:type="spellStart"/>
            <w:r w:rsidRPr="00804F73">
              <w:rPr>
                <w:rFonts w:ascii="Trebuchet MS" w:eastAsia="Times New Roman" w:hAnsi="Trebuchet MS" w:cs="Times New Roman"/>
                <w:sz w:val="18"/>
                <w:szCs w:val="18"/>
                <w:lang w:eastAsia="es-ES"/>
              </w:rPr>
              <w:t>Cardiodesfibrilador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15</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xml:space="preserve">Recambio de </w:t>
            </w:r>
            <w:proofErr w:type="spellStart"/>
            <w:r w:rsidRPr="00804F73">
              <w:rPr>
                <w:rFonts w:ascii="Trebuchet MS" w:eastAsia="Times New Roman" w:hAnsi="Trebuchet MS" w:cs="Times New Roman"/>
                <w:sz w:val="18"/>
                <w:szCs w:val="18"/>
                <w:lang w:eastAsia="es-ES"/>
              </w:rPr>
              <w:t>Resincronizador</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Ablaciones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117</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182</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180</w:t>
            </w:r>
          </w:p>
        </w:tc>
      </w:tr>
      <w:tr w:rsidR="00804F73" w:rsidRPr="00804F73" w:rsidTr="00C3535E">
        <w:trPr>
          <w:trHeight w:val="270"/>
        </w:trPr>
        <w:tc>
          <w:tcPr>
            <w:tcW w:w="4549" w:type="dxa"/>
            <w:tcBorders>
              <w:top w:val="nil"/>
              <w:left w:val="single" w:sz="8" w:space="0" w:color="auto"/>
              <w:bottom w:val="single" w:sz="4" w:space="0" w:color="auto"/>
              <w:right w:val="nil"/>
            </w:tcBorders>
            <w:shd w:val="clear" w:color="auto" w:fill="auto"/>
            <w:noWrap/>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Estudio Electrofisiológicos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34</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53</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100</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52</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proofErr w:type="spellStart"/>
            <w:r w:rsidRPr="00804F73">
              <w:rPr>
                <w:rFonts w:ascii="Trebuchet MS" w:eastAsia="Times New Roman" w:hAnsi="Trebuchet MS" w:cs="Times New Roman"/>
                <w:sz w:val="18"/>
                <w:szCs w:val="18"/>
                <w:lang w:eastAsia="es-ES"/>
              </w:rPr>
              <w:t>Ablacion</w:t>
            </w:r>
            <w:proofErr w:type="spellEnd"/>
            <w:r w:rsidRPr="00804F73">
              <w:rPr>
                <w:rFonts w:ascii="Trebuchet MS" w:eastAsia="Times New Roman" w:hAnsi="Trebuchet MS" w:cs="Times New Roman"/>
                <w:sz w:val="18"/>
                <w:szCs w:val="18"/>
                <w:lang w:eastAsia="es-ES"/>
              </w:rPr>
              <w:t xml:space="preserve"> por </w:t>
            </w:r>
            <w:proofErr w:type="spellStart"/>
            <w:r w:rsidRPr="00804F73">
              <w:rPr>
                <w:rFonts w:ascii="Trebuchet MS" w:eastAsia="Times New Roman" w:hAnsi="Trebuchet MS" w:cs="Times New Roman"/>
                <w:sz w:val="18"/>
                <w:szCs w:val="18"/>
                <w:lang w:eastAsia="es-ES"/>
              </w:rPr>
              <w:t>Sist</w:t>
            </w:r>
            <w:proofErr w:type="spellEnd"/>
            <w:r w:rsidRPr="00804F73">
              <w:rPr>
                <w:rFonts w:ascii="Trebuchet MS" w:eastAsia="Times New Roman" w:hAnsi="Trebuchet MS" w:cs="Times New Roman"/>
                <w:sz w:val="18"/>
                <w:szCs w:val="18"/>
                <w:lang w:eastAsia="es-ES"/>
              </w:rPr>
              <w:t xml:space="preserve">. de Mapeo </w:t>
            </w:r>
            <w:proofErr w:type="spellStart"/>
            <w:r w:rsidRPr="00804F73">
              <w:rPr>
                <w:rFonts w:ascii="Trebuchet MS" w:eastAsia="Times New Roman" w:hAnsi="Trebuchet MS" w:cs="Times New Roman"/>
                <w:sz w:val="18"/>
                <w:szCs w:val="18"/>
                <w:lang w:eastAsia="es-ES"/>
              </w:rPr>
              <w:t>Electroanatómico</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38</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41</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55</w:t>
            </w:r>
          </w:p>
        </w:tc>
      </w:tr>
      <w:tr w:rsidR="00804F73" w:rsidRPr="00804F73" w:rsidTr="00C3535E">
        <w:trPr>
          <w:trHeight w:val="300"/>
        </w:trPr>
        <w:tc>
          <w:tcPr>
            <w:tcW w:w="4549" w:type="dxa"/>
            <w:tcBorders>
              <w:top w:val="nil"/>
              <w:left w:val="single" w:sz="8" w:space="0" w:color="auto"/>
              <w:bottom w:val="single" w:sz="4" w:space="0" w:color="auto"/>
              <w:right w:val="nil"/>
            </w:tcBorders>
            <w:shd w:val="clear" w:color="auto" w:fill="auto"/>
            <w:noWrap/>
            <w:vAlign w:val="center"/>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Oclusor Orejuela Izquierda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7</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w:t>
            </w:r>
          </w:p>
        </w:tc>
      </w:tr>
      <w:tr w:rsidR="00804F73" w:rsidRPr="00804F73" w:rsidTr="00C3535E">
        <w:trPr>
          <w:trHeight w:val="90"/>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CAMARA GAMMA</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Estudios Clínicos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1669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2305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2689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2790</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2566</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lastRenderedPageBreak/>
              <w:t>Estudios Cardiológicos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1195</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1744</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2242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2478</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2497</w:t>
            </w:r>
          </w:p>
        </w:tc>
      </w:tr>
      <w:tr w:rsidR="00804F73" w:rsidRPr="00804F73" w:rsidTr="00C3535E">
        <w:trPr>
          <w:trHeight w:val="90"/>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proofErr w:type="spellStart"/>
            <w:r w:rsidRPr="00804F73">
              <w:rPr>
                <w:rFonts w:ascii="Trebuchet MS" w:eastAsia="Times New Roman" w:hAnsi="Trebuchet MS" w:cs="Times New Roman"/>
                <w:b/>
                <w:bCs/>
                <w:sz w:val="18"/>
                <w:szCs w:val="18"/>
                <w:lang w:eastAsia="es-ES"/>
              </w:rPr>
              <w:t>Presurometrías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1578</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3149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3481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4593</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3984</w:t>
            </w:r>
          </w:p>
        </w:tc>
      </w:tr>
      <w:tr w:rsidR="00804F73" w:rsidRPr="00804F73" w:rsidTr="00C3535E">
        <w:trPr>
          <w:trHeight w:val="57"/>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Hospital de </w:t>
            </w:r>
            <w:proofErr w:type="spellStart"/>
            <w:r w:rsidRPr="00804F73">
              <w:rPr>
                <w:rFonts w:ascii="Trebuchet MS" w:eastAsia="Times New Roman" w:hAnsi="Trebuchet MS" w:cs="Times New Roman"/>
                <w:b/>
                <w:bCs/>
                <w:sz w:val="18"/>
                <w:szCs w:val="18"/>
                <w:lang w:eastAsia="es-ES"/>
              </w:rPr>
              <w:t>Dia</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493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811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891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1127</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1147</w:t>
            </w:r>
          </w:p>
        </w:tc>
      </w:tr>
      <w:tr w:rsidR="00804F73" w:rsidRPr="00804F73" w:rsidTr="00C3535E">
        <w:trPr>
          <w:trHeight w:val="57"/>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CENTRO DE CALIDAD DE VIDA</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30"/>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0"/>
              <w:rPr>
                <w:rFonts w:ascii="Trebuchet MS" w:eastAsia="Times New Roman" w:hAnsi="Trebuchet MS" w:cs="Times New Roman"/>
                <w:sz w:val="18"/>
                <w:szCs w:val="18"/>
                <w:lang w:eastAsia="es-ES"/>
              </w:rPr>
            </w:pPr>
            <w:r w:rsidRPr="00804F73">
              <w:rPr>
                <w:rFonts w:ascii="Trebuchet MS" w:eastAsia="Times New Roman" w:hAnsi="Trebuchet MS" w:cs="Times New Roman"/>
                <w:sz w:val="18"/>
                <w:szCs w:val="18"/>
                <w:lang w:eastAsia="es-ES"/>
              </w:rPr>
              <w:t>Sesiones de Rehabilitación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6263</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11775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12655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13315</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14129</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D9D9D9"/>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NEFROLOGÍA</w:t>
            </w: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4" w:space="0" w:color="auto"/>
            </w:tcBorders>
            <w:shd w:val="clear" w:color="000000" w:fill="D9D9D9"/>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000000" w:fill="FCD5B4"/>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Instituto de </w:t>
            </w:r>
            <w:proofErr w:type="spellStart"/>
            <w:r w:rsidRPr="00804F73">
              <w:rPr>
                <w:rFonts w:ascii="Trebuchet MS" w:eastAsia="Times New Roman" w:hAnsi="Trebuchet MS" w:cs="Times New Roman"/>
                <w:b/>
                <w:bCs/>
                <w:sz w:val="18"/>
                <w:szCs w:val="18"/>
                <w:lang w:eastAsia="es-ES"/>
              </w:rPr>
              <w:t>Cardiologia</w:t>
            </w:r>
            <w:proofErr w:type="spellEnd"/>
          </w:p>
        </w:tc>
        <w:tc>
          <w:tcPr>
            <w:tcW w:w="1134" w:type="dxa"/>
            <w:tcBorders>
              <w:top w:val="nil"/>
              <w:left w:val="single" w:sz="4" w:space="0" w:color="auto"/>
              <w:bottom w:val="single" w:sz="4" w:space="0" w:color="auto"/>
              <w:right w:val="single" w:sz="4" w:space="0" w:color="auto"/>
            </w:tcBorders>
            <w:shd w:val="clear" w:color="000000" w:fill="FCD5B4"/>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FCD5B4"/>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FCD5B4"/>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FCD5B4"/>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FCD5B4"/>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Trasplantes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29</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45</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26</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Sesiones de </w:t>
            </w:r>
            <w:proofErr w:type="spellStart"/>
            <w:r w:rsidRPr="00804F73">
              <w:rPr>
                <w:rFonts w:ascii="Trebuchet MS" w:eastAsia="Times New Roman" w:hAnsi="Trebuchet MS" w:cs="Times New Roman"/>
                <w:b/>
                <w:bCs/>
                <w:sz w:val="18"/>
                <w:szCs w:val="18"/>
                <w:lang w:eastAsia="es-ES"/>
              </w:rPr>
              <w:t>Hemodialisis</w:t>
            </w:r>
            <w:proofErr w:type="spellEnd"/>
            <w:r w:rsidRPr="00804F73">
              <w:rPr>
                <w:rFonts w:ascii="Trebuchet MS" w:eastAsia="Times New Roman" w:hAnsi="Trebuchet MS" w:cs="Times New Roman"/>
                <w:b/>
                <w:bCs/>
                <w:sz w:val="18"/>
                <w:szCs w:val="18"/>
                <w:lang w:eastAsia="es-ES"/>
              </w:rPr>
              <w:t xml:space="preserve"> </w:t>
            </w:r>
            <w:proofErr w:type="spellStart"/>
            <w:r w:rsidRPr="00804F73">
              <w:rPr>
                <w:rFonts w:ascii="Trebuchet MS" w:eastAsia="Times New Roman" w:hAnsi="Trebuchet MS" w:cs="Times New Roman"/>
                <w:b/>
                <w:bCs/>
                <w:sz w:val="18"/>
                <w:szCs w:val="18"/>
                <w:lang w:eastAsia="es-ES"/>
              </w:rPr>
              <w:t>Cronica</w:t>
            </w:r>
            <w:proofErr w:type="spellEnd"/>
            <w:r w:rsidRPr="00804F73">
              <w:rPr>
                <w:rFonts w:ascii="Trebuchet MS" w:eastAsia="Times New Roman" w:hAnsi="Trebuchet MS" w:cs="Times New Roman"/>
                <w:b/>
                <w:bCs/>
                <w:sz w:val="18"/>
                <w:szCs w:val="18"/>
                <w:lang w:eastAsia="es-ES"/>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2809</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2771</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2652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1445</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1276</w:t>
            </w:r>
          </w:p>
        </w:tc>
      </w:tr>
      <w:tr w:rsidR="00804F73" w:rsidRPr="00804F73" w:rsidTr="00C3535E">
        <w:trPr>
          <w:trHeight w:val="330"/>
        </w:trPr>
        <w:tc>
          <w:tcPr>
            <w:tcW w:w="4549" w:type="dxa"/>
            <w:tcBorders>
              <w:top w:val="nil"/>
              <w:left w:val="single" w:sz="8" w:space="0" w:color="auto"/>
              <w:bottom w:val="single" w:sz="8"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Sesiones de </w:t>
            </w:r>
            <w:proofErr w:type="spellStart"/>
            <w:r w:rsidRPr="00804F73">
              <w:rPr>
                <w:rFonts w:ascii="Trebuchet MS" w:eastAsia="Times New Roman" w:hAnsi="Trebuchet MS" w:cs="Times New Roman"/>
                <w:b/>
                <w:bCs/>
                <w:sz w:val="18"/>
                <w:szCs w:val="18"/>
                <w:lang w:eastAsia="es-ES"/>
              </w:rPr>
              <w:t>Hemodialisis</w:t>
            </w:r>
            <w:proofErr w:type="spellEnd"/>
            <w:r w:rsidRPr="00804F73">
              <w:rPr>
                <w:rFonts w:ascii="Trebuchet MS" w:eastAsia="Times New Roman" w:hAnsi="Trebuchet MS" w:cs="Times New Roman"/>
                <w:b/>
                <w:bCs/>
                <w:sz w:val="18"/>
                <w:szCs w:val="18"/>
                <w:lang w:eastAsia="es-ES"/>
              </w:rPr>
              <w:t xml:space="preserve"> Aguda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470</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425</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522</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377</w:t>
            </w:r>
          </w:p>
        </w:tc>
        <w:tc>
          <w:tcPr>
            <w:tcW w:w="1134" w:type="dxa"/>
            <w:tcBorders>
              <w:top w:val="nil"/>
              <w:left w:val="nil"/>
              <w:bottom w:val="single" w:sz="4" w:space="0" w:color="auto"/>
              <w:right w:val="single" w:sz="8"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362</w:t>
            </w:r>
          </w:p>
        </w:tc>
      </w:tr>
      <w:tr w:rsidR="00804F73" w:rsidRPr="00804F73" w:rsidTr="00C3535E">
        <w:trPr>
          <w:trHeight w:val="330"/>
        </w:trPr>
        <w:tc>
          <w:tcPr>
            <w:tcW w:w="4549" w:type="dxa"/>
            <w:tcBorders>
              <w:top w:val="single" w:sz="4" w:space="0" w:color="auto"/>
              <w:left w:val="single" w:sz="8" w:space="0" w:color="auto"/>
              <w:bottom w:val="single" w:sz="4" w:space="0" w:color="auto"/>
              <w:right w:val="nil"/>
            </w:tcBorders>
            <w:shd w:val="clear" w:color="000000" w:fill="FCD5B4"/>
            <w:noWrap/>
            <w:vAlign w:val="bottom"/>
            <w:hideMark/>
          </w:tcPr>
          <w:p w:rsidR="00804F73" w:rsidRPr="00804F73" w:rsidRDefault="00804F73" w:rsidP="00804F73">
            <w:pPr>
              <w:spacing w:after="0" w:line="240" w:lineRule="auto"/>
              <w:jc w:val="center"/>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Hospital San Juan Bautista Santo Tome</w:t>
            </w:r>
          </w:p>
        </w:tc>
        <w:tc>
          <w:tcPr>
            <w:tcW w:w="1134" w:type="dxa"/>
            <w:tcBorders>
              <w:top w:val="nil"/>
              <w:left w:val="single" w:sz="4" w:space="0" w:color="auto"/>
              <w:bottom w:val="single" w:sz="4" w:space="0" w:color="auto"/>
              <w:right w:val="single" w:sz="4" w:space="0" w:color="auto"/>
            </w:tcBorders>
            <w:shd w:val="clear" w:color="000000" w:fill="FCD5B4"/>
            <w:noWrap/>
            <w:vAlign w:val="center"/>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FCD5B4"/>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FCD5B4"/>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000000" w:fill="FCD5B4"/>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FCD5B4"/>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r>
      <w:tr w:rsidR="00804F73" w:rsidRPr="00804F73" w:rsidTr="00C3535E">
        <w:trPr>
          <w:trHeight w:val="315"/>
        </w:trPr>
        <w:tc>
          <w:tcPr>
            <w:tcW w:w="4549" w:type="dxa"/>
            <w:tcBorders>
              <w:top w:val="nil"/>
              <w:left w:val="single" w:sz="8" w:space="0" w:color="auto"/>
              <w:bottom w:val="single" w:sz="4"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Sesiones de </w:t>
            </w:r>
            <w:proofErr w:type="spellStart"/>
            <w:r w:rsidRPr="00804F73">
              <w:rPr>
                <w:rFonts w:ascii="Trebuchet MS" w:eastAsia="Times New Roman" w:hAnsi="Trebuchet MS" w:cs="Times New Roman"/>
                <w:b/>
                <w:bCs/>
                <w:sz w:val="18"/>
                <w:szCs w:val="18"/>
                <w:lang w:eastAsia="es-ES"/>
              </w:rPr>
              <w:t>Hemodialisis</w:t>
            </w:r>
            <w:proofErr w:type="spellEnd"/>
            <w:r w:rsidRPr="00804F73">
              <w:rPr>
                <w:rFonts w:ascii="Trebuchet MS" w:eastAsia="Times New Roman" w:hAnsi="Trebuchet MS" w:cs="Times New Roman"/>
                <w:b/>
                <w:bCs/>
                <w:sz w:val="18"/>
                <w:szCs w:val="18"/>
                <w:lang w:eastAsia="es-ES"/>
              </w:rPr>
              <w:t xml:space="preserve"> </w:t>
            </w:r>
            <w:proofErr w:type="spellStart"/>
            <w:r w:rsidRPr="00804F73">
              <w:rPr>
                <w:rFonts w:ascii="Trebuchet MS" w:eastAsia="Times New Roman" w:hAnsi="Trebuchet MS" w:cs="Times New Roman"/>
                <w:b/>
                <w:bCs/>
                <w:sz w:val="18"/>
                <w:szCs w:val="18"/>
                <w:lang w:eastAsia="es-ES"/>
              </w:rPr>
              <w:t>Cronica</w:t>
            </w:r>
            <w:proofErr w:type="spellEnd"/>
            <w:r w:rsidRPr="00804F73">
              <w:rPr>
                <w:rFonts w:ascii="Trebuchet MS" w:eastAsia="Times New Roman" w:hAnsi="Trebuchet MS" w:cs="Times New Roman"/>
                <w:b/>
                <w:bCs/>
                <w:sz w:val="18"/>
                <w:szCs w:val="18"/>
                <w:lang w:eastAsia="es-ES"/>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3108</w:t>
            </w:r>
          </w:p>
        </w:tc>
        <w:tc>
          <w:tcPr>
            <w:tcW w:w="1134" w:type="dxa"/>
            <w:tcBorders>
              <w:top w:val="nil"/>
              <w:left w:val="nil"/>
              <w:bottom w:val="single" w:sz="4"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2758</w:t>
            </w:r>
          </w:p>
        </w:tc>
        <w:tc>
          <w:tcPr>
            <w:tcW w:w="1134" w:type="dxa"/>
            <w:tcBorders>
              <w:top w:val="nil"/>
              <w:left w:val="nil"/>
              <w:bottom w:val="single" w:sz="4" w:space="0" w:color="auto"/>
              <w:right w:val="single" w:sz="8" w:space="0" w:color="auto"/>
            </w:tcBorders>
            <w:shd w:val="clear" w:color="auto" w:fill="auto"/>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2439</w:t>
            </w:r>
          </w:p>
        </w:tc>
      </w:tr>
      <w:tr w:rsidR="00804F73" w:rsidRPr="00804F73" w:rsidTr="00C3535E">
        <w:trPr>
          <w:trHeight w:val="330"/>
        </w:trPr>
        <w:tc>
          <w:tcPr>
            <w:tcW w:w="4549" w:type="dxa"/>
            <w:tcBorders>
              <w:top w:val="nil"/>
              <w:left w:val="single" w:sz="8" w:space="0" w:color="auto"/>
              <w:bottom w:val="single" w:sz="8" w:space="0" w:color="auto"/>
              <w:right w:val="nil"/>
            </w:tcBorders>
            <w:shd w:val="clear" w:color="auto" w:fill="auto"/>
            <w:noWrap/>
            <w:vAlign w:val="bottom"/>
            <w:hideMark/>
          </w:tcPr>
          <w:p w:rsidR="00804F73" w:rsidRPr="00804F73" w:rsidRDefault="00804F73" w:rsidP="00804F73">
            <w:pPr>
              <w:spacing w:after="0" w:line="240" w:lineRule="auto"/>
              <w:ind w:firstLineChars="200" w:firstLine="361"/>
              <w:rPr>
                <w:rFonts w:ascii="Trebuchet MS" w:eastAsia="Times New Roman" w:hAnsi="Trebuchet MS" w:cs="Times New Roman"/>
                <w:b/>
                <w:bCs/>
                <w:sz w:val="18"/>
                <w:szCs w:val="18"/>
                <w:lang w:eastAsia="es-ES"/>
              </w:rPr>
            </w:pPr>
            <w:r w:rsidRPr="00804F73">
              <w:rPr>
                <w:rFonts w:ascii="Trebuchet MS" w:eastAsia="Times New Roman" w:hAnsi="Trebuchet MS" w:cs="Times New Roman"/>
                <w:b/>
                <w:bCs/>
                <w:sz w:val="18"/>
                <w:szCs w:val="18"/>
                <w:lang w:eastAsia="es-ES"/>
              </w:rPr>
              <w:t xml:space="preserve">Sesiones de </w:t>
            </w:r>
            <w:proofErr w:type="spellStart"/>
            <w:r w:rsidRPr="00804F73">
              <w:rPr>
                <w:rFonts w:ascii="Trebuchet MS" w:eastAsia="Times New Roman" w:hAnsi="Trebuchet MS" w:cs="Times New Roman"/>
                <w:b/>
                <w:bCs/>
                <w:sz w:val="18"/>
                <w:szCs w:val="18"/>
                <w:lang w:eastAsia="es-ES"/>
              </w:rPr>
              <w:t>Hemodialisis</w:t>
            </w:r>
            <w:proofErr w:type="spellEnd"/>
            <w:r w:rsidRPr="00804F73">
              <w:rPr>
                <w:rFonts w:ascii="Trebuchet MS" w:eastAsia="Times New Roman" w:hAnsi="Trebuchet MS" w:cs="Times New Roman"/>
                <w:b/>
                <w:bCs/>
                <w:sz w:val="18"/>
                <w:szCs w:val="18"/>
                <w:lang w:eastAsia="es-ES"/>
              </w:rPr>
              <w:t xml:space="preserve"> Aguda</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992" w:type="dxa"/>
            <w:tcBorders>
              <w:top w:val="nil"/>
              <w:left w:val="nil"/>
              <w:bottom w:val="single" w:sz="8" w:space="0" w:color="auto"/>
              <w:right w:val="single" w:sz="4" w:space="0" w:color="auto"/>
            </w:tcBorders>
            <w:shd w:val="clear" w:color="auto" w:fill="auto"/>
            <w:noWrap/>
            <w:vAlign w:val="bottom"/>
            <w:hideMark/>
          </w:tcPr>
          <w:p w:rsidR="00804F73" w:rsidRPr="00804F73" w:rsidRDefault="00804F73" w:rsidP="00804F73">
            <w:pPr>
              <w:spacing w:after="0" w:line="240" w:lineRule="auto"/>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 </w:t>
            </w:r>
          </w:p>
        </w:tc>
        <w:tc>
          <w:tcPr>
            <w:tcW w:w="1134" w:type="dxa"/>
            <w:tcBorders>
              <w:top w:val="nil"/>
              <w:left w:val="nil"/>
              <w:bottom w:val="single" w:sz="8"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25</w:t>
            </w:r>
          </w:p>
        </w:tc>
        <w:tc>
          <w:tcPr>
            <w:tcW w:w="1134" w:type="dxa"/>
            <w:tcBorders>
              <w:top w:val="nil"/>
              <w:left w:val="nil"/>
              <w:bottom w:val="single" w:sz="8" w:space="0" w:color="auto"/>
              <w:right w:val="single" w:sz="4" w:space="0" w:color="auto"/>
            </w:tcBorders>
            <w:shd w:val="clear" w:color="auto" w:fill="auto"/>
            <w:noWrap/>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67</w:t>
            </w:r>
          </w:p>
        </w:tc>
        <w:tc>
          <w:tcPr>
            <w:tcW w:w="1134" w:type="dxa"/>
            <w:tcBorders>
              <w:top w:val="nil"/>
              <w:left w:val="nil"/>
              <w:bottom w:val="single" w:sz="8" w:space="0" w:color="auto"/>
              <w:right w:val="single" w:sz="8" w:space="0" w:color="auto"/>
            </w:tcBorders>
            <w:shd w:val="clear" w:color="auto" w:fill="auto"/>
            <w:vAlign w:val="bottom"/>
            <w:hideMark/>
          </w:tcPr>
          <w:p w:rsidR="00804F73" w:rsidRPr="00804F73" w:rsidRDefault="00804F73" w:rsidP="00804F73">
            <w:pPr>
              <w:spacing w:after="0" w:line="240" w:lineRule="auto"/>
              <w:jc w:val="right"/>
              <w:rPr>
                <w:rFonts w:ascii="Trebuchet MS" w:eastAsia="Times New Roman" w:hAnsi="Trebuchet MS" w:cs="Times New Roman"/>
                <w:b/>
                <w:bCs/>
                <w:sz w:val="20"/>
                <w:szCs w:val="20"/>
                <w:lang w:eastAsia="es-ES"/>
              </w:rPr>
            </w:pPr>
            <w:r w:rsidRPr="00804F73">
              <w:rPr>
                <w:rFonts w:ascii="Trebuchet MS" w:eastAsia="Times New Roman" w:hAnsi="Trebuchet MS" w:cs="Times New Roman"/>
                <w:b/>
                <w:bCs/>
                <w:sz w:val="20"/>
                <w:szCs w:val="20"/>
                <w:lang w:eastAsia="es-ES"/>
              </w:rPr>
              <w:t>96</w:t>
            </w:r>
          </w:p>
        </w:tc>
      </w:tr>
    </w:tbl>
    <w:p w:rsidR="00B000FE" w:rsidRDefault="00B000FE" w:rsidP="00F76C2A">
      <w:pPr>
        <w:jc w:val="both"/>
        <w:rPr>
          <w:rFonts w:ascii="Arial" w:hAnsi="Arial" w:cs="Arial"/>
          <w:b/>
          <w:color w:val="FF0000"/>
          <w:sz w:val="24"/>
          <w:szCs w:val="24"/>
        </w:rPr>
      </w:pPr>
    </w:p>
    <w:p w:rsidR="00B000FE" w:rsidRDefault="00B000FE" w:rsidP="00F76C2A">
      <w:pPr>
        <w:jc w:val="both"/>
        <w:rPr>
          <w:rFonts w:ascii="Arial" w:hAnsi="Arial" w:cs="Arial"/>
          <w:b/>
          <w:sz w:val="24"/>
          <w:szCs w:val="24"/>
          <w:u w:val="single"/>
        </w:rPr>
      </w:pPr>
      <w:r w:rsidRPr="00487887">
        <w:rPr>
          <w:rFonts w:ascii="Arial" w:hAnsi="Arial" w:cs="Arial"/>
          <w:b/>
          <w:sz w:val="24"/>
          <w:szCs w:val="24"/>
          <w:u w:val="single"/>
        </w:rPr>
        <w:t>BALANCE DEL P</w:t>
      </w:r>
      <w:r w:rsidR="00BD7E8F">
        <w:rPr>
          <w:rFonts w:ascii="Arial" w:hAnsi="Arial" w:cs="Arial"/>
          <w:b/>
          <w:sz w:val="24"/>
          <w:szCs w:val="24"/>
          <w:u w:val="single"/>
        </w:rPr>
        <w:t xml:space="preserve">LAN DE </w:t>
      </w:r>
      <w:r w:rsidRPr="00487887">
        <w:rPr>
          <w:rFonts w:ascii="Arial" w:hAnsi="Arial" w:cs="Arial"/>
          <w:b/>
          <w:sz w:val="24"/>
          <w:szCs w:val="24"/>
          <w:u w:val="single"/>
        </w:rPr>
        <w:t>B</w:t>
      </w:r>
      <w:r w:rsidR="00BD7E8F">
        <w:rPr>
          <w:rFonts w:ascii="Arial" w:hAnsi="Arial" w:cs="Arial"/>
          <w:b/>
          <w:sz w:val="24"/>
          <w:szCs w:val="24"/>
          <w:u w:val="single"/>
        </w:rPr>
        <w:t xml:space="preserve">ENEFICIOS PARA </w:t>
      </w:r>
      <w:r w:rsidRPr="00487887">
        <w:rPr>
          <w:rFonts w:ascii="Arial" w:hAnsi="Arial" w:cs="Arial"/>
          <w:b/>
          <w:sz w:val="24"/>
          <w:szCs w:val="24"/>
          <w:u w:val="single"/>
        </w:rPr>
        <w:t>S</w:t>
      </w:r>
      <w:r w:rsidR="00BD7E8F">
        <w:rPr>
          <w:rFonts w:ascii="Arial" w:hAnsi="Arial" w:cs="Arial"/>
          <w:b/>
          <w:sz w:val="24"/>
          <w:szCs w:val="24"/>
          <w:u w:val="single"/>
        </w:rPr>
        <w:t>OCIOS</w:t>
      </w:r>
    </w:p>
    <w:p w:rsidR="00596DBA" w:rsidRDefault="00596DBA" w:rsidP="00596DBA">
      <w:pPr>
        <w:jc w:val="both"/>
        <w:rPr>
          <w:rFonts w:ascii="Arial" w:hAnsi="Arial" w:cs="Arial"/>
          <w:sz w:val="24"/>
          <w:szCs w:val="24"/>
        </w:rPr>
      </w:pPr>
      <w:r w:rsidRPr="00D125C7">
        <w:rPr>
          <w:rFonts w:ascii="Arial" w:hAnsi="Arial" w:cs="Arial"/>
          <w:i/>
          <w:sz w:val="24"/>
          <w:szCs w:val="24"/>
          <w:u w:val="single"/>
        </w:rPr>
        <w:t>SOCIOS NUEVOS POR MES</w:t>
      </w:r>
      <w:r w:rsidRPr="00596DBA">
        <w:rPr>
          <w:rFonts w:ascii="Arial" w:hAnsi="Arial" w:cs="Arial"/>
          <w:sz w:val="24"/>
          <w:szCs w:val="24"/>
        </w:rPr>
        <w:t>:</w:t>
      </w:r>
    </w:p>
    <w:tbl>
      <w:tblPr>
        <w:tblStyle w:val="Tablaconcuadrcula"/>
        <w:tblW w:w="0" w:type="auto"/>
        <w:tblLook w:val="04A0" w:firstRow="1" w:lastRow="0" w:firstColumn="1" w:lastColumn="0" w:noHBand="0" w:noVBand="1"/>
      </w:tblPr>
      <w:tblGrid>
        <w:gridCol w:w="1526"/>
        <w:gridCol w:w="1984"/>
        <w:gridCol w:w="1134"/>
        <w:gridCol w:w="1559"/>
      </w:tblGrid>
      <w:tr w:rsidR="00D15F37" w:rsidTr="00D15F37">
        <w:tc>
          <w:tcPr>
            <w:tcW w:w="1526" w:type="dxa"/>
          </w:tcPr>
          <w:p w:rsidR="00D15F37" w:rsidRPr="00E831EC" w:rsidRDefault="00D15F37" w:rsidP="00E831EC">
            <w:pPr>
              <w:rPr>
                <w:rFonts w:ascii="Arial" w:hAnsi="Arial" w:cs="Arial"/>
                <w:b/>
                <w:sz w:val="24"/>
                <w:szCs w:val="24"/>
              </w:rPr>
            </w:pPr>
            <w:r w:rsidRPr="00E831EC">
              <w:rPr>
                <w:rFonts w:ascii="Arial" w:hAnsi="Arial" w:cs="Arial"/>
                <w:b/>
                <w:sz w:val="24"/>
                <w:szCs w:val="24"/>
              </w:rPr>
              <w:t>Mes</w:t>
            </w:r>
          </w:p>
        </w:tc>
        <w:tc>
          <w:tcPr>
            <w:tcW w:w="1984" w:type="dxa"/>
          </w:tcPr>
          <w:p w:rsidR="00D15F37" w:rsidRPr="00E831EC" w:rsidRDefault="00D15F37" w:rsidP="00E831EC">
            <w:pPr>
              <w:jc w:val="center"/>
              <w:rPr>
                <w:rFonts w:ascii="Arial" w:hAnsi="Arial" w:cs="Arial"/>
                <w:b/>
                <w:sz w:val="24"/>
                <w:szCs w:val="24"/>
              </w:rPr>
            </w:pPr>
            <w:r>
              <w:rPr>
                <w:rFonts w:ascii="Arial" w:hAnsi="Arial" w:cs="Arial"/>
                <w:b/>
                <w:sz w:val="24"/>
                <w:szCs w:val="24"/>
              </w:rPr>
              <w:t>Total de altas</w:t>
            </w:r>
          </w:p>
        </w:tc>
        <w:tc>
          <w:tcPr>
            <w:tcW w:w="1134" w:type="dxa"/>
          </w:tcPr>
          <w:p w:rsidR="00D15F37" w:rsidRPr="00E831EC" w:rsidRDefault="00D15F37" w:rsidP="00E831EC">
            <w:pPr>
              <w:jc w:val="center"/>
              <w:rPr>
                <w:rFonts w:ascii="Arial" w:hAnsi="Arial" w:cs="Arial"/>
                <w:b/>
                <w:sz w:val="24"/>
                <w:szCs w:val="24"/>
              </w:rPr>
            </w:pPr>
            <w:r w:rsidRPr="00E831EC">
              <w:rPr>
                <w:rFonts w:ascii="Arial" w:hAnsi="Arial" w:cs="Arial"/>
                <w:b/>
                <w:sz w:val="24"/>
                <w:szCs w:val="24"/>
              </w:rPr>
              <w:t>Bajas</w:t>
            </w:r>
          </w:p>
        </w:tc>
        <w:tc>
          <w:tcPr>
            <w:tcW w:w="1559" w:type="dxa"/>
          </w:tcPr>
          <w:p w:rsidR="00D15F37" w:rsidRPr="00E831EC" w:rsidRDefault="00D15F37" w:rsidP="00E831EC">
            <w:pPr>
              <w:jc w:val="center"/>
              <w:rPr>
                <w:rFonts w:ascii="Arial" w:hAnsi="Arial" w:cs="Arial"/>
                <w:b/>
                <w:sz w:val="24"/>
                <w:szCs w:val="24"/>
              </w:rPr>
            </w:pPr>
            <w:r>
              <w:rPr>
                <w:rFonts w:ascii="Arial" w:hAnsi="Arial" w:cs="Arial"/>
                <w:b/>
                <w:sz w:val="24"/>
                <w:szCs w:val="24"/>
              </w:rPr>
              <w:t>Netas</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 xml:space="preserve">Enero </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1195</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462</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733</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Febrero</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1362</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446</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916</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 xml:space="preserve">Marzo </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1087</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344</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743</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 xml:space="preserve">Abril </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1167</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359</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808</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Mayo</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1211</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457</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754</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Junio</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1821</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451</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1370</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Julio</w:t>
            </w:r>
          </w:p>
        </w:tc>
        <w:tc>
          <w:tcPr>
            <w:tcW w:w="1984" w:type="dxa"/>
          </w:tcPr>
          <w:p w:rsidR="00D15F37" w:rsidRDefault="00D15F37" w:rsidP="00E831EC">
            <w:pPr>
              <w:jc w:val="center"/>
              <w:rPr>
                <w:rFonts w:ascii="Arial" w:hAnsi="Arial" w:cs="Arial"/>
                <w:sz w:val="24"/>
                <w:szCs w:val="24"/>
              </w:rPr>
            </w:pPr>
            <w:r>
              <w:rPr>
                <w:rFonts w:ascii="Arial" w:hAnsi="Arial" w:cs="Arial"/>
                <w:sz w:val="24"/>
                <w:szCs w:val="24"/>
              </w:rPr>
              <w:t>1386</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327</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1059</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Agosto</w:t>
            </w:r>
          </w:p>
        </w:tc>
        <w:tc>
          <w:tcPr>
            <w:tcW w:w="1984" w:type="dxa"/>
          </w:tcPr>
          <w:p w:rsidR="00D15F37" w:rsidRDefault="0016393C" w:rsidP="00E831EC">
            <w:pPr>
              <w:jc w:val="center"/>
              <w:rPr>
                <w:rFonts w:ascii="Arial" w:hAnsi="Arial" w:cs="Arial"/>
                <w:sz w:val="24"/>
                <w:szCs w:val="24"/>
              </w:rPr>
            </w:pPr>
            <w:r>
              <w:rPr>
                <w:rFonts w:ascii="Arial" w:hAnsi="Arial" w:cs="Arial"/>
                <w:sz w:val="24"/>
                <w:szCs w:val="24"/>
              </w:rPr>
              <w:t>1769</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571</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1198</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Septiembre</w:t>
            </w:r>
          </w:p>
        </w:tc>
        <w:tc>
          <w:tcPr>
            <w:tcW w:w="1984" w:type="dxa"/>
          </w:tcPr>
          <w:p w:rsidR="00D15F37" w:rsidRDefault="0016393C" w:rsidP="00E831EC">
            <w:pPr>
              <w:jc w:val="center"/>
              <w:rPr>
                <w:rFonts w:ascii="Arial" w:hAnsi="Arial" w:cs="Arial"/>
                <w:sz w:val="24"/>
                <w:szCs w:val="24"/>
              </w:rPr>
            </w:pPr>
            <w:r>
              <w:rPr>
                <w:rFonts w:ascii="Arial" w:hAnsi="Arial" w:cs="Arial"/>
                <w:sz w:val="24"/>
                <w:szCs w:val="24"/>
              </w:rPr>
              <w:t>2130</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457</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1673</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 xml:space="preserve">Octubre </w:t>
            </w:r>
          </w:p>
        </w:tc>
        <w:tc>
          <w:tcPr>
            <w:tcW w:w="1984" w:type="dxa"/>
          </w:tcPr>
          <w:p w:rsidR="00D15F37" w:rsidRDefault="0016393C" w:rsidP="00E831EC">
            <w:pPr>
              <w:jc w:val="center"/>
              <w:rPr>
                <w:rFonts w:ascii="Arial" w:hAnsi="Arial" w:cs="Arial"/>
                <w:sz w:val="24"/>
                <w:szCs w:val="24"/>
              </w:rPr>
            </w:pPr>
            <w:r>
              <w:rPr>
                <w:rFonts w:ascii="Arial" w:hAnsi="Arial" w:cs="Arial"/>
                <w:sz w:val="24"/>
                <w:szCs w:val="24"/>
              </w:rPr>
              <w:t>1530</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444</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1086</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Noviembre</w:t>
            </w:r>
          </w:p>
        </w:tc>
        <w:tc>
          <w:tcPr>
            <w:tcW w:w="1984" w:type="dxa"/>
          </w:tcPr>
          <w:p w:rsidR="00D15F37" w:rsidRDefault="0016393C" w:rsidP="00E831EC">
            <w:pPr>
              <w:jc w:val="center"/>
              <w:rPr>
                <w:rFonts w:ascii="Arial" w:hAnsi="Arial" w:cs="Arial"/>
                <w:sz w:val="24"/>
                <w:szCs w:val="24"/>
              </w:rPr>
            </w:pPr>
            <w:r>
              <w:rPr>
                <w:rFonts w:ascii="Arial" w:hAnsi="Arial" w:cs="Arial"/>
                <w:sz w:val="24"/>
                <w:szCs w:val="24"/>
              </w:rPr>
              <w:t>1464</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307</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1157</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Diciembre</w:t>
            </w:r>
          </w:p>
        </w:tc>
        <w:tc>
          <w:tcPr>
            <w:tcW w:w="1984" w:type="dxa"/>
          </w:tcPr>
          <w:p w:rsidR="00D15F37" w:rsidRDefault="0016393C" w:rsidP="00E831EC">
            <w:pPr>
              <w:jc w:val="center"/>
              <w:rPr>
                <w:rFonts w:ascii="Arial" w:hAnsi="Arial" w:cs="Arial"/>
                <w:sz w:val="24"/>
                <w:szCs w:val="24"/>
              </w:rPr>
            </w:pPr>
            <w:r>
              <w:rPr>
                <w:rFonts w:ascii="Arial" w:hAnsi="Arial" w:cs="Arial"/>
                <w:sz w:val="24"/>
                <w:szCs w:val="24"/>
              </w:rPr>
              <w:t>899</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270</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629</w:t>
            </w:r>
          </w:p>
        </w:tc>
      </w:tr>
      <w:tr w:rsidR="00D15F37" w:rsidTr="00D15F37">
        <w:tc>
          <w:tcPr>
            <w:tcW w:w="1526" w:type="dxa"/>
          </w:tcPr>
          <w:p w:rsidR="00D15F37" w:rsidRDefault="00D15F37" w:rsidP="00596DBA">
            <w:pPr>
              <w:jc w:val="both"/>
              <w:rPr>
                <w:rFonts w:ascii="Arial" w:hAnsi="Arial" w:cs="Arial"/>
                <w:sz w:val="24"/>
                <w:szCs w:val="24"/>
              </w:rPr>
            </w:pPr>
            <w:r>
              <w:rPr>
                <w:rFonts w:ascii="Arial" w:hAnsi="Arial" w:cs="Arial"/>
                <w:sz w:val="24"/>
                <w:szCs w:val="24"/>
              </w:rPr>
              <w:t>Promedio</w:t>
            </w:r>
          </w:p>
        </w:tc>
        <w:tc>
          <w:tcPr>
            <w:tcW w:w="1984" w:type="dxa"/>
          </w:tcPr>
          <w:p w:rsidR="00D15F37" w:rsidRDefault="0016393C" w:rsidP="00E831EC">
            <w:pPr>
              <w:jc w:val="center"/>
              <w:rPr>
                <w:rFonts w:ascii="Arial" w:hAnsi="Arial" w:cs="Arial"/>
                <w:sz w:val="24"/>
                <w:szCs w:val="24"/>
              </w:rPr>
            </w:pPr>
            <w:r>
              <w:rPr>
                <w:rFonts w:ascii="Arial" w:hAnsi="Arial" w:cs="Arial"/>
                <w:sz w:val="24"/>
                <w:szCs w:val="24"/>
              </w:rPr>
              <w:t>1418</w:t>
            </w:r>
          </w:p>
        </w:tc>
        <w:tc>
          <w:tcPr>
            <w:tcW w:w="1134" w:type="dxa"/>
          </w:tcPr>
          <w:p w:rsidR="00D15F37" w:rsidRDefault="00D15F37" w:rsidP="00E831EC">
            <w:pPr>
              <w:jc w:val="center"/>
              <w:rPr>
                <w:rFonts w:ascii="Arial" w:hAnsi="Arial" w:cs="Arial"/>
                <w:sz w:val="24"/>
                <w:szCs w:val="24"/>
              </w:rPr>
            </w:pPr>
            <w:r>
              <w:rPr>
                <w:rFonts w:ascii="Arial" w:hAnsi="Arial" w:cs="Arial"/>
                <w:sz w:val="24"/>
                <w:szCs w:val="24"/>
              </w:rPr>
              <w:t>408</w:t>
            </w:r>
          </w:p>
        </w:tc>
        <w:tc>
          <w:tcPr>
            <w:tcW w:w="1559" w:type="dxa"/>
          </w:tcPr>
          <w:p w:rsidR="00D15F37" w:rsidRDefault="0016393C" w:rsidP="00E831EC">
            <w:pPr>
              <w:jc w:val="center"/>
              <w:rPr>
                <w:rFonts w:ascii="Arial" w:hAnsi="Arial" w:cs="Arial"/>
                <w:sz w:val="24"/>
                <w:szCs w:val="24"/>
              </w:rPr>
            </w:pPr>
            <w:r>
              <w:rPr>
                <w:rFonts w:ascii="Arial" w:hAnsi="Arial" w:cs="Arial"/>
                <w:sz w:val="24"/>
                <w:szCs w:val="24"/>
              </w:rPr>
              <w:t>1011</w:t>
            </w:r>
          </w:p>
        </w:tc>
      </w:tr>
    </w:tbl>
    <w:p w:rsidR="00B432E4" w:rsidRDefault="00B432E4" w:rsidP="00596DBA">
      <w:pPr>
        <w:jc w:val="both"/>
        <w:rPr>
          <w:rFonts w:ascii="Arial" w:hAnsi="Arial" w:cs="Arial"/>
          <w:sz w:val="24"/>
          <w:szCs w:val="24"/>
        </w:rPr>
      </w:pPr>
    </w:p>
    <w:p w:rsidR="00C32BAF" w:rsidRPr="00C32BAF" w:rsidRDefault="00C32BAF" w:rsidP="00C32BAF">
      <w:pPr>
        <w:jc w:val="both"/>
        <w:rPr>
          <w:rFonts w:ascii="Arial" w:hAnsi="Arial" w:cs="Arial"/>
          <w:i/>
          <w:sz w:val="24"/>
          <w:szCs w:val="24"/>
          <w:u w:val="single"/>
        </w:rPr>
      </w:pPr>
      <w:r w:rsidRPr="00C32BAF">
        <w:rPr>
          <w:rFonts w:ascii="Arial" w:hAnsi="Arial" w:cs="Arial"/>
          <w:i/>
          <w:sz w:val="24"/>
          <w:szCs w:val="24"/>
          <w:u w:val="single"/>
        </w:rPr>
        <w:t>CUOTAS IOSCOR ABONADAS POR MES</w:t>
      </w:r>
    </w:p>
    <w:p w:rsidR="00C32BAF" w:rsidRDefault="00C32BAF" w:rsidP="00C32BAF">
      <w:pPr>
        <w:jc w:val="both"/>
        <w:rPr>
          <w:rFonts w:ascii="Arial" w:hAnsi="Arial" w:cs="Arial"/>
          <w:sz w:val="24"/>
          <w:szCs w:val="24"/>
        </w:rPr>
      </w:pPr>
      <w:r w:rsidRPr="00C32BAF">
        <w:rPr>
          <w:rFonts w:ascii="Arial" w:hAnsi="Arial" w:cs="Arial"/>
          <w:sz w:val="24"/>
          <w:szCs w:val="24"/>
        </w:rPr>
        <w:t xml:space="preserve">Análisis de los afiliados </w:t>
      </w:r>
      <w:proofErr w:type="spellStart"/>
      <w:r w:rsidRPr="00C32BAF">
        <w:rPr>
          <w:rFonts w:ascii="Arial" w:hAnsi="Arial" w:cs="Arial"/>
          <w:sz w:val="24"/>
          <w:szCs w:val="24"/>
        </w:rPr>
        <w:t>Ioscor</w:t>
      </w:r>
      <w:proofErr w:type="spellEnd"/>
      <w:r w:rsidRPr="00C32BAF">
        <w:rPr>
          <w:rFonts w:ascii="Arial" w:hAnsi="Arial" w:cs="Arial"/>
          <w:sz w:val="24"/>
          <w:szCs w:val="24"/>
        </w:rPr>
        <w:t xml:space="preserve">, mes a mes controlando la planilla, realizando cobranza de cuotas atrasadas, control de edad, categoría y plan. En total tenemos aprox. 933 socios </w:t>
      </w:r>
      <w:proofErr w:type="spellStart"/>
      <w:r w:rsidRPr="00C32BAF">
        <w:rPr>
          <w:rFonts w:ascii="Arial" w:hAnsi="Arial" w:cs="Arial"/>
          <w:sz w:val="24"/>
          <w:szCs w:val="24"/>
        </w:rPr>
        <w:t>Ioscor</w:t>
      </w:r>
      <w:proofErr w:type="spellEnd"/>
      <w:r w:rsidRPr="00C32BAF">
        <w:rPr>
          <w:rFonts w:ascii="Arial" w:hAnsi="Arial" w:cs="Arial"/>
          <w:sz w:val="24"/>
          <w:szCs w:val="24"/>
        </w:rPr>
        <w:t>.</w:t>
      </w:r>
    </w:p>
    <w:tbl>
      <w:tblPr>
        <w:tblStyle w:val="Tablaconcuadrcula"/>
        <w:tblW w:w="0" w:type="auto"/>
        <w:tblInd w:w="1554" w:type="dxa"/>
        <w:tblLook w:val="04A0" w:firstRow="1" w:lastRow="0" w:firstColumn="1" w:lastColumn="0" w:noHBand="0" w:noVBand="1"/>
      </w:tblPr>
      <w:tblGrid>
        <w:gridCol w:w="2093"/>
      </w:tblGrid>
      <w:tr w:rsidR="00F30708" w:rsidRPr="00F30708" w:rsidTr="00F30708">
        <w:tc>
          <w:tcPr>
            <w:tcW w:w="2093" w:type="dxa"/>
          </w:tcPr>
          <w:p w:rsidR="00F30708" w:rsidRPr="00F30708" w:rsidRDefault="00F30708">
            <w:pPr>
              <w:pStyle w:val="Default"/>
            </w:pPr>
            <w:r w:rsidRPr="00F30708">
              <w:rPr>
                <w:i/>
                <w:iCs/>
              </w:rPr>
              <w:t xml:space="preserve">$ 26.399.250,00 </w:t>
            </w:r>
          </w:p>
        </w:tc>
      </w:tr>
      <w:tr w:rsidR="00F30708" w:rsidRPr="00F30708" w:rsidTr="00F30708">
        <w:tc>
          <w:tcPr>
            <w:tcW w:w="2093" w:type="dxa"/>
          </w:tcPr>
          <w:p w:rsidR="00F30708" w:rsidRPr="00F30708" w:rsidRDefault="00F30708">
            <w:pPr>
              <w:pStyle w:val="Default"/>
            </w:pPr>
            <w:r w:rsidRPr="00F30708">
              <w:rPr>
                <w:i/>
                <w:iCs/>
              </w:rPr>
              <w:t xml:space="preserve">$ 27.121.500,00 </w:t>
            </w:r>
          </w:p>
        </w:tc>
      </w:tr>
      <w:tr w:rsidR="00F30708" w:rsidRPr="00F30708" w:rsidTr="00F30708">
        <w:tc>
          <w:tcPr>
            <w:tcW w:w="2093" w:type="dxa"/>
          </w:tcPr>
          <w:p w:rsidR="00F30708" w:rsidRPr="00F30708" w:rsidRDefault="00F30708">
            <w:pPr>
              <w:pStyle w:val="Default"/>
            </w:pPr>
            <w:r w:rsidRPr="00F30708">
              <w:rPr>
                <w:i/>
                <w:iCs/>
              </w:rPr>
              <w:t xml:space="preserve">$ 26.068.500,00 </w:t>
            </w:r>
          </w:p>
        </w:tc>
      </w:tr>
      <w:tr w:rsidR="00F30708" w:rsidRPr="00F30708" w:rsidTr="00F30708">
        <w:tc>
          <w:tcPr>
            <w:tcW w:w="2093" w:type="dxa"/>
          </w:tcPr>
          <w:p w:rsidR="00F30708" w:rsidRPr="00F30708" w:rsidRDefault="00F30708">
            <w:pPr>
              <w:pStyle w:val="Default"/>
            </w:pPr>
            <w:r w:rsidRPr="00F30708">
              <w:rPr>
                <w:i/>
                <w:iCs/>
              </w:rPr>
              <w:t xml:space="preserve">$ 27.121.500,00 </w:t>
            </w:r>
          </w:p>
        </w:tc>
      </w:tr>
      <w:tr w:rsidR="00F30708" w:rsidRPr="00F30708" w:rsidTr="00F30708">
        <w:tc>
          <w:tcPr>
            <w:tcW w:w="2093" w:type="dxa"/>
          </w:tcPr>
          <w:p w:rsidR="00F30708" w:rsidRPr="00F30708" w:rsidRDefault="00F30708">
            <w:pPr>
              <w:pStyle w:val="Default"/>
            </w:pPr>
            <w:r w:rsidRPr="00F30708">
              <w:rPr>
                <w:i/>
                <w:iCs/>
              </w:rPr>
              <w:t xml:space="preserve">$ 26.689.500,00 </w:t>
            </w:r>
          </w:p>
        </w:tc>
      </w:tr>
      <w:tr w:rsidR="00F30708" w:rsidRPr="00F30708" w:rsidTr="00F30708">
        <w:tc>
          <w:tcPr>
            <w:tcW w:w="2093" w:type="dxa"/>
          </w:tcPr>
          <w:p w:rsidR="00F30708" w:rsidRPr="00F30708" w:rsidRDefault="00F30708">
            <w:pPr>
              <w:pStyle w:val="Default"/>
            </w:pPr>
            <w:r w:rsidRPr="00F30708">
              <w:rPr>
                <w:i/>
                <w:iCs/>
              </w:rPr>
              <w:t xml:space="preserve">$ 27.688.500,00 </w:t>
            </w:r>
          </w:p>
        </w:tc>
      </w:tr>
      <w:tr w:rsidR="00F30708" w:rsidRPr="00F30708" w:rsidTr="00F30708">
        <w:tc>
          <w:tcPr>
            <w:tcW w:w="2093" w:type="dxa"/>
          </w:tcPr>
          <w:p w:rsidR="00F30708" w:rsidRPr="00F30708" w:rsidRDefault="00F30708">
            <w:pPr>
              <w:pStyle w:val="Default"/>
            </w:pPr>
            <w:r w:rsidRPr="00F30708">
              <w:rPr>
                <w:i/>
                <w:iCs/>
              </w:rPr>
              <w:t xml:space="preserve">$ 26.811.000,00 </w:t>
            </w:r>
          </w:p>
        </w:tc>
      </w:tr>
      <w:tr w:rsidR="00F30708" w:rsidRPr="00F30708" w:rsidTr="00F30708">
        <w:tc>
          <w:tcPr>
            <w:tcW w:w="2093" w:type="dxa"/>
          </w:tcPr>
          <w:p w:rsidR="00F30708" w:rsidRPr="00F30708" w:rsidRDefault="00F30708">
            <w:pPr>
              <w:pStyle w:val="Default"/>
            </w:pPr>
            <w:r w:rsidRPr="00F30708">
              <w:rPr>
                <w:i/>
                <w:iCs/>
              </w:rPr>
              <w:t xml:space="preserve">$ 25.812.000,00 </w:t>
            </w:r>
          </w:p>
        </w:tc>
      </w:tr>
      <w:tr w:rsidR="00F30708" w:rsidRPr="00F30708" w:rsidTr="00F30708">
        <w:tc>
          <w:tcPr>
            <w:tcW w:w="2093" w:type="dxa"/>
          </w:tcPr>
          <w:p w:rsidR="00F30708" w:rsidRPr="00F30708" w:rsidRDefault="00F30708">
            <w:pPr>
              <w:pStyle w:val="Default"/>
            </w:pPr>
            <w:r w:rsidRPr="00F30708">
              <w:rPr>
                <w:i/>
                <w:iCs/>
              </w:rPr>
              <w:t xml:space="preserve">$ 25.650.000,00 </w:t>
            </w:r>
          </w:p>
        </w:tc>
      </w:tr>
      <w:tr w:rsidR="00F30708" w:rsidRPr="00F30708" w:rsidTr="00F30708">
        <w:tc>
          <w:tcPr>
            <w:tcW w:w="2093" w:type="dxa"/>
          </w:tcPr>
          <w:p w:rsidR="00F30708" w:rsidRPr="00F30708" w:rsidRDefault="00F30708">
            <w:pPr>
              <w:pStyle w:val="Default"/>
            </w:pPr>
            <w:r w:rsidRPr="00F30708">
              <w:rPr>
                <w:i/>
                <w:iCs/>
              </w:rPr>
              <w:t xml:space="preserve">$ 25.569.000,00 </w:t>
            </w:r>
          </w:p>
        </w:tc>
      </w:tr>
      <w:tr w:rsidR="00F30708" w:rsidRPr="00F30708" w:rsidTr="00F30708">
        <w:tc>
          <w:tcPr>
            <w:tcW w:w="2093" w:type="dxa"/>
          </w:tcPr>
          <w:p w:rsidR="00F30708" w:rsidRPr="00F30708" w:rsidRDefault="00F30708">
            <w:pPr>
              <w:pStyle w:val="Default"/>
            </w:pPr>
            <w:r w:rsidRPr="00F30708">
              <w:rPr>
                <w:i/>
                <w:iCs/>
              </w:rPr>
              <w:t xml:space="preserve">$ 25.366.500,00 </w:t>
            </w:r>
          </w:p>
        </w:tc>
      </w:tr>
      <w:tr w:rsidR="00F30708" w:rsidRPr="00F30708" w:rsidTr="00F30708">
        <w:tc>
          <w:tcPr>
            <w:tcW w:w="2093" w:type="dxa"/>
          </w:tcPr>
          <w:p w:rsidR="00F30708" w:rsidRPr="00F30708" w:rsidRDefault="00F30708">
            <w:pPr>
              <w:pStyle w:val="Default"/>
            </w:pPr>
            <w:r w:rsidRPr="00F30708">
              <w:rPr>
                <w:i/>
                <w:iCs/>
              </w:rPr>
              <w:t xml:space="preserve">$ 25.447.500,00 </w:t>
            </w:r>
          </w:p>
        </w:tc>
      </w:tr>
    </w:tbl>
    <w:p w:rsidR="008313E5" w:rsidRDefault="008313E5" w:rsidP="008313E5">
      <w:pPr>
        <w:jc w:val="both"/>
        <w:rPr>
          <w:rFonts w:ascii="Arial" w:hAnsi="Arial" w:cs="Arial"/>
          <w:sz w:val="24"/>
          <w:szCs w:val="24"/>
        </w:rPr>
      </w:pPr>
    </w:p>
    <w:p w:rsidR="00270282" w:rsidRDefault="00270282" w:rsidP="008313E5">
      <w:pPr>
        <w:jc w:val="both"/>
        <w:rPr>
          <w:rFonts w:ascii="Arial" w:hAnsi="Arial" w:cs="Arial"/>
          <w:sz w:val="24"/>
          <w:szCs w:val="24"/>
        </w:rPr>
      </w:pPr>
    </w:p>
    <w:p w:rsidR="008313E5" w:rsidRPr="008313E5" w:rsidRDefault="008313E5" w:rsidP="008313E5">
      <w:pPr>
        <w:jc w:val="both"/>
        <w:rPr>
          <w:rFonts w:ascii="Arial" w:hAnsi="Arial" w:cs="Arial"/>
          <w:i/>
          <w:sz w:val="24"/>
          <w:szCs w:val="24"/>
          <w:u w:val="single"/>
        </w:rPr>
      </w:pPr>
      <w:r w:rsidRPr="008313E5">
        <w:rPr>
          <w:rFonts w:ascii="Arial" w:hAnsi="Arial" w:cs="Arial"/>
          <w:i/>
          <w:sz w:val="24"/>
          <w:szCs w:val="24"/>
          <w:u w:val="single"/>
        </w:rPr>
        <w:lastRenderedPageBreak/>
        <w:t>PRECIOS DE LA CUOTA</w:t>
      </w:r>
    </w:p>
    <w:p w:rsidR="00C32BAF" w:rsidRDefault="008313E5" w:rsidP="008313E5">
      <w:pPr>
        <w:jc w:val="both"/>
        <w:rPr>
          <w:rFonts w:ascii="Arial" w:hAnsi="Arial" w:cs="Arial"/>
          <w:sz w:val="24"/>
          <w:szCs w:val="24"/>
        </w:rPr>
      </w:pPr>
      <w:r w:rsidRPr="008313E5">
        <w:rPr>
          <w:rFonts w:ascii="Arial" w:hAnsi="Arial" w:cs="Arial"/>
          <w:sz w:val="24"/>
          <w:szCs w:val="24"/>
        </w:rPr>
        <w:t>Realizamos 4 aumentos en el año: enero 10%, mayo 20%, julio 25% y octubre 10%. En total 65% cuando en realidad el índice inflacionario anual fue de 112% aprox.</w:t>
      </w:r>
    </w:p>
    <w:tbl>
      <w:tblPr>
        <w:tblStyle w:val="Tablaconcuadrcula"/>
        <w:tblW w:w="0" w:type="auto"/>
        <w:tblLook w:val="04A0" w:firstRow="1" w:lastRow="0" w:firstColumn="1" w:lastColumn="0" w:noHBand="0" w:noVBand="1"/>
      </w:tblPr>
      <w:tblGrid>
        <w:gridCol w:w="1668"/>
        <w:gridCol w:w="2126"/>
        <w:gridCol w:w="2268"/>
      </w:tblGrid>
      <w:tr w:rsidR="00B07F0C" w:rsidTr="00B07F0C">
        <w:tc>
          <w:tcPr>
            <w:tcW w:w="1668" w:type="dxa"/>
          </w:tcPr>
          <w:p w:rsidR="00B07F0C" w:rsidRDefault="00B07F0C">
            <w:pPr>
              <w:pStyle w:val="Default"/>
              <w:rPr>
                <w:sz w:val="22"/>
                <w:szCs w:val="22"/>
              </w:rPr>
            </w:pPr>
            <w:r>
              <w:rPr>
                <w:sz w:val="22"/>
                <w:szCs w:val="22"/>
              </w:rPr>
              <w:t xml:space="preserve">ene-24 </w:t>
            </w:r>
          </w:p>
        </w:tc>
        <w:tc>
          <w:tcPr>
            <w:tcW w:w="2126" w:type="dxa"/>
          </w:tcPr>
          <w:p w:rsidR="00B07F0C" w:rsidRDefault="00B07F0C">
            <w:pPr>
              <w:pStyle w:val="Default"/>
              <w:rPr>
                <w:sz w:val="22"/>
                <w:szCs w:val="22"/>
              </w:rPr>
            </w:pPr>
            <w:r>
              <w:rPr>
                <w:sz w:val="22"/>
                <w:szCs w:val="22"/>
              </w:rPr>
              <w:t xml:space="preserve">$ 3,000.00 </w:t>
            </w:r>
          </w:p>
        </w:tc>
        <w:tc>
          <w:tcPr>
            <w:tcW w:w="2268" w:type="dxa"/>
          </w:tcPr>
          <w:p w:rsidR="00B07F0C" w:rsidRDefault="00B07F0C">
            <w:pPr>
              <w:pStyle w:val="Default"/>
              <w:rPr>
                <w:sz w:val="22"/>
                <w:szCs w:val="22"/>
              </w:rPr>
            </w:pPr>
            <w:r>
              <w:rPr>
                <w:sz w:val="22"/>
                <w:szCs w:val="22"/>
              </w:rPr>
              <w:t xml:space="preserve">$7.700,00 </w:t>
            </w:r>
          </w:p>
        </w:tc>
      </w:tr>
      <w:tr w:rsidR="00B07F0C" w:rsidTr="00B07F0C">
        <w:tc>
          <w:tcPr>
            <w:tcW w:w="1668" w:type="dxa"/>
          </w:tcPr>
          <w:p w:rsidR="00B07F0C" w:rsidRDefault="00B07F0C">
            <w:pPr>
              <w:pStyle w:val="Default"/>
              <w:rPr>
                <w:sz w:val="22"/>
                <w:szCs w:val="22"/>
              </w:rPr>
            </w:pPr>
            <w:r>
              <w:rPr>
                <w:sz w:val="22"/>
                <w:szCs w:val="22"/>
              </w:rPr>
              <w:t xml:space="preserve">may-24 </w:t>
            </w:r>
          </w:p>
        </w:tc>
        <w:tc>
          <w:tcPr>
            <w:tcW w:w="2126" w:type="dxa"/>
          </w:tcPr>
          <w:p w:rsidR="00B07F0C" w:rsidRDefault="00B07F0C">
            <w:pPr>
              <w:pStyle w:val="Default"/>
              <w:rPr>
                <w:sz w:val="22"/>
                <w:szCs w:val="22"/>
              </w:rPr>
            </w:pPr>
            <w:r>
              <w:rPr>
                <w:sz w:val="22"/>
                <w:szCs w:val="22"/>
              </w:rPr>
              <w:t xml:space="preserve">$ 3,600.00 </w:t>
            </w:r>
          </w:p>
        </w:tc>
        <w:tc>
          <w:tcPr>
            <w:tcW w:w="2268" w:type="dxa"/>
          </w:tcPr>
          <w:p w:rsidR="00B07F0C" w:rsidRDefault="00B07F0C">
            <w:pPr>
              <w:pStyle w:val="Default"/>
              <w:rPr>
                <w:sz w:val="22"/>
                <w:szCs w:val="22"/>
              </w:rPr>
            </w:pPr>
            <w:r>
              <w:rPr>
                <w:sz w:val="22"/>
                <w:szCs w:val="22"/>
              </w:rPr>
              <w:t xml:space="preserve">$9.200,00 </w:t>
            </w:r>
          </w:p>
        </w:tc>
      </w:tr>
      <w:tr w:rsidR="00B07F0C" w:rsidTr="00B07F0C">
        <w:tc>
          <w:tcPr>
            <w:tcW w:w="1668" w:type="dxa"/>
          </w:tcPr>
          <w:p w:rsidR="00B07F0C" w:rsidRDefault="00B07F0C">
            <w:pPr>
              <w:pStyle w:val="Default"/>
              <w:rPr>
                <w:sz w:val="22"/>
                <w:szCs w:val="22"/>
              </w:rPr>
            </w:pPr>
            <w:r>
              <w:rPr>
                <w:sz w:val="22"/>
                <w:szCs w:val="22"/>
              </w:rPr>
              <w:t xml:space="preserve">jul-24 </w:t>
            </w:r>
          </w:p>
        </w:tc>
        <w:tc>
          <w:tcPr>
            <w:tcW w:w="2126" w:type="dxa"/>
          </w:tcPr>
          <w:p w:rsidR="00B07F0C" w:rsidRDefault="00B07F0C">
            <w:pPr>
              <w:pStyle w:val="Default"/>
              <w:rPr>
                <w:sz w:val="22"/>
                <w:szCs w:val="22"/>
              </w:rPr>
            </w:pPr>
            <w:r>
              <w:rPr>
                <w:sz w:val="22"/>
                <w:szCs w:val="22"/>
              </w:rPr>
              <w:t xml:space="preserve">$ 4,500.00 </w:t>
            </w:r>
          </w:p>
        </w:tc>
        <w:tc>
          <w:tcPr>
            <w:tcW w:w="2268" w:type="dxa"/>
          </w:tcPr>
          <w:p w:rsidR="00B07F0C" w:rsidRDefault="00B07F0C">
            <w:pPr>
              <w:pStyle w:val="Default"/>
              <w:rPr>
                <w:sz w:val="22"/>
                <w:szCs w:val="22"/>
              </w:rPr>
            </w:pPr>
            <w:r>
              <w:rPr>
                <w:sz w:val="22"/>
                <w:szCs w:val="22"/>
              </w:rPr>
              <w:t xml:space="preserve">$11.500,00 </w:t>
            </w:r>
          </w:p>
        </w:tc>
      </w:tr>
      <w:tr w:rsidR="00B07F0C" w:rsidTr="00B07F0C">
        <w:tc>
          <w:tcPr>
            <w:tcW w:w="1668" w:type="dxa"/>
          </w:tcPr>
          <w:p w:rsidR="00B07F0C" w:rsidRDefault="00B07F0C">
            <w:pPr>
              <w:pStyle w:val="Default"/>
              <w:rPr>
                <w:sz w:val="22"/>
                <w:szCs w:val="22"/>
              </w:rPr>
            </w:pPr>
            <w:r>
              <w:rPr>
                <w:sz w:val="22"/>
                <w:szCs w:val="22"/>
              </w:rPr>
              <w:t xml:space="preserve">oct-24 </w:t>
            </w:r>
          </w:p>
        </w:tc>
        <w:tc>
          <w:tcPr>
            <w:tcW w:w="2126" w:type="dxa"/>
          </w:tcPr>
          <w:p w:rsidR="00B07F0C" w:rsidRDefault="00B07F0C">
            <w:pPr>
              <w:pStyle w:val="Default"/>
              <w:rPr>
                <w:sz w:val="22"/>
                <w:szCs w:val="22"/>
              </w:rPr>
            </w:pPr>
            <w:r>
              <w:rPr>
                <w:sz w:val="22"/>
                <w:szCs w:val="22"/>
              </w:rPr>
              <w:t xml:space="preserve">$ 4,950.00 </w:t>
            </w:r>
          </w:p>
        </w:tc>
        <w:tc>
          <w:tcPr>
            <w:tcW w:w="2268" w:type="dxa"/>
          </w:tcPr>
          <w:p w:rsidR="00B07F0C" w:rsidRDefault="00B07F0C">
            <w:pPr>
              <w:pStyle w:val="Default"/>
              <w:rPr>
                <w:sz w:val="22"/>
                <w:szCs w:val="22"/>
              </w:rPr>
            </w:pPr>
            <w:r>
              <w:rPr>
                <w:sz w:val="22"/>
                <w:szCs w:val="22"/>
              </w:rPr>
              <w:t xml:space="preserve">$12.600,00 </w:t>
            </w:r>
          </w:p>
        </w:tc>
      </w:tr>
    </w:tbl>
    <w:p w:rsidR="00531EFD" w:rsidRPr="00531EFD" w:rsidRDefault="00531EFD" w:rsidP="00596DBA">
      <w:pPr>
        <w:jc w:val="both"/>
        <w:rPr>
          <w:rFonts w:ascii="Arial" w:hAnsi="Arial" w:cs="Arial"/>
          <w:i/>
          <w:sz w:val="24"/>
          <w:szCs w:val="24"/>
          <w:u w:val="single"/>
        </w:rPr>
      </w:pPr>
    </w:p>
    <w:p w:rsidR="00E03D13" w:rsidRPr="00E03D13" w:rsidRDefault="00E03D13" w:rsidP="00596DBA">
      <w:pPr>
        <w:jc w:val="both"/>
        <w:rPr>
          <w:rFonts w:ascii="Arial" w:hAnsi="Arial" w:cs="Arial"/>
          <w:i/>
          <w:sz w:val="24"/>
          <w:szCs w:val="24"/>
          <w:u w:val="single"/>
        </w:rPr>
      </w:pPr>
      <w:r w:rsidRPr="00E03D13">
        <w:rPr>
          <w:rFonts w:ascii="Arial" w:hAnsi="Arial" w:cs="Arial"/>
          <w:i/>
          <w:sz w:val="24"/>
          <w:szCs w:val="24"/>
          <w:u w:val="single"/>
        </w:rPr>
        <w:t>DETALLE DE INGRESOS</w:t>
      </w:r>
      <w:r w:rsidR="00F204E1">
        <w:rPr>
          <w:rFonts w:ascii="Arial" w:hAnsi="Arial" w:cs="Arial"/>
          <w:i/>
          <w:sz w:val="24"/>
          <w:szCs w:val="24"/>
          <w:u w:val="single"/>
        </w:rPr>
        <w:t xml:space="preserve"> POR CUOTAS PBS</w:t>
      </w:r>
    </w:p>
    <w:tbl>
      <w:tblPr>
        <w:tblStyle w:val="Tablaconcuadrcula"/>
        <w:tblW w:w="0" w:type="auto"/>
        <w:tblLook w:val="04A0" w:firstRow="1" w:lastRow="0" w:firstColumn="1" w:lastColumn="0" w:noHBand="0" w:noVBand="1"/>
      </w:tblPr>
      <w:tblGrid>
        <w:gridCol w:w="3369"/>
        <w:gridCol w:w="2835"/>
      </w:tblGrid>
      <w:tr w:rsidR="00E03D13" w:rsidTr="00A667D8">
        <w:tc>
          <w:tcPr>
            <w:tcW w:w="3369" w:type="dxa"/>
          </w:tcPr>
          <w:p w:rsidR="00E03D13" w:rsidRDefault="00926E8D" w:rsidP="00596DBA">
            <w:pPr>
              <w:jc w:val="both"/>
              <w:rPr>
                <w:rFonts w:ascii="Arial" w:hAnsi="Arial" w:cs="Arial"/>
                <w:sz w:val="24"/>
                <w:szCs w:val="24"/>
              </w:rPr>
            </w:pPr>
            <w:r>
              <w:rPr>
                <w:rFonts w:ascii="Arial" w:hAnsi="Arial" w:cs="Arial"/>
                <w:sz w:val="24"/>
                <w:szCs w:val="24"/>
              </w:rPr>
              <w:t>E</w:t>
            </w:r>
            <w:r w:rsidRPr="00EA5520">
              <w:rPr>
                <w:rFonts w:ascii="Arial" w:hAnsi="Arial" w:cs="Arial"/>
                <w:sz w:val="24"/>
                <w:szCs w:val="24"/>
              </w:rPr>
              <w:t>nero</w:t>
            </w:r>
            <w:r>
              <w:rPr>
                <w:rFonts w:ascii="Arial" w:hAnsi="Arial" w:cs="Arial"/>
                <w:sz w:val="24"/>
                <w:szCs w:val="24"/>
              </w:rPr>
              <w:t xml:space="preserve"> (aumento del 10%)</w:t>
            </w:r>
          </w:p>
        </w:tc>
        <w:tc>
          <w:tcPr>
            <w:tcW w:w="2835" w:type="dxa"/>
          </w:tcPr>
          <w:p w:rsidR="00E03D13" w:rsidRDefault="00F45341" w:rsidP="00E573B7">
            <w:pPr>
              <w:jc w:val="center"/>
              <w:rPr>
                <w:rFonts w:ascii="Arial" w:hAnsi="Arial" w:cs="Arial"/>
                <w:sz w:val="24"/>
                <w:szCs w:val="24"/>
              </w:rPr>
            </w:pPr>
            <w:r w:rsidRPr="00F45341">
              <w:rPr>
                <w:rFonts w:ascii="Arial" w:hAnsi="Arial" w:cs="Arial"/>
                <w:sz w:val="24"/>
                <w:szCs w:val="24"/>
              </w:rPr>
              <w:t>$ 226.443.516,00</w:t>
            </w:r>
          </w:p>
        </w:tc>
      </w:tr>
      <w:tr w:rsidR="00E03D13" w:rsidTr="00A667D8">
        <w:tc>
          <w:tcPr>
            <w:tcW w:w="3369" w:type="dxa"/>
          </w:tcPr>
          <w:p w:rsidR="00E03D13" w:rsidRDefault="00926E8D" w:rsidP="00596DBA">
            <w:pPr>
              <w:jc w:val="both"/>
              <w:rPr>
                <w:rFonts w:ascii="Arial" w:hAnsi="Arial" w:cs="Arial"/>
                <w:sz w:val="24"/>
                <w:szCs w:val="24"/>
              </w:rPr>
            </w:pPr>
            <w:r>
              <w:rPr>
                <w:rFonts w:ascii="Arial" w:hAnsi="Arial" w:cs="Arial"/>
                <w:sz w:val="24"/>
                <w:szCs w:val="24"/>
              </w:rPr>
              <w:t>F</w:t>
            </w:r>
            <w:r w:rsidRPr="00EA5520">
              <w:rPr>
                <w:rFonts w:ascii="Arial" w:hAnsi="Arial" w:cs="Arial"/>
                <w:sz w:val="24"/>
                <w:szCs w:val="24"/>
              </w:rPr>
              <w:t>ebrero</w:t>
            </w:r>
          </w:p>
        </w:tc>
        <w:tc>
          <w:tcPr>
            <w:tcW w:w="2835" w:type="dxa"/>
          </w:tcPr>
          <w:p w:rsidR="00E03D13" w:rsidRDefault="00F45341" w:rsidP="00E573B7">
            <w:pPr>
              <w:jc w:val="center"/>
              <w:rPr>
                <w:rFonts w:ascii="Arial" w:hAnsi="Arial" w:cs="Arial"/>
                <w:sz w:val="24"/>
                <w:szCs w:val="24"/>
              </w:rPr>
            </w:pPr>
            <w:r w:rsidRPr="00F45341">
              <w:rPr>
                <w:rFonts w:ascii="Arial" w:hAnsi="Arial" w:cs="Arial"/>
                <w:sz w:val="24"/>
                <w:szCs w:val="24"/>
              </w:rPr>
              <w:t>$ 228.205.100,00</w:t>
            </w:r>
          </w:p>
        </w:tc>
      </w:tr>
      <w:tr w:rsidR="00E03D13" w:rsidTr="00A667D8">
        <w:tc>
          <w:tcPr>
            <w:tcW w:w="3369" w:type="dxa"/>
          </w:tcPr>
          <w:p w:rsidR="00E03D13" w:rsidRDefault="00926E8D" w:rsidP="00596DBA">
            <w:pPr>
              <w:jc w:val="both"/>
              <w:rPr>
                <w:rFonts w:ascii="Arial" w:hAnsi="Arial" w:cs="Arial"/>
                <w:sz w:val="24"/>
                <w:szCs w:val="24"/>
              </w:rPr>
            </w:pPr>
            <w:r>
              <w:rPr>
                <w:rFonts w:ascii="Arial" w:hAnsi="Arial" w:cs="Arial"/>
                <w:sz w:val="24"/>
                <w:szCs w:val="24"/>
              </w:rPr>
              <w:t>M</w:t>
            </w:r>
            <w:r w:rsidRPr="0088691A">
              <w:rPr>
                <w:rFonts w:ascii="Arial" w:hAnsi="Arial" w:cs="Arial"/>
                <w:sz w:val="24"/>
                <w:szCs w:val="24"/>
              </w:rPr>
              <w:t>arzo</w:t>
            </w:r>
          </w:p>
        </w:tc>
        <w:tc>
          <w:tcPr>
            <w:tcW w:w="2835" w:type="dxa"/>
          </w:tcPr>
          <w:p w:rsidR="00E03D13" w:rsidRDefault="0044745C" w:rsidP="00E573B7">
            <w:pPr>
              <w:jc w:val="center"/>
              <w:rPr>
                <w:rFonts w:ascii="Arial" w:hAnsi="Arial" w:cs="Arial"/>
                <w:sz w:val="24"/>
                <w:szCs w:val="24"/>
              </w:rPr>
            </w:pPr>
            <w:r w:rsidRPr="0044745C">
              <w:rPr>
                <w:rFonts w:ascii="Arial" w:hAnsi="Arial" w:cs="Arial"/>
                <w:sz w:val="24"/>
                <w:szCs w:val="24"/>
              </w:rPr>
              <w:t>$ 228.962.025,00</w:t>
            </w:r>
          </w:p>
        </w:tc>
      </w:tr>
      <w:tr w:rsidR="00E03D13" w:rsidTr="00A667D8">
        <w:tc>
          <w:tcPr>
            <w:tcW w:w="3369" w:type="dxa"/>
          </w:tcPr>
          <w:p w:rsidR="00E03D13" w:rsidRDefault="00926E8D" w:rsidP="00596DBA">
            <w:pPr>
              <w:jc w:val="both"/>
              <w:rPr>
                <w:rFonts w:ascii="Arial" w:hAnsi="Arial" w:cs="Arial"/>
                <w:sz w:val="24"/>
                <w:szCs w:val="24"/>
              </w:rPr>
            </w:pPr>
            <w:r>
              <w:rPr>
                <w:rFonts w:ascii="Arial" w:hAnsi="Arial" w:cs="Arial"/>
                <w:sz w:val="24"/>
                <w:szCs w:val="24"/>
              </w:rPr>
              <w:t>A</w:t>
            </w:r>
            <w:r w:rsidRPr="0088691A">
              <w:rPr>
                <w:rFonts w:ascii="Arial" w:hAnsi="Arial" w:cs="Arial"/>
                <w:sz w:val="24"/>
                <w:szCs w:val="24"/>
              </w:rPr>
              <w:t>bril</w:t>
            </w:r>
          </w:p>
        </w:tc>
        <w:tc>
          <w:tcPr>
            <w:tcW w:w="2835" w:type="dxa"/>
          </w:tcPr>
          <w:p w:rsidR="00E03D13" w:rsidRDefault="0044745C" w:rsidP="00E573B7">
            <w:pPr>
              <w:jc w:val="center"/>
              <w:rPr>
                <w:rFonts w:ascii="Arial" w:hAnsi="Arial" w:cs="Arial"/>
                <w:sz w:val="24"/>
                <w:szCs w:val="24"/>
              </w:rPr>
            </w:pPr>
            <w:r w:rsidRPr="0044745C">
              <w:rPr>
                <w:rFonts w:ascii="Arial" w:hAnsi="Arial" w:cs="Arial"/>
                <w:sz w:val="24"/>
                <w:szCs w:val="24"/>
              </w:rPr>
              <w:t>$ 233.621.934,00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M</w:t>
            </w:r>
            <w:r w:rsidR="00926E8D" w:rsidRPr="0088691A">
              <w:rPr>
                <w:rFonts w:ascii="Arial" w:hAnsi="Arial" w:cs="Arial"/>
                <w:sz w:val="24"/>
                <w:szCs w:val="24"/>
              </w:rPr>
              <w:t>ayo</w:t>
            </w:r>
            <w:r w:rsidR="00DC1D97">
              <w:rPr>
                <w:rFonts w:ascii="Arial" w:hAnsi="Arial" w:cs="Arial"/>
                <w:sz w:val="24"/>
                <w:szCs w:val="24"/>
              </w:rPr>
              <w:t xml:space="preserve"> (aumento del 20%)</w:t>
            </w:r>
          </w:p>
        </w:tc>
        <w:tc>
          <w:tcPr>
            <w:tcW w:w="2835" w:type="dxa"/>
          </w:tcPr>
          <w:p w:rsidR="00E03D13" w:rsidRDefault="0044745C" w:rsidP="00E573B7">
            <w:pPr>
              <w:jc w:val="center"/>
              <w:rPr>
                <w:rFonts w:ascii="Arial" w:hAnsi="Arial" w:cs="Arial"/>
                <w:sz w:val="24"/>
                <w:szCs w:val="24"/>
              </w:rPr>
            </w:pPr>
            <w:r w:rsidRPr="0044745C">
              <w:rPr>
                <w:rFonts w:ascii="Arial" w:hAnsi="Arial" w:cs="Arial"/>
                <w:sz w:val="24"/>
                <w:szCs w:val="24"/>
              </w:rPr>
              <w:t>$ 278.532.115,00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J</w:t>
            </w:r>
            <w:r w:rsidR="00926E8D" w:rsidRPr="0088691A">
              <w:rPr>
                <w:rFonts w:ascii="Arial" w:hAnsi="Arial" w:cs="Arial"/>
                <w:sz w:val="24"/>
                <w:szCs w:val="24"/>
              </w:rPr>
              <w:t>unio</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$ 291.944.636,00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J</w:t>
            </w:r>
            <w:r w:rsidR="00926E8D" w:rsidRPr="00B5057C">
              <w:rPr>
                <w:rFonts w:ascii="Arial" w:hAnsi="Arial" w:cs="Arial"/>
                <w:sz w:val="24"/>
                <w:szCs w:val="24"/>
              </w:rPr>
              <w:t>ulio</w:t>
            </w:r>
            <w:r w:rsidR="00DC1D97">
              <w:rPr>
                <w:rFonts w:ascii="Arial" w:hAnsi="Arial" w:cs="Arial"/>
                <w:sz w:val="24"/>
                <w:szCs w:val="24"/>
              </w:rPr>
              <w:t xml:space="preserve"> (aumento del 25%)</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$ 373.388.530,00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A</w:t>
            </w:r>
            <w:r w:rsidR="00926E8D" w:rsidRPr="00B5057C">
              <w:rPr>
                <w:rFonts w:ascii="Arial" w:hAnsi="Arial" w:cs="Arial"/>
                <w:sz w:val="24"/>
                <w:szCs w:val="24"/>
              </w:rPr>
              <w:t>gosto</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$ 385.638.230,00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S</w:t>
            </w:r>
            <w:r w:rsidR="00926E8D" w:rsidRPr="00B5057C">
              <w:rPr>
                <w:rFonts w:ascii="Arial" w:hAnsi="Arial" w:cs="Arial"/>
                <w:sz w:val="24"/>
                <w:szCs w:val="24"/>
              </w:rPr>
              <w:t>eptiembre</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$ 394.224.205,00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O</w:t>
            </w:r>
            <w:r w:rsidR="00926E8D" w:rsidRPr="00B5057C">
              <w:rPr>
                <w:rFonts w:ascii="Arial" w:hAnsi="Arial" w:cs="Arial"/>
                <w:sz w:val="24"/>
                <w:szCs w:val="24"/>
              </w:rPr>
              <w:t>ctubre</w:t>
            </w:r>
            <w:r w:rsidR="00A667D8">
              <w:rPr>
                <w:rFonts w:ascii="Arial" w:hAnsi="Arial" w:cs="Arial"/>
                <w:sz w:val="24"/>
                <w:szCs w:val="24"/>
              </w:rPr>
              <w:t xml:space="preserve"> (aumento del 10%)</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$ 434.913.181,00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N</w:t>
            </w:r>
            <w:r w:rsidR="00926E8D" w:rsidRPr="00B5057C">
              <w:rPr>
                <w:rFonts w:ascii="Arial" w:hAnsi="Arial" w:cs="Arial"/>
                <w:sz w:val="24"/>
                <w:szCs w:val="24"/>
              </w:rPr>
              <w:t>oviembre</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$ 442.595.312,00</w:t>
            </w:r>
          </w:p>
        </w:tc>
      </w:tr>
      <w:tr w:rsidR="00E03D13" w:rsidTr="00A667D8">
        <w:tc>
          <w:tcPr>
            <w:tcW w:w="3369" w:type="dxa"/>
          </w:tcPr>
          <w:p w:rsidR="00E03D13" w:rsidRDefault="008D7B30" w:rsidP="00596DBA">
            <w:pPr>
              <w:jc w:val="both"/>
              <w:rPr>
                <w:rFonts w:ascii="Arial" w:hAnsi="Arial" w:cs="Arial"/>
                <w:sz w:val="24"/>
                <w:szCs w:val="24"/>
              </w:rPr>
            </w:pPr>
            <w:r>
              <w:rPr>
                <w:rFonts w:ascii="Arial" w:hAnsi="Arial" w:cs="Arial"/>
                <w:sz w:val="24"/>
                <w:szCs w:val="24"/>
              </w:rPr>
              <w:t>D</w:t>
            </w:r>
            <w:r w:rsidR="00926E8D" w:rsidRPr="00B5057C">
              <w:rPr>
                <w:rFonts w:ascii="Arial" w:hAnsi="Arial" w:cs="Arial"/>
                <w:sz w:val="24"/>
                <w:szCs w:val="24"/>
              </w:rPr>
              <w:t>iciembre</w:t>
            </w:r>
          </w:p>
        </w:tc>
        <w:tc>
          <w:tcPr>
            <w:tcW w:w="2835" w:type="dxa"/>
          </w:tcPr>
          <w:p w:rsidR="00E03D13" w:rsidRDefault="007D7C53" w:rsidP="00E573B7">
            <w:pPr>
              <w:jc w:val="center"/>
              <w:rPr>
                <w:rFonts w:ascii="Arial" w:hAnsi="Arial" w:cs="Arial"/>
                <w:sz w:val="24"/>
                <w:szCs w:val="24"/>
              </w:rPr>
            </w:pPr>
            <w:r w:rsidRPr="007D7C53">
              <w:rPr>
                <w:rFonts w:ascii="Arial" w:hAnsi="Arial" w:cs="Arial"/>
                <w:sz w:val="24"/>
                <w:szCs w:val="24"/>
              </w:rPr>
              <w:t>$ 451.838.622,00</w:t>
            </w:r>
          </w:p>
        </w:tc>
      </w:tr>
    </w:tbl>
    <w:p w:rsidR="000C0556" w:rsidRDefault="000C0556" w:rsidP="00F76C2A">
      <w:pPr>
        <w:jc w:val="both"/>
        <w:rPr>
          <w:rFonts w:ascii="Arial" w:hAnsi="Arial" w:cs="Arial"/>
          <w:b/>
          <w:i/>
          <w:sz w:val="24"/>
          <w:szCs w:val="24"/>
          <w:u w:val="single"/>
        </w:rPr>
      </w:pPr>
    </w:p>
    <w:p w:rsidR="00C12E19" w:rsidRDefault="00C12E19" w:rsidP="00F76C2A">
      <w:pPr>
        <w:jc w:val="both"/>
        <w:rPr>
          <w:rFonts w:ascii="Arial" w:hAnsi="Arial" w:cs="Arial"/>
          <w:i/>
          <w:sz w:val="24"/>
          <w:szCs w:val="24"/>
          <w:u w:val="single"/>
        </w:rPr>
      </w:pPr>
      <w:r w:rsidRPr="00C12E19">
        <w:rPr>
          <w:rFonts w:ascii="Arial" w:hAnsi="Arial" w:cs="Arial"/>
          <w:i/>
          <w:sz w:val="24"/>
          <w:szCs w:val="24"/>
          <w:u w:val="single"/>
        </w:rPr>
        <w:t>OTROS INGRESOS</w:t>
      </w:r>
    </w:p>
    <w:tbl>
      <w:tblPr>
        <w:tblStyle w:val="Tablaconcuadrcula"/>
        <w:tblW w:w="0" w:type="auto"/>
        <w:tblLook w:val="04A0" w:firstRow="1" w:lastRow="0" w:firstColumn="1" w:lastColumn="0" w:noHBand="0" w:noVBand="1"/>
      </w:tblPr>
      <w:tblGrid>
        <w:gridCol w:w="6204"/>
        <w:gridCol w:w="2774"/>
      </w:tblGrid>
      <w:tr w:rsidR="00C12E19" w:rsidTr="008A333A">
        <w:tc>
          <w:tcPr>
            <w:tcW w:w="6204" w:type="dxa"/>
          </w:tcPr>
          <w:p w:rsidR="00C12E19" w:rsidRPr="00AA276E" w:rsidRDefault="00BA4A81" w:rsidP="00C46DE3">
            <w:pPr>
              <w:spacing w:before="120"/>
              <w:jc w:val="center"/>
              <w:rPr>
                <w:rFonts w:ascii="Arial" w:hAnsi="Arial" w:cs="Arial"/>
                <w:b/>
                <w:sz w:val="24"/>
                <w:szCs w:val="24"/>
              </w:rPr>
            </w:pPr>
            <w:r w:rsidRPr="00AA276E">
              <w:rPr>
                <w:rFonts w:ascii="Arial" w:hAnsi="Arial" w:cs="Arial"/>
                <w:b/>
                <w:sz w:val="24"/>
                <w:szCs w:val="24"/>
              </w:rPr>
              <w:t>INGRESOS</w:t>
            </w:r>
          </w:p>
        </w:tc>
        <w:tc>
          <w:tcPr>
            <w:tcW w:w="2774" w:type="dxa"/>
          </w:tcPr>
          <w:p w:rsidR="008A333A" w:rsidRDefault="00BA4A81" w:rsidP="008A333A">
            <w:pPr>
              <w:jc w:val="center"/>
              <w:rPr>
                <w:rFonts w:ascii="Arial" w:hAnsi="Arial" w:cs="Arial"/>
                <w:b/>
                <w:sz w:val="20"/>
                <w:szCs w:val="20"/>
              </w:rPr>
            </w:pPr>
            <w:r w:rsidRPr="008A333A">
              <w:rPr>
                <w:rFonts w:ascii="Arial" w:hAnsi="Arial" w:cs="Arial"/>
                <w:b/>
                <w:sz w:val="20"/>
                <w:szCs w:val="20"/>
              </w:rPr>
              <w:t>TOTALES 2024</w:t>
            </w:r>
          </w:p>
          <w:p w:rsidR="00C12E19" w:rsidRPr="008A333A" w:rsidRDefault="00BA4A81" w:rsidP="008A333A">
            <w:pPr>
              <w:jc w:val="center"/>
              <w:rPr>
                <w:rFonts w:ascii="Arial" w:hAnsi="Arial" w:cs="Arial"/>
                <w:b/>
                <w:sz w:val="20"/>
                <w:szCs w:val="20"/>
              </w:rPr>
            </w:pPr>
            <w:r w:rsidRPr="008A333A">
              <w:rPr>
                <w:rFonts w:ascii="Arial" w:hAnsi="Arial" w:cs="Arial"/>
                <w:b/>
                <w:sz w:val="20"/>
                <w:szCs w:val="20"/>
              </w:rPr>
              <w:t>(</w:t>
            </w:r>
            <w:r w:rsidR="0089128A">
              <w:rPr>
                <w:rFonts w:ascii="Arial" w:hAnsi="Arial" w:cs="Arial"/>
                <w:b/>
                <w:sz w:val="20"/>
                <w:szCs w:val="20"/>
              </w:rPr>
              <w:t>Hasta N</w:t>
            </w:r>
            <w:r w:rsidR="0089128A" w:rsidRPr="008A333A">
              <w:rPr>
                <w:rFonts w:ascii="Arial" w:hAnsi="Arial" w:cs="Arial"/>
                <w:b/>
                <w:sz w:val="20"/>
                <w:szCs w:val="20"/>
              </w:rPr>
              <w:t>oviembre</w:t>
            </w:r>
            <w:r w:rsidRPr="008A333A">
              <w:rPr>
                <w:rFonts w:ascii="Arial" w:hAnsi="Arial" w:cs="Arial"/>
                <w:b/>
                <w:sz w:val="20"/>
                <w:szCs w:val="20"/>
              </w:rPr>
              <w:t>)</w:t>
            </w:r>
          </w:p>
        </w:tc>
      </w:tr>
      <w:tr w:rsidR="00C12E19" w:rsidTr="008A333A">
        <w:tc>
          <w:tcPr>
            <w:tcW w:w="6204" w:type="dxa"/>
          </w:tcPr>
          <w:p w:rsidR="00C12E19" w:rsidRDefault="00BA4A81" w:rsidP="00F76C2A">
            <w:pPr>
              <w:jc w:val="both"/>
              <w:rPr>
                <w:rFonts w:ascii="Arial" w:hAnsi="Arial" w:cs="Arial"/>
                <w:sz w:val="24"/>
                <w:szCs w:val="24"/>
              </w:rPr>
            </w:pPr>
            <w:r>
              <w:rPr>
                <w:rFonts w:ascii="Arial" w:hAnsi="Arial" w:cs="Arial"/>
                <w:sz w:val="24"/>
                <w:szCs w:val="24"/>
              </w:rPr>
              <w:t>Ingreso por cuotas PBS</w:t>
            </w:r>
          </w:p>
        </w:tc>
        <w:tc>
          <w:tcPr>
            <w:tcW w:w="2774" w:type="dxa"/>
          </w:tcPr>
          <w:p w:rsidR="00C12E19" w:rsidRDefault="00CB5A4A" w:rsidP="00CB5A4A">
            <w:pPr>
              <w:jc w:val="center"/>
              <w:rPr>
                <w:rFonts w:ascii="Arial" w:hAnsi="Arial" w:cs="Arial"/>
                <w:sz w:val="24"/>
                <w:szCs w:val="24"/>
              </w:rPr>
            </w:pPr>
            <w:r>
              <w:rPr>
                <w:rFonts w:ascii="Arial" w:hAnsi="Arial" w:cs="Arial"/>
                <w:sz w:val="24"/>
                <w:szCs w:val="24"/>
              </w:rPr>
              <w:t>$3.515.914.109</w:t>
            </w:r>
          </w:p>
        </w:tc>
      </w:tr>
      <w:tr w:rsidR="00C12E19" w:rsidTr="008A333A">
        <w:tc>
          <w:tcPr>
            <w:tcW w:w="6204" w:type="dxa"/>
          </w:tcPr>
          <w:p w:rsidR="00C12E19" w:rsidRDefault="00BA4A81" w:rsidP="008A333A">
            <w:pPr>
              <w:rPr>
                <w:rFonts w:ascii="Arial" w:hAnsi="Arial" w:cs="Arial"/>
                <w:sz w:val="24"/>
                <w:szCs w:val="24"/>
              </w:rPr>
            </w:pPr>
            <w:r>
              <w:rPr>
                <w:rFonts w:ascii="Arial" w:hAnsi="Arial" w:cs="Arial"/>
                <w:sz w:val="24"/>
                <w:szCs w:val="24"/>
              </w:rPr>
              <w:t>Ingresos por pago de prestaciones ambulatorias</w:t>
            </w:r>
          </w:p>
        </w:tc>
        <w:tc>
          <w:tcPr>
            <w:tcW w:w="2774" w:type="dxa"/>
          </w:tcPr>
          <w:p w:rsidR="00C12E19" w:rsidRDefault="00CB5A4A" w:rsidP="00CB5A4A">
            <w:pPr>
              <w:jc w:val="center"/>
              <w:rPr>
                <w:rFonts w:ascii="Arial" w:hAnsi="Arial" w:cs="Arial"/>
                <w:sz w:val="24"/>
                <w:szCs w:val="24"/>
              </w:rPr>
            </w:pPr>
            <w:r>
              <w:rPr>
                <w:rFonts w:ascii="Arial" w:hAnsi="Arial" w:cs="Arial"/>
                <w:sz w:val="24"/>
                <w:szCs w:val="24"/>
              </w:rPr>
              <w:t>$247.297.718</w:t>
            </w:r>
          </w:p>
        </w:tc>
      </w:tr>
      <w:tr w:rsidR="00C12E19" w:rsidTr="008A333A">
        <w:tc>
          <w:tcPr>
            <w:tcW w:w="6204" w:type="dxa"/>
          </w:tcPr>
          <w:p w:rsidR="00C12E19" w:rsidRDefault="00BA4A81" w:rsidP="00BA4A81">
            <w:pPr>
              <w:rPr>
                <w:rFonts w:ascii="Arial" w:hAnsi="Arial" w:cs="Arial"/>
                <w:sz w:val="24"/>
                <w:szCs w:val="24"/>
              </w:rPr>
            </w:pPr>
            <w:r>
              <w:rPr>
                <w:rFonts w:ascii="Arial" w:hAnsi="Arial" w:cs="Arial"/>
                <w:sz w:val="24"/>
                <w:szCs w:val="24"/>
              </w:rPr>
              <w:t xml:space="preserve">Donación Convenio Banco de corrientes </w:t>
            </w:r>
          </w:p>
        </w:tc>
        <w:tc>
          <w:tcPr>
            <w:tcW w:w="2774" w:type="dxa"/>
          </w:tcPr>
          <w:p w:rsidR="00C12E19" w:rsidRDefault="00CB5A4A" w:rsidP="00CB5A4A">
            <w:pPr>
              <w:jc w:val="center"/>
              <w:rPr>
                <w:rFonts w:ascii="Arial" w:hAnsi="Arial" w:cs="Arial"/>
                <w:sz w:val="24"/>
                <w:szCs w:val="24"/>
              </w:rPr>
            </w:pPr>
            <w:r>
              <w:rPr>
                <w:rFonts w:ascii="Arial" w:hAnsi="Arial" w:cs="Arial"/>
                <w:sz w:val="24"/>
                <w:szCs w:val="24"/>
              </w:rPr>
              <w:t>$4.825.465</w:t>
            </w:r>
          </w:p>
        </w:tc>
      </w:tr>
      <w:tr w:rsidR="00C12E19" w:rsidTr="008A333A">
        <w:tc>
          <w:tcPr>
            <w:tcW w:w="6204" w:type="dxa"/>
          </w:tcPr>
          <w:p w:rsidR="00C12E19" w:rsidRDefault="00334F76" w:rsidP="00334F76">
            <w:pPr>
              <w:rPr>
                <w:rFonts w:ascii="Arial" w:hAnsi="Arial" w:cs="Arial"/>
                <w:sz w:val="24"/>
                <w:szCs w:val="24"/>
              </w:rPr>
            </w:pPr>
            <w:r>
              <w:rPr>
                <w:rFonts w:ascii="Arial" w:hAnsi="Arial" w:cs="Arial"/>
                <w:sz w:val="24"/>
                <w:szCs w:val="24"/>
              </w:rPr>
              <w:t>I</w:t>
            </w:r>
            <w:r w:rsidR="00BA4A81">
              <w:rPr>
                <w:rFonts w:ascii="Arial" w:hAnsi="Arial" w:cs="Arial"/>
                <w:sz w:val="24"/>
                <w:szCs w:val="24"/>
              </w:rPr>
              <w:t>ngresos</w:t>
            </w:r>
            <w:r>
              <w:rPr>
                <w:rFonts w:ascii="Arial" w:hAnsi="Arial" w:cs="Arial"/>
                <w:sz w:val="24"/>
                <w:szCs w:val="24"/>
              </w:rPr>
              <w:t xml:space="preserve"> por pago de prestaciones de alta complejidad</w:t>
            </w:r>
          </w:p>
        </w:tc>
        <w:tc>
          <w:tcPr>
            <w:tcW w:w="2774" w:type="dxa"/>
          </w:tcPr>
          <w:p w:rsidR="00C12E19" w:rsidRDefault="00CB5A4A" w:rsidP="00CB5A4A">
            <w:pPr>
              <w:jc w:val="center"/>
              <w:rPr>
                <w:rFonts w:ascii="Arial" w:hAnsi="Arial" w:cs="Arial"/>
                <w:sz w:val="24"/>
                <w:szCs w:val="24"/>
              </w:rPr>
            </w:pPr>
            <w:r>
              <w:rPr>
                <w:rFonts w:ascii="Arial" w:hAnsi="Arial" w:cs="Arial"/>
                <w:sz w:val="24"/>
                <w:szCs w:val="24"/>
              </w:rPr>
              <w:t>$61.235.667</w:t>
            </w:r>
          </w:p>
        </w:tc>
      </w:tr>
      <w:tr w:rsidR="00C12E19" w:rsidTr="008A333A">
        <w:tc>
          <w:tcPr>
            <w:tcW w:w="6204" w:type="dxa"/>
          </w:tcPr>
          <w:p w:rsidR="00C12E19" w:rsidRPr="00334F76" w:rsidRDefault="00334F76" w:rsidP="00F76C2A">
            <w:pPr>
              <w:jc w:val="both"/>
              <w:rPr>
                <w:rFonts w:ascii="Arial" w:hAnsi="Arial" w:cs="Arial"/>
                <w:b/>
                <w:sz w:val="24"/>
                <w:szCs w:val="24"/>
              </w:rPr>
            </w:pPr>
            <w:r w:rsidRPr="00334F76">
              <w:rPr>
                <w:rFonts w:ascii="Arial" w:hAnsi="Arial" w:cs="Arial"/>
                <w:b/>
                <w:sz w:val="24"/>
                <w:szCs w:val="24"/>
              </w:rPr>
              <w:t>INGRESOS TOTALES</w:t>
            </w:r>
          </w:p>
        </w:tc>
        <w:tc>
          <w:tcPr>
            <w:tcW w:w="2774" w:type="dxa"/>
          </w:tcPr>
          <w:p w:rsidR="00C12E19" w:rsidRPr="00CB5A4A" w:rsidRDefault="00334F76" w:rsidP="00CB5A4A">
            <w:pPr>
              <w:jc w:val="center"/>
              <w:rPr>
                <w:rFonts w:ascii="Arial" w:hAnsi="Arial" w:cs="Arial"/>
                <w:b/>
                <w:sz w:val="24"/>
                <w:szCs w:val="24"/>
              </w:rPr>
            </w:pPr>
            <w:r w:rsidRPr="00CB5A4A">
              <w:rPr>
                <w:rFonts w:ascii="Arial" w:hAnsi="Arial" w:cs="Arial"/>
                <w:b/>
                <w:sz w:val="24"/>
                <w:szCs w:val="24"/>
              </w:rPr>
              <w:t>$3.829.</w:t>
            </w:r>
            <w:r w:rsidR="00CB5A4A" w:rsidRPr="00CB5A4A">
              <w:rPr>
                <w:rFonts w:ascii="Arial" w:hAnsi="Arial" w:cs="Arial"/>
                <w:b/>
                <w:sz w:val="24"/>
                <w:szCs w:val="24"/>
              </w:rPr>
              <w:t>272.959</w:t>
            </w:r>
          </w:p>
        </w:tc>
      </w:tr>
    </w:tbl>
    <w:p w:rsidR="00C12E19" w:rsidRDefault="00C12E19" w:rsidP="00F76C2A">
      <w:pPr>
        <w:jc w:val="both"/>
        <w:rPr>
          <w:rFonts w:ascii="Arial" w:hAnsi="Arial" w:cs="Arial"/>
          <w:sz w:val="24"/>
          <w:szCs w:val="24"/>
        </w:rPr>
      </w:pPr>
    </w:p>
    <w:p w:rsidR="002361AC" w:rsidRPr="002361AC" w:rsidRDefault="002361AC" w:rsidP="002361AC">
      <w:pPr>
        <w:jc w:val="both"/>
        <w:rPr>
          <w:rFonts w:ascii="Arial" w:hAnsi="Arial" w:cs="Arial"/>
          <w:i/>
          <w:sz w:val="24"/>
          <w:szCs w:val="24"/>
          <w:u w:val="single"/>
        </w:rPr>
      </w:pPr>
      <w:r w:rsidRPr="002361AC">
        <w:rPr>
          <w:rFonts w:ascii="Arial" w:hAnsi="Arial" w:cs="Arial"/>
          <w:i/>
          <w:sz w:val="24"/>
          <w:szCs w:val="24"/>
          <w:u w:val="single"/>
        </w:rPr>
        <w:t>SISTEMA CONFLUENCIA SI SALUD / AUTORIZAME</w:t>
      </w:r>
    </w:p>
    <w:p w:rsidR="002361AC" w:rsidRDefault="0046161E" w:rsidP="002361AC">
      <w:pPr>
        <w:jc w:val="both"/>
        <w:rPr>
          <w:rFonts w:ascii="Arial" w:hAnsi="Arial" w:cs="Arial"/>
          <w:sz w:val="24"/>
          <w:szCs w:val="24"/>
        </w:rPr>
      </w:pPr>
      <w:r w:rsidRPr="0046161E">
        <w:rPr>
          <w:rFonts w:ascii="Arial" w:hAnsi="Arial" w:cs="Arial"/>
          <w:sz w:val="24"/>
          <w:szCs w:val="24"/>
        </w:rPr>
        <w:t>Hemos dedicado todo el año a implementar, aprender y perfeccionar el nuevo sistema informático. Para ajustarlo a las necesidades del PBS, llevamos a cabo reuniones semanales con los equipos técnicos, desarrolladores e ingenieros.</w:t>
      </w:r>
    </w:p>
    <w:p w:rsidR="007F4802" w:rsidRDefault="007F4802" w:rsidP="00AC2F5E">
      <w:pPr>
        <w:jc w:val="both"/>
        <w:rPr>
          <w:rFonts w:ascii="Arial" w:hAnsi="Arial" w:cs="Arial"/>
          <w:i/>
          <w:sz w:val="24"/>
          <w:szCs w:val="24"/>
          <w:u w:val="single"/>
        </w:rPr>
      </w:pPr>
      <w:r w:rsidRPr="007F4802">
        <w:rPr>
          <w:rFonts w:ascii="Arial" w:hAnsi="Arial" w:cs="Arial"/>
          <w:i/>
          <w:sz w:val="24"/>
          <w:szCs w:val="24"/>
          <w:u w:val="single"/>
        </w:rPr>
        <w:t>SOCIOS MAS PBS EN CONVENIO CON EME</w:t>
      </w:r>
    </w:p>
    <w:p w:rsidR="00AC2F5E" w:rsidRDefault="00AC2F5E" w:rsidP="00AC2F5E">
      <w:pPr>
        <w:jc w:val="both"/>
        <w:rPr>
          <w:rFonts w:ascii="Arial" w:hAnsi="Arial" w:cs="Arial"/>
          <w:sz w:val="24"/>
          <w:szCs w:val="24"/>
        </w:rPr>
      </w:pPr>
      <w:r w:rsidRPr="00AC2F5E">
        <w:rPr>
          <w:rFonts w:ascii="Arial" w:hAnsi="Arial" w:cs="Arial"/>
          <w:sz w:val="24"/>
          <w:szCs w:val="24"/>
        </w:rPr>
        <w:t>En concordancia con este nuevo Plan, se trabajó en conjunto con la Empresa EME resolviendo todos los inconvenientes y dudas que surgieron durante el año, y se liquidó mensualmente los costos acordados según convenio para el pago del servicio.</w:t>
      </w:r>
    </w:p>
    <w:tbl>
      <w:tblPr>
        <w:tblStyle w:val="Tablaconcuadrcula"/>
        <w:tblW w:w="0" w:type="auto"/>
        <w:tblLook w:val="04A0" w:firstRow="1" w:lastRow="0" w:firstColumn="1" w:lastColumn="0" w:noHBand="0" w:noVBand="1"/>
      </w:tblPr>
      <w:tblGrid>
        <w:gridCol w:w="1502"/>
        <w:gridCol w:w="1829"/>
        <w:gridCol w:w="1885"/>
        <w:gridCol w:w="1471"/>
        <w:gridCol w:w="2367"/>
      </w:tblGrid>
      <w:tr w:rsidR="007C3596" w:rsidTr="002E1CE4">
        <w:tc>
          <w:tcPr>
            <w:tcW w:w="1502" w:type="dxa"/>
          </w:tcPr>
          <w:p w:rsidR="008262F9" w:rsidRPr="00E831EC" w:rsidRDefault="008262F9" w:rsidP="0082233D">
            <w:pPr>
              <w:rPr>
                <w:rFonts w:ascii="Arial" w:hAnsi="Arial" w:cs="Arial"/>
                <w:b/>
                <w:sz w:val="24"/>
                <w:szCs w:val="24"/>
              </w:rPr>
            </w:pPr>
            <w:r w:rsidRPr="00E831EC">
              <w:rPr>
                <w:rFonts w:ascii="Arial" w:hAnsi="Arial" w:cs="Arial"/>
                <w:b/>
                <w:sz w:val="24"/>
                <w:szCs w:val="24"/>
              </w:rPr>
              <w:t>Mes</w:t>
            </w:r>
          </w:p>
        </w:tc>
        <w:tc>
          <w:tcPr>
            <w:tcW w:w="1829" w:type="dxa"/>
          </w:tcPr>
          <w:p w:rsidR="008262F9" w:rsidRPr="00E831EC" w:rsidRDefault="008262F9" w:rsidP="000A71EC">
            <w:pPr>
              <w:jc w:val="center"/>
              <w:rPr>
                <w:rFonts w:ascii="Arial" w:hAnsi="Arial" w:cs="Arial"/>
                <w:b/>
                <w:sz w:val="24"/>
                <w:szCs w:val="24"/>
              </w:rPr>
            </w:pPr>
            <w:r>
              <w:rPr>
                <w:rFonts w:ascii="Arial" w:hAnsi="Arial" w:cs="Arial"/>
                <w:b/>
                <w:sz w:val="24"/>
                <w:szCs w:val="24"/>
              </w:rPr>
              <w:t>Cantidad de socios</w:t>
            </w:r>
          </w:p>
        </w:tc>
        <w:tc>
          <w:tcPr>
            <w:tcW w:w="1885" w:type="dxa"/>
          </w:tcPr>
          <w:p w:rsidR="008262F9" w:rsidRPr="00E831EC" w:rsidRDefault="008262F9" w:rsidP="000A71EC">
            <w:pPr>
              <w:jc w:val="center"/>
              <w:rPr>
                <w:rFonts w:ascii="Arial" w:hAnsi="Arial" w:cs="Arial"/>
                <w:b/>
                <w:sz w:val="24"/>
                <w:szCs w:val="24"/>
              </w:rPr>
            </w:pPr>
            <w:r>
              <w:rPr>
                <w:rFonts w:ascii="Arial" w:hAnsi="Arial" w:cs="Arial"/>
                <w:b/>
                <w:sz w:val="24"/>
                <w:szCs w:val="24"/>
              </w:rPr>
              <w:t>Pesos</w:t>
            </w:r>
          </w:p>
        </w:tc>
        <w:tc>
          <w:tcPr>
            <w:tcW w:w="1471" w:type="dxa"/>
          </w:tcPr>
          <w:p w:rsidR="008262F9" w:rsidRPr="00E831EC" w:rsidRDefault="008262F9" w:rsidP="000A71EC">
            <w:pPr>
              <w:jc w:val="center"/>
              <w:rPr>
                <w:rFonts w:ascii="Arial" w:hAnsi="Arial" w:cs="Arial"/>
                <w:b/>
                <w:sz w:val="24"/>
                <w:szCs w:val="24"/>
              </w:rPr>
            </w:pPr>
            <w:r>
              <w:rPr>
                <w:rFonts w:ascii="Arial" w:hAnsi="Arial" w:cs="Arial"/>
                <w:b/>
                <w:sz w:val="24"/>
                <w:szCs w:val="24"/>
              </w:rPr>
              <w:t>Valor</w:t>
            </w:r>
          </w:p>
        </w:tc>
        <w:tc>
          <w:tcPr>
            <w:tcW w:w="2367" w:type="dxa"/>
          </w:tcPr>
          <w:p w:rsidR="008262F9" w:rsidRPr="00E831EC" w:rsidRDefault="008262AA" w:rsidP="0082233D">
            <w:pPr>
              <w:jc w:val="center"/>
              <w:rPr>
                <w:rFonts w:ascii="Arial" w:hAnsi="Arial" w:cs="Arial"/>
                <w:b/>
                <w:sz w:val="24"/>
                <w:szCs w:val="24"/>
              </w:rPr>
            </w:pPr>
            <w:r>
              <w:rPr>
                <w:rFonts w:ascii="Arial" w:hAnsi="Arial" w:cs="Arial"/>
                <w:b/>
                <w:sz w:val="24"/>
                <w:szCs w:val="24"/>
              </w:rPr>
              <w:t>Aumentos</w:t>
            </w:r>
            <w:r w:rsidR="008262F9">
              <w:rPr>
                <w:rFonts w:ascii="Arial" w:hAnsi="Arial" w:cs="Arial"/>
                <w:b/>
                <w:sz w:val="24"/>
                <w:szCs w:val="24"/>
              </w:rPr>
              <w:t xml:space="preserve"> </w:t>
            </w:r>
          </w:p>
        </w:tc>
      </w:tr>
      <w:tr w:rsidR="007C3596" w:rsidTr="002E1CE4">
        <w:tc>
          <w:tcPr>
            <w:tcW w:w="1502" w:type="dxa"/>
            <w:shd w:val="clear" w:color="auto" w:fill="D9D9D9" w:themeFill="background1" w:themeFillShade="D9"/>
          </w:tcPr>
          <w:p w:rsidR="008262F9" w:rsidRDefault="008262F9" w:rsidP="0082233D">
            <w:pPr>
              <w:jc w:val="both"/>
              <w:rPr>
                <w:rFonts w:ascii="Arial" w:hAnsi="Arial" w:cs="Arial"/>
                <w:sz w:val="24"/>
                <w:szCs w:val="24"/>
              </w:rPr>
            </w:pPr>
            <w:r>
              <w:rPr>
                <w:rFonts w:ascii="Arial" w:hAnsi="Arial" w:cs="Arial"/>
                <w:sz w:val="24"/>
                <w:szCs w:val="24"/>
              </w:rPr>
              <w:t xml:space="preserve">Enero </w:t>
            </w:r>
          </w:p>
        </w:tc>
        <w:tc>
          <w:tcPr>
            <w:tcW w:w="1829" w:type="dxa"/>
            <w:shd w:val="clear" w:color="auto" w:fill="D9D9D9" w:themeFill="background1" w:themeFillShade="D9"/>
          </w:tcPr>
          <w:p w:rsidR="008262F9" w:rsidRDefault="00ED1A30" w:rsidP="000A71EC">
            <w:pPr>
              <w:jc w:val="center"/>
              <w:rPr>
                <w:rFonts w:ascii="Arial" w:hAnsi="Arial" w:cs="Arial"/>
                <w:sz w:val="24"/>
                <w:szCs w:val="24"/>
              </w:rPr>
            </w:pPr>
            <w:r>
              <w:rPr>
                <w:rFonts w:ascii="Arial" w:hAnsi="Arial" w:cs="Arial"/>
                <w:sz w:val="24"/>
                <w:szCs w:val="24"/>
              </w:rPr>
              <w:t>8285</w:t>
            </w:r>
          </w:p>
        </w:tc>
        <w:tc>
          <w:tcPr>
            <w:tcW w:w="1885" w:type="dxa"/>
            <w:shd w:val="clear" w:color="auto" w:fill="D9D9D9" w:themeFill="background1" w:themeFillShade="D9"/>
          </w:tcPr>
          <w:p w:rsidR="008262F9" w:rsidRDefault="00FC29FA" w:rsidP="000A71EC">
            <w:pPr>
              <w:jc w:val="center"/>
              <w:rPr>
                <w:rFonts w:ascii="Arial" w:hAnsi="Arial" w:cs="Arial"/>
                <w:sz w:val="24"/>
                <w:szCs w:val="24"/>
              </w:rPr>
            </w:pPr>
            <w:r>
              <w:rPr>
                <w:rFonts w:ascii="Arial" w:hAnsi="Arial" w:cs="Arial"/>
                <w:sz w:val="24"/>
                <w:szCs w:val="24"/>
              </w:rPr>
              <w:t>$</w:t>
            </w:r>
            <w:r w:rsidRPr="00FC29FA">
              <w:rPr>
                <w:rFonts w:ascii="Arial" w:hAnsi="Arial" w:cs="Arial"/>
                <w:sz w:val="24"/>
                <w:szCs w:val="24"/>
              </w:rPr>
              <w:t>2,997,513.00</w:t>
            </w:r>
          </w:p>
        </w:tc>
        <w:tc>
          <w:tcPr>
            <w:tcW w:w="1471" w:type="dxa"/>
            <w:shd w:val="clear" w:color="auto" w:fill="D9D9D9" w:themeFill="background1" w:themeFillShade="D9"/>
          </w:tcPr>
          <w:p w:rsidR="008262F9" w:rsidRDefault="002E1CE4" w:rsidP="002E1CE4">
            <w:pPr>
              <w:rPr>
                <w:rFonts w:ascii="Arial" w:hAnsi="Arial" w:cs="Arial"/>
                <w:sz w:val="24"/>
                <w:szCs w:val="24"/>
              </w:rPr>
            </w:pPr>
            <w:r>
              <w:rPr>
                <w:rFonts w:ascii="Arial" w:hAnsi="Arial" w:cs="Arial"/>
                <w:sz w:val="24"/>
                <w:szCs w:val="24"/>
              </w:rPr>
              <w:t>$361,</w:t>
            </w:r>
            <w:r w:rsidRPr="002E1CE4">
              <w:rPr>
                <w:rFonts w:ascii="Arial" w:hAnsi="Arial" w:cs="Arial"/>
                <w:sz w:val="24"/>
                <w:szCs w:val="24"/>
              </w:rPr>
              <w:t>80</w:t>
            </w:r>
          </w:p>
        </w:tc>
        <w:tc>
          <w:tcPr>
            <w:tcW w:w="2367" w:type="dxa"/>
            <w:shd w:val="clear" w:color="auto" w:fill="D9D9D9" w:themeFill="background1" w:themeFillShade="D9"/>
          </w:tcPr>
          <w:p w:rsidR="008262F9" w:rsidRDefault="008262AA" w:rsidP="0082233D">
            <w:pPr>
              <w:jc w:val="center"/>
              <w:rPr>
                <w:rFonts w:ascii="Arial" w:hAnsi="Arial" w:cs="Arial"/>
                <w:sz w:val="24"/>
                <w:szCs w:val="24"/>
              </w:rPr>
            </w:pPr>
            <w:r>
              <w:rPr>
                <w:rFonts w:ascii="Arial" w:hAnsi="Arial" w:cs="Arial"/>
                <w:sz w:val="24"/>
                <w:szCs w:val="24"/>
              </w:rPr>
              <w:t>10%</w:t>
            </w: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t>Febrero</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8978</w:t>
            </w:r>
          </w:p>
        </w:tc>
        <w:tc>
          <w:tcPr>
            <w:tcW w:w="1885" w:type="dxa"/>
          </w:tcPr>
          <w:p w:rsidR="00AE6D77" w:rsidRPr="00436F8A" w:rsidRDefault="00AE6D77" w:rsidP="00436F8A">
            <w:pPr>
              <w:rPr>
                <w:rFonts w:ascii="Arial" w:hAnsi="Arial" w:cs="Arial"/>
                <w:sz w:val="24"/>
                <w:szCs w:val="24"/>
              </w:rPr>
            </w:pPr>
            <w:r w:rsidRPr="00436F8A">
              <w:rPr>
                <w:rFonts w:ascii="Arial" w:hAnsi="Arial" w:cs="Arial"/>
                <w:sz w:val="24"/>
                <w:szCs w:val="24"/>
              </w:rPr>
              <w:t>$3,248,240.40</w:t>
            </w:r>
          </w:p>
        </w:tc>
        <w:tc>
          <w:tcPr>
            <w:tcW w:w="1471" w:type="dxa"/>
          </w:tcPr>
          <w:p w:rsidR="00AE6D77" w:rsidRDefault="00AE6D77">
            <w:r w:rsidRPr="000E7F48">
              <w:rPr>
                <w:rFonts w:ascii="Arial" w:hAnsi="Arial" w:cs="Arial"/>
                <w:sz w:val="24"/>
                <w:szCs w:val="24"/>
              </w:rPr>
              <w:t>$361,80</w:t>
            </w:r>
          </w:p>
        </w:tc>
        <w:tc>
          <w:tcPr>
            <w:tcW w:w="2367" w:type="dxa"/>
          </w:tcPr>
          <w:p w:rsidR="00AE6D77" w:rsidRDefault="00AE6D77" w:rsidP="0082233D">
            <w:pPr>
              <w:jc w:val="center"/>
              <w:rPr>
                <w:rFonts w:ascii="Arial" w:hAnsi="Arial" w:cs="Arial"/>
                <w:sz w:val="24"/>
                <w:szCs w:val="24"/>
              </w:rPr>
            </w:pP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t xml:space="preserve">Marzo </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9710</w:t>
            </w:r>
          </w:p>
        </w:tc>
        <w:tc>
          <w:tcPr>
            <w:tcW w:w="1885" w:type="dxa"/>
          </w:tcPr>
          <w:p w:rsidR="00AE6D77" w:rsidRPr="00436F8A" w:rsidRDefault="00AE6D77" w:rsidP="000A71EC">
            <w:pPr>
              <w:jc w:val="center"/>
              <w:rPr>
                <w:rFonts w:ascii="Arial" w:hAnsi="Arial" w:cs="Arial"/>
                <w:sz w:val="24"/>
                <w:szCs w:val="24"/>
              </w:rPr>
            </w:pPr>
            <w:r>
              <w:rPr>
                <w:rFonts w:ascii="Arial" w:hAnsi="Arial" w:cs="Arial"/>
                <w:sz w:val="24"/>
                <w:szCs w:val="24"/>
              </w:rPr>
              <w:t>$</w:t>
            </w:r>
            <w:r w:rsidRPr="00F569C5">
              <w:rPr>
                <w:rFonts w:ascii="Arial" w:hAnsi="Arial" w:cs="Arial"/>
                <w:sz w:val="24"/>
                <w:szCs w:val="24"/>
              </w:rPr>
              <w:t>3,513,078.00</w:t>
            </w:r>
          </w:p>
        </w:tc>
        <w:tc>
          <w:tcPr>
            <w:tcW w:w="1471" w:type="dxa"/>
          </w:tcPr>
          <w:p w:rsidR="00AE6D77" w:rsidRDefault="00AE6D77">
            <w:r w:rsidRPr="000E7F48">
              <w:rPr>
                <w:rFonts w:ascii="Arial" w:hAnsi="Arial" w:cs="Arial"/>
                <w:sz w:val="24"/>
                <w:szCs w:val="24"/>
              </w:rPr>
              <w:t>$361,80</w:t>
            </w:r>
          </w:p>
        </w:tc>
        <w:tc>
          <w:tcPr>
            <w:tcW w:w="2367" w:type="dxa"/>
          </w:tcPr>
          <w:p w:rsidR="00AE6D77" w:rsidRDefault="00AE6D77" w:rsidP="0082233D">
            <w:pPr>
              <w:jc w:val="center"/>
              <w:rPr>
                <w:rFonts w:ascii="Arial" w:hAnsi="Arial" w:cs="Arial"/>
                <w:sz w:val="24"/>
                <w:szCs w:val="24"/>
              </w:rPr>
            </w:pP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t xml:space="preserve">Abril </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10678</w:t>
            </w:r>
          </w:p>
        </w:tc>
        <w:tc>
          <w:tcPr>
            <w:tcW w:w="1885" w:type="dxa"/>
          </w:tcPr>
          <w:p w:rsidR="00AE6D77" w:rsidRDefault="00AE6D77">
            <w:r w:rsidRPr="00C62311">
              <w:rPr>
                <w:rFonts w:ascii="Arial" w:hAnsi="Arial" w:cs="Arial"/>
                <w:sz w:val="24"/>
                <w:szCs w:val="24"/>
              </w:rPr>
              <w:t>$</w:t>
            </w:r>
            <w:r w:rsidRPr="00F569C5">
              <w:rPr>
                <w:rFonts w:ascii="Arial" w:hAnsi="Arial" w:cs="Arial"/>
                <w:sz w:val="24"/>
                <w:szCs w:val="24"/>
              </w:rPr>
              <w:t>3,863,300.40</w:t>
            </w:r>
          </w:p>
        </w:tc>
        <w:tc>
          <w:tcPr>
            <w:tcW w:w="1471" w:type="dxa"/>
          </w:tcPr>
          <w:p w:rsidR="00AE6D77" w:rsidRDefault="00AE6D77">
            <w:r w:rsidRPr="000E7F48">
              <w:rPr>
                <w:rFonts w:ascii="Arial" w:hAnsi="Arial" w:cs="Arial"/>
                <w:sz w:val="24"/>
                <w:szCs w:val="24"/>
              </w:rPr>
              <w:t>$361,80</w:t>
            </w:r>
          </w:p>
        </w:tc>
        <w:tc>
          <w:tcPr>
            <w:tcW w:w="2367" w:type="dxa"/>
          </w:tcPr>
          <w:p w:rsidR="00AE6D77" w:rsidRDefault="00AE6D77" w:rsidP="0082233D">
            <w:pPr>
              <w:jc w:val="center"/>
              <w:rPr>
                <w:rFonts w:ascii="Arial" w:hAnsi="Arial" w:cs="Arial"/>
                <w:sz w:val="24"/>
                <w:szCs w:val="24"/>
              </w:rPr>
            </w:pPr>
          </w:p>
        </w:tc>
      </w:tr>
      <w:tr w:rsidR="002E1CE4" w:rsidTr="002E1CE4">
        <w:tc>
          <w:tcPr>
            <w:tcW w:w="1502" w:type="dxa"/>
            <w:shd w:val="clear" w:color="auto" w:fill="D9D9D9" w:themeFill="background1" w:themeFillShade="D9"/>
          </w:tcPr>
          <w:p w:rsidR="002E1CE4" w:rsidRDefault="002E1CE4" w:rsidP="0082233D">
            <w:pPr>
              <w:jc w:val="both"/>
              <w:rPr>
                <w:rFonts w:ascii="Arial" w:hAnsi="Arial" w:cs="Arial"/>
                <w:sz w:val="24"/>
                <w:szCs w:val="24"/>
              </w:rPr>
            </w:pPr>
            <w:r>
              <w:rPr>
                <w:rFonts w:ascii="Arial" w:hAnsi="Arial" w:cs="Arial"/>
                <w:sz w:val="24"/>
                <w:szCs w:val="24"/>
              </w:rPr>
              <w:t>Mayo</w:t>
            </w:r>
          </w:p>
        </w:tc>
        <w:tc>
          <w:tcPr>
            <w:tcW w:w="1829" w:type="dxa"/>
            <w:shd w:val="clear" w:color="auto" w:fill="D9D9D9" w:themeFill="background1" w:themeFillShade="D9"/>
          </w:tcPr>
          <w:p w:rsidR="002E1CE4" w:rsidRDefault="002E1CE4" w:rsidP="000A71EC">
            <w:pPr>
              <w:jc w:val="center"/>
              <w:rPr>
                <w:rFonts w:ascii="Arial" w:hAnsi="Arial" w:cs="Arial"/>
                <w:sz w:val="24"/>
                <w:szCs w:val="24"/>
              </w:rPr>
            </w:pPr>
            <w:r>
              <w:rPr>
                <w:rFonts w:ascii="Arial" w:hAnsi="Arial" w:cs="Arial"/>
                <w:sz w:val="24"/>
                <w:szCs w:val="24"/>
              </w:rPr>
              <w:t>11617</w:t>
            </w:r>
          </w:p>
        </w:tc>
        <w:tc>
          <w:tcPr>
            <w:tcW w:w="1885" w:type="dxa"/>
            <w:shd w:val="clear" w:color="auto" w:fill="D9D9D9" w:themeFill="background1" w:themeFillShade="D9"/>
          </w:tcPr>
          <w:p w:rsidR="002E1CE4" w:rsidRDefault="002E1CE4">
            <w:r w:rsidRPr="00C62311">
              <w:rPr>
                <w:rFonts w:ascii="Arial" w:hAnsi="Arial" w:cs="Arial"/>
                <w:sz w:val="24"/>
                <w:szCs w:val="24"/>
              </w:rPr>
              <w:t>$</w:t>
            </w:r>
            <w:r w:rsidRPr="00F569C5">
              <w:rPr>
                <w:rFonts w:ascii="Arial" w:hAnsi="Arial" w:cs="Arial"/>
                <w:sz w:val="24"/>
                <w:szCs w:val="24"/>
              </w:rPr>
              <w:t>5,043,636.72</w:t>
            </w:r>
          </w:p>
        </w:tc>
        <w:tc>
          <w:tcPr>
            <w:tcW w:w="1471" w:type="dxa"/>
            <w:shd w:val="clear" w:color="auto" w:fill="D9D9D9" w:themeFill="background1" w:themeFillShade="D9"/>
          </w:tcPr>
          <w:p w:rsidR="002E1CE4" w:rsidRDefault="002E1CE4">
            <w:r w:rsidRPr="005431DC">
              <w:rPr>
                <w:rFonts w:ascii="Arial" w:hAnsi="Arial" w:cs="Arial"/>
                <w:sz w:val="24"/>
                <w:szCs w:val="24"/>
              </w:rPr>
              <w:t>$</w:t>
            </w:r>
            <w:r w:rsidR="00A4330F">
              <w:rPr>
                <w:rFonts w:ascii="Arial" w:hAnsi="Arial" w:cs="Arial"/>
                <w:sz w:val="24"/>
                <w:szCs w:val="24"/>
              </w:rPr>
              <w:t>434,</w:t>
            </w:r>
            <w:r w:rsidR="00A4330F" w:rsidRPr="00A4330F">
              <w:rPr>
                <w:rFonts w:ascii="Arial" w:hAnsi="Arial" w:cs="Arial"/>
                <w:sz w:val="24"/>
                <w:szCs w:val="24"/>
              </w:rPr>
              <w:t>16</w:t>
            </w:r>
          </w:p>
        </w:tc>
        <w:tc>
          <w:tcPr>
            <w:tcW w:w="2367" w:type="dxa"/>
            <w:shd w:val="clear" w:color="auto" w:fill="D9D9D9" w:themeFill="background1" w:themeFillShade="D9"/>
          </w:tcPr>
          <w:p w:rsidR="002E1CE4" w:rsidRDefault="002E1CE4" w:rsidP="0082233D">
            <w:pPr>
              <w:jc w:val="center"/>
              <w:rPr>
                <w:rFonts w:ascii="Arial" w:hAnsi="Arial" w:cs="Arial"/>
                <w:sz w:val="24"/>
                <w:szCs w:val="24"/>
              </w:rPr>
            </w:pPr>
            <w:r>
              <w:rPr>
                <w:rFonts w:ascii="Arial" w:hAnsi="Arial" w:cs="Arial"/>
                <w:sz w:val="24"/>
                <w:szCs w:val="24"/>
              </w:rPr>
              <w:t>20%</w:t>
            </w:r>
          </w:p>
        </w:tc>
      </w:tr>
      <w:tr w:rsidR="002E1CE4" w:rsidTr="002E1CE4">
        <w:tc>
          <w:tcPr>
            <w:tcW w:w="1502" w:type="dxa"/>
          </w:tcPr>
          <w:p w:rsidR="002E1CE4" w:rsidRDefault="002E1CE4" w:rsidP="0082233D">
            <w:pPr>
              <w:jc w:val="both"/>
              <w:rPr>
                <w:rFonts w:ascii="Arial" w:hAnsi="Arial" w:cs="Arial"/>
                <w:sz w:val="24"/>
                <w:szCs w:val="24"/>
              </w:rPr>
            </w:pPr>
            <w:r>
              <w:rPr>
                <w:rFonts w:ascii="Arial" w:hAnsi="Arial" w:cs="Arial"/>
                <w:sz w:val="24"/>
                <w:szCs w:val="24"/>
              </w:rPr>
              <w:t>Junio</w:t>
            </w:r>
          </w:p>
        </w:tc>
        <w:tc>
          <w:tcPr>
            <w:tcW w:w="1829" w:type="dxa"/>
          </w:tcPr>
          <w:p w:rsidR="002E1CE4" w:rsidRDefault="002E1CE4" w:rsidP="000A71EC">
            <w:pPr>
              <w:jc w:val="center"/>
              <w:rPr>
                <w:rFonts w:ascii="Arial" w:hAnsi="Arial" w:cs="Arial"/>
                <w:sz w:val="24"/>
                <w:szCs w:val="24"/>
              </w:rPr>
            </w:pPr>
            <w:r>
              <w:rPr>
                <w:rFonts w:ascii="Arial" w:hAnsi="Arial" w:cs="Arial"/>
                <w:sz w:val="24"/>
                <w:szCs w:val="24"/>
              </w:rPr>
              <w:t>12427</w:t>
            </w:r>
          </w:p>
        </w:tc>
        <w:tc>
          <w:tcPr>
            <w:tcW w:w="1885" w:type="dxa"/>
          </w:tcPr>
          <w:p w:rsidR="002E1CE4" w:rsidRDefault="002E1CE4">
            <w:r w:rsidRPr="00C62311">
              <w:rPr>
                <w:rFonts w:ascii="Arial" w:hAnsi="Arial" w:cs="Arial"/>
                <w:sz w:val="24"/>
                <w:szCs w:val="24"/>
              </w:rPr>
              <w:t>$</w:t>
            </w:r>
            <w:r w:rsidRPr="00F569C5">
              <w:rPr>
                <w:rFonts w:ascii="Arial" w:hAnsi="Arial" w:cs="Arial"/>
                <w:sz w:val="24"/>
                <w:szCs w:val="24"/>
              </w:rPr>
              <w:t>5,395,306.32</w:t>
            </w:r>
          </w:p>
        </w:tc>
        <w:tc>
          <w:tcPr>
            <w:tcW w:w="1471" w:type="dxa"/>
          </w:tcPr>
          <w:p w:rsidR="002E1CE4" w:rsidRDefault="001345C5">
            <w:r w:rsidRPr="005431DC">
              <w:rPr>
                <w:rFonts w:ascii="Arial" w:hAnsi="Arial" w:cs="Arial"/>
                <w:sz w:val="24"/>
                <w:szCs w:val="24"/>
              </w:rPr>
              <w:t>$</w:t>
            </w:r>
            <w:r>
              <w:rPr>
                <w:rFonts w:ascii="Arial" w:hAnsi="Arial" w:cs="Arial"/>
                <w:sz w:val="24"/>
                <w:szCs w:val="24"/>
              </w:rPr>
              <w:t>434,</w:t>
            </w:r>
            <w:r w:rsidRPr="00A4330F">
              <w:rPr>
                <w:rFonts w:ascii="Arial" w:hAnsi="Arial" w:cs="Arial"/>
                <w:sz w:val="24"/>
                <w:szCs w:val="24"/>
              </w:rPr>
              <w:t>16</w:t>
            </w:r>
          </w:p>
        </w:tc>
        <w:tc>
          <w:tcPr>
            <w:tcW w:w="2367" w:type="dxa"/>
          </w:tcPr>
          <w:p w:rsidR="002E1CE4" w:rsidRDefault="002E1CE4" w:rsidP="0082233D">
            <w:pPr>
              <w:jc w:val="center"/>
              <w:rPr>
                <w:rFonts w:ascii="Arial" w:hAnsi="Arial" w:cs="Arial"/>
                <w:sz w:val="24"/>
                <w:szCs w:val="24"/>
              </w:rPr>
            </w:pPr>
          </w:p>
        </w:tc>
      </w:tr>
      <w:tr w:rsidR="002E1CE4" w:rsidTr="002E1CE4">
        <w:tc>
          <w:tcPr>
            <w:tcW w:w="1502" w:type="dxa"/>
            <w:shd w:val="clear" w:color="auto" w:fill="D9D9D9" w:themeFill="background1" w:themeFillShade="D9"/>
          </w:tcPr>
          <w:p w:rsidR="002E1CE4" w:rsidRDefault="002E1CE4" w:rsidP="0082233D">
            <w:pPr>
              <w:jc w:val="both"/>
              <w:rPr>
                <w:rFonts w:ascii="Arial" w:hAnsi="Arial" w:cs="Arial"/>
                <w:sz w:val="24"/>
                <w:szCs w:val="24"/>
              </w:rPr>
            </w:pPr>
            <w:r>
              <w:rPr>
                <w:rFonts w:ascii="Arial" w:hAnsi="Arial" w:cs="Arial"/>
                <w:sz w:val="24"/>
                <w:szCs w:val="24"/>
              </w:rPr>
              <w:t>Julio</w:t>
            </w:r>
          </w:p>
        </w:tc>
        <w:tc>
          <w:tcPr>
            <w:tcW w:w="1829" w:type="dxa"/>
            <w:shd w:val="clear" w:color="auto" w:fill="D9D9D9" w:themeFill="background1" w:themeFillShade="D9"/>
          </w:tcPr>
          <w:p w:rsidR="002E1CE4" w:rsidRDefault="002E1CE4" w:rsidP="000A71EC">
            <w:pPr>
              <w:jc w:val="center"/>
              <w:rPr>
                <w:rFonts w:ascii="Arial" w:hAnsi="Arial" w:cs="Arial"/>
                <w:sz w:val="24"/>
                <w:szCs w:val="24"/>
              </w:rPr>
            </w:pPr>
            <w:r>
              <w:rPr>
                <w:rFonts w:ascii="Arial" w:hAnsi="Arial" w:cs="Arial"/>
                <w:sz w:val="24"/>
                <w:szCs w:val="24"/>
              </w:rPr>
              <w:t>13273</w:t>
            </w:r>
          </w:p>
        </w:tc>
        <w:tc>
          <w:tcPr>
            <w:tcW w:w="1885" w:type="dxa"/>
            <w:shd w:val="clear" w:color="auto" w:fill="D9D9D9" w:themeFill="background1" w:themeFillShade="D9"/>
          </w:tcPr>
          <w:p w:rsidR="002E1CE4" w:rsidRDefault="002E1CE4">
            <w:r w:rsidRPr="00C62311">
              <w:rPr>
                <w:rFonts w:ascii="Arial" w:hAnsi="Arial" w:cs="Arial"/>
                <w:sz w:val="24"/>
                <w:szCs w:val="24"/>
              </w:rPr>
              <w:t>$</w:t>
            </w:r>
            <w:r w:rsidRPr="00F569C5">
              <w:rPr>
                <w:rFonts w:ascii="Arial" w:hAnsi="Arial" w:cs="Arial"/>
                <w:sz w:val="24"/>
                <w:szCs w:val="24"/>
              </w:rPr>
              <w:t>7,203,257.10</w:t>
            </w:r>
          </w:p>
        </w:tc>
        <w:tc>
          <w:tcPr>
            <w:tcW w:w="1471" w:type="dxa"/>
            <w:shd w:val="clear" w:color="auto" w:fill="D9D9D9" w:themeFill="background1" w:themeFillShade="D9"/>
          </w:tcPr>
          <w:p w:rsidR="002E1CE4" w:rsidRDefault="002E1CE4">
            <w:r w:rsidRPr="005431DC">
              <w:rPr>
                <w:rFonts w:ascii="Arial" w:hAnsi="Arial" w:cs="Arial"/>
                <w:sz w:val="24"/>
                <w:szCs w:val="24"/>
              </w:rPr>
              <w:t>$</w:t>
            </w:r>
            <w:r w:rsidR="00A4330F">
              <w:rPr>
                <w:rFonts w:ascii="Arial" w:hAnsi="Arial" w:cs="Arial"/>
                <w:sz w:val="24"/>
                <w:szCs w:val="24"/>
              </w:rPr>
              <w:t>542,</w:t>
            </w:r>
            <w:r w:rsidR="00A4330F" w:rsidRPr="00A4330F">
              <w:rPr>
                <w:rFonts w:ascii="Arial" w:hAnsi="Arial" w:cs="Arial"/>
                <w:sz w:val="24"/>
                <w:szCs w:val="24"/>
              </w:rPr>
              <w:t>70</w:t>
            </w:r>
          </w:p>
        </w:tc>
        <w:tc>
          <w:tcPr>
            <w:tcW w:w="2367" w:type="dxa"/>
            <w:shd w:val="clear" w:color="auto" w:fill="D9D9D9" w:themeFill="background1" w:themeFillShade="D9"/>
          </w:tcPr>
          <w:p w:rsidR="002E1CE4" w:rsidRDefault="002E1CE4" w:rsidP="0082233D">
            <w:pPr>
              <w:jc w:val="center"/>
              <w:rPr>
                <w:rFonts w:ascii="Arial" w:hAnsi="Arial" w:cs="Arial"/>
                <w:sz w:val="24"/>
                <w:szCs w:val="24"/>
              </w:rPr>
            </w:pPr>
            <w:r>
              <w:rPr>
                <w:rFonts w:ascii="Arial" w:hAnsi="Arial" w:cs="Arial"/>
                <w:sz w:val="24"/>
                <w:szCs w:val="24"/>
              </w:rPr>
              <w:t>25%</w:t>
            </w: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t>Agosto</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14108</w:t>
            </w:r>
          </w:p>
        </w:tc>
        <w:tc>
          <w:tcPr>
            <w:tcW w:w="1885" w:type="dxa"/>
          </w:tcPr>
          <w:p w:rsidR="00AE6D77" w:rsidRDefault="00AE6D77">
            <w:r w:rsidRPr="00C62311">
              <w:rPr>
                <w:rFonts w:ascii="Arial" w:hAnsi="Arial" w:cs="Arial"/>
                <w:sz w:val="24"/>
                <w:szCs w:val="24"/>
              </w:rPr>
              <w:t>$</w:t>
            </w:r>
            <w:r w:rsidRPr="00A96EFF">
              <w:rPr>
                <w:rFonts w:ascii="Arial" w:hAnsi="Arial" w:cs="Arial"/>
                <w:sz w:val="24"/>
                <w:szCs w:val="24"/>
              </w:rPr>
              <w:t>7,656,411.60</w:t>
            </w:r>
          </w:p>
        </w:tc>
        <w:tc>
          <w:tcPr>
            <w:tcW w:w="1471" w:type="dxa"/>
          </w:tcPr>
          <w:p w:rsidR="00AE6D77" w:rsidRDefault="00AE6D77">
            <w:r w:rsidRPr="00CE3DBB">
              <w:rPr>
                <w:rFonts w:ascii="Arial" w:hAnsi="Arial" w:cs="Arial"/>
                <w:sz w:val="24"/>
                <w:szCs w:val="24"/>
              </w:rPr>
              <w:t>$542,70</w:t>
            </w:r>
          </w:p>
        </w:tc>
        <w:tc>
          <w:tcPr>
            <w:tcW w:w="2367" w:type="dxa"/>
          </w:tcPr>
          <w:p w:rsidR="00AE6D77" w:rsidRDefault="00AE6D77" w:rsidP="0082233D">
            <w:pPr>
              <w:jc w:val="center"/>
              <w:rPr>
                <w:rFonts w:ascii="Arial" w:hAnsi="Arial" w:cs="Arial"/>
                <w:sz w:val="24"/>
                <w:szCs w:val="24"/>
              </w:rPr>
            </w:pP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lastRenderedPageBreak/>
              <w:t>Septiembre</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15115</w:t>
            </w:r>
          </w:p>
        </w:tc>
        <w:tc>
          <w:tcPr>
            <w:tcW w:w="1885" w:type="dxa"/>
          </w:tcPr>
          <w:p w:rsidR="00AE6D77" w:rsidRDefault="00AE6D77">
            <w:r w:rsidRPr="00C62311">
              <w:rPr>
                <w:rFonts w:ascii="Arial" w:hAnsi="Arial" w:cs="Arial"/>
                <w:sz w:val="24"/>
                <w:szCs w:val="24"/>
              </w:rPr>
              <w:t>$</w:t>
            </w:r>
            <w:r w:rsidRPr="00A96EFF">
              <w:rPr>
                <w:rFonts w:ascii="Arial" w:hAnsi="Arial" w:cs="Arial"/>
                <w:sz w:val="24"/>
                <w:szCs w:val="24"/>
              </w:rPr>
              <w:t>8,202,910.50</w:t>
            </w:r>
          </w:p>
        </w:tc>
        <w:tc>
          <w:tcPr>
            <w:tcW w:w="1471" w:type="dxa"/>
          </w:tcPr>
          <w:p w:rsidR="00AE6D77" w:rsidRDefault="00AE6D77">
            <w:r w:rsidRPr="00CE3DBB">
              <w:rPr>
                <w:rFonts w:ascii="Arial" w:hAnsi="Arial" w:cs="Arial"/>
                <w:sz w:val="24"/>
                <w:szCs w:val="24"/>
              </w:rPr>
              <w:t>$542,70</w:t>
            </w:r>
          </w:p>
        </w:tc>
        <w:tc>
          <w:tcPr>
            <w:tcW w:w="2367" w:type="dxa"/>
          </w:tcPr>
          <w:p w:rsidR="00AE6D77" w:rsidRDefault="00AE6D77" w:rsidP="0082233D">
            <w:pPr>
              <w:jc w:val="center"/>
              <w:rPr>
                <w:rFonts w:ascii="Arial" w:hAnsi="Arial" w:cs="Arial"/>
                <w:sz w:val="24"/>
                <w:szCs w:val="24"/>
              </w:rPr>
            </w:pPr>
          </w:p>
        </w:tc>
      </w:tr>
      <w:tr w:rsidR="002E1CE4" w:rsidTr="002E1CE4">
        <w:tc>
          <w:tcPr>
            <w:tcW w:w="1502" w:type="dxa"/>
            <w:shd w:val="clear" w:color="auto" w:fill="D9D9D9" w:themeFill="background1" w:themeFillShade="D9"/>
          </w:tcPr>
          <w:p w:rsidR="002E1CE4" w:rsidRDefault="002E1CE4" w:rsidP="0082233D">
            <w:pPr>
              <w:jc w:val="both"/>
              <w:rPr>
                <w:rFonts w:ascii="Arial" w:hAnsi="Arial" w:cs="Arial"/>
                <w:sz w:val="24"/>
                <w:szCs w:val="24"/>
              </w:rPr>
            </w:pPr>
            <w:r>
              <w:rPr>
                <w:rFonts w:ascii="Arial" w:hAnsi="Arial" w:cs="Arial"/>
                <w:sz w:val="24"/>
                <w:szCs w:val="24"/>
              </w:rPr>
              <w:t xml:space="preserve">Octubre </w:t>
            </w:r>
          </w:p>
        </w:tc>
        <w:tc>
          <w:tcPr>
            <w:tcW w:w="1829" w:type="dxa"/>
            <w:shd w:val="clear" w:color="auto" w:fill="D9D9D9" w:themeFill="background1" w:themeFillShade="D9"/>
          </w:tcPr>
          <w:p w:rsidR="002E1CE4" w:rsidRDefault="002E1CE4" w:rsidP="000A71EC">
            <w:pPr>
              <w:jc w:val="center"/>
              <w:rPr>
                <w:rFonts w:ascii="Arial" w:hAnsi="Arial" w:cs="Arial"/>
                <w:sz w:val="24"/>
                <w:szCs w:val="24"/>
              </w:rPr>
            </w:pPr>
            <w:r>
              <w:rPr>
                <w:rFonts w:ascii="Arial" w:hAnsi="Arial" w:cs="Arial"/>
                <w:sz w:val="24"/>
                <w:szCs w:val="24"/>
              </w:rPr>
              <w:t>16130</w:t>
            </w:r>
          </w:p>
        </w:tc>
        <w:tc>
          <w:tcPr>
            <w:tcW w:w="1885" w:type="dxa"/>
            <w:shd w:val="clear" w:color="auto" w:fill="D9D9D9" w:themeFill="background1" w:themeFillShade="D9"/>
          </w:tcPr>
          <w:p w:rsidR="002E1CE4" w:rsidRDefault="002E1CE4">
            <w:r w:rsidRPr="00C62311">
              <w:rPr>
                <w:rFonts w:ascii="Arial" w:hAnsi="Arial" w:cs="Arial"/>
                <w:sz w:val="24"/>
                <w:szCs w:val="24"/>
              </w:rPr>
              <w:t>$</w:t>
            </w:r>
            <w:r w:rsidRPr="00A96EFF">
              <w:rPr>
                <w:rFonts w:ascii="Arial" w:hAnsi="Arial" w:cs="Arial"/>
                <w:sz w:val="24"/>
                <w:szCs w:val="24"/>
              </w:rPr>
              <w:t>9,629,126.10</w:t>
            </w:r>
          </w:p>
        </w:tc>
        <w:tc>
          <w:tcPr>
            <w:tcW w:w="1471" w:type="dxa"/>
            <w:shd w:val="clear" w:color="auto" w:fill="D9D9D9" w:themeFill="background1" w:themeFillShade="D9"/>
          </w:tcPr>
          <w:p w:rsidR="002E1CE4" w:rsidRDefault="002E1CE4">
            <w:r w:rsidRPr="005431DC">
              <w:rPr>
                <w:rFonts w:ascii="Arial" w:hAnsi="Arial" w:cs="Arial"/>
                <w:sz w:val="24"/>
                <w:szCs w:val="24"/>
              </w:rPr>
              <w:t>$</w:t>
            </w:r>
            <w:r w:rsidR="00A4330F">
              <w:rPr>
                <w:rFonts w:ascii="Arial" w:hAnsi="Arial" w:cs="Arial"/>
                <w:sz w:val="24"/>
                <w:szCs w:val="24"/>
              </w:rPr>
              <w:t>596,</w:t>
            </w:r>
            <w:r w:rsidR="00A4330F" w:rsidRPr="00A4330F">
              <w:rPr>
                <w:rFonts w:ascii="Arial" w:hAnsi="Arial" w:cs="Arial"/>
                <w:sz w:val="24"/>
                <w:szCs w:val="24"/>
              </w:rPr>
              <w:t>97</w:t>
            </w:r>
          </w:p>
        </w:tc>
        <w:tc>
          <w:tcPr>
            <w:tcW w:w="2367" w:type="dxa"/>
            <w:shd w:val="clear" w:color="auto" w:fill="D9D9D9" w:themeFill="background1" w:themeFillShade="D9"/>
          </w:tcPr>
          <w:p w:rsidR="002E1CE4" w:rsidRDefault="002E1CE4" w:rsidP="0082233D">
            <w:pPr>
              <w:jc w:val="center"/>
              <w:rPr>
                <w:rFonts w:ascii="Arial" w:hAnsi="Arial" w:cs="Arial"/>
                <w:sz w:val="24"/>
                <w:szCs w:val="24"/>
              </w:rPr>
            </w:pPr>
            <w:r>
              <w:rPr>
                <w:rFonts w:ascii="Arial" w:hAnsi="Arial" w:cs="Arial"/>
                <w:sz w:val="24"/>
                <w:szCs w:val="24"/>
              </w:rPr>
              <w:t>10%</w:t>
            </w: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t>Noviembre</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17054</w:t>
            </w:r>
          </w:p>
        </w:tc>
        <w:tc>
          <w:tcPr>
            <w:tcW w:w="1885" w:type="dxa"/>
          </w:tcPr>
          <w:p w:rsidR="00AE6D77" w:rsidRDefault="00AE6D77">
            <w:r w:rsidRPr="00C62311">
              <w:rPr>
                <w:rFonts w:ascii="Arial" w:hAnsi="Arial" w:cs="Arial"/>
                <w:sz w:val="24"/>
                <w:szCs w:val="24"/>
              </w:rPr>
              <w:t>$</w:t>
            </w:r>
            <w:r w:rsidRPr="00A96EFF">
              <w:rPr>
                <w:rFonts w:ascii="Arial" w:hAnsi="Arial" w:cs="Arial"/>
                <w:sz w:val="24"/>
                <w:szCs w:val="24"/>
              </w:rPr>
              <w:t>10,180,726.38</w:t>
            </w:r>
          </w:p>
        </w:tc>
        <w:tc>
          <w:tcPr>
            <w:tcW w:w="1471" w:type="dxa"/>
          </w:tcPr>
          <w:p w:rsidR="00AE6D77" w:rsidRDefault="00AE6D77">
            <w:r w:rsidRPr="00A162A9">
              <w:rPr>
                <w:rFonts w:ascii="Arial" w:hAnsi="Arial" w:cs="Arial"/>
                <w:sz w:val="24"/>
                <w:szCs w:val="24"/>
              </w:rPr>
              <w:t>$596,97</w:t>
            </w:r>
          </w:p>
        </w:tc>
        <w:tc>
          <w:tcPr>
            <w:tcW w:w="2367" w:type="dxa"/>
          </w:tcPr>
          <w:p w:rsidR="00AE6D77" w:rsidRDefault="00AE6D77" w:rsidP="0082233D">
            <w:pPr>
              <w:jc w:val="center"/>
              <w:rPr>
                <w:rFonts w:ascii="Arial" w:hAnsi="Arial" w:cs="Arial"/>
                <w:sz w:val="24"/>
                <w:szCs w:val="24"/>
              </w:rPr>
            </w:pPr>
          </w:p>
        </w:tc>
      </w:tr>
      <w:tr w:rsidR="00AE6D77" w:rsidTr="002E1CE4">
        <w:tc>
          <w:tcPr>
            <w:tcW w:w="1502" w:type="dxa"/>
          </w:tcPr>
          <w:p w:rsidR="00AE6D77" w:rsidRDefault="00AE6D77" w:rsidP="0082233D">
            <w:pPr>
              <w:jc w:val="both"/>
              <w:rPr>
                <w:rFonts w:ascii="Arial" w:hAnsi="Arial" w:cs="Arial"/>
                <w:sz w:val="24"/>
                <w:szCs w:val="24"/>
              </w:rPr>
            </w:pPr>
            <w:r>
              <w:rPr>
                <w:rFonts w:ascii="Arial" w:hAnsi="Arial" w:cs="Arial"/>
                <w:sz w:val="24"/>
                <w:szCs w:val="24"/>
              </w:rPr>
              <w:t>Diciembre</w:t>
            </w:r>
          </w:p>
        </w:tc>
        <w:tc>
          <w:tcPr>
            <w:tcW w:w="1829" w:type="dxa"/>
          </w:tcPr>
          <w:p w:rsidR="00AE6D77" w:rsidRDefault="00AE6D77" w:rsidP="000A71EC">
            <w:pPr>
              <w:jc w:val="center"/>
              <w:rPr>
                <w:rFonts w:ascii="Arial" w:hAnsi="Arial" w:cs="Arial"/>
                <w:sz w:val="24"/>
                <w:szCs w:val="24"/>
              </w:rPr>
            </w:pPr>
            <w:r>
              <w:rPr>
                <w:rFonts w:ascii="Arial" w:hAnsi="Arial" w:cs="Arial"/>
                <w:sz w:val="24"/>
                <w:szCs w:val="24"/>
              </w:rPr>
              <w:t>17686</w:t>
            </w:r>
          </w:p>
        </w:tc>
        <w:tc>
          <w:tcPr>
            <w:tcW w:w="1885" w:type="dxa"/>
          </w:tcPr>
          <w:p w:rsidR="00AE6D77" w:rsidRDefault="00AE6D77">
            <w:r w:rsidRPr="00C62311">
              <w:rPr>
                <w:rFonts w:ascii="Arial" w:hAnsi="Arial" w:cs="Arial"/>
                <w:sz w:val="24"/>
                <w:szCs w:val="24"/>
              </w:rPr>
              <w:t>$</w:t>
            </w:r>
            <w:r w:rsidRPr="00A96EFF">
              <w:rPr>
                <w:rFonts w:ascii="Arial" w:hAnsi="Arial" w:cs="Arial"/>
                <w:sz w:val="24"/>
                <w:szCs w:val="24"/>
              </w:rPr>
              <w:t>10,558,011.42</w:t>
            </w:r>
          </w:p>
        </w:tc>
        <w:tc>
          <w:tcPr>
            <w:tcW w:w="1471" w:type="dxa"/>
          </w:tcPr>
          <w:p w:rsidR="00AE6D77" w:rsidRDefault="00AE6D77">
            <w:r w:rsidRPr="00A162A9">
              <w:rPr>
                <w:rFonts w:ascii="Arial" w:hAnsi="Arial" w:cs="Arial"/>
                <w:sz w:val="24"/>
                <w:szCs w:val="24"/>
              </w:rPr>
              <w:t>$596,97</w:t>
            </w:r>
          </w:p>
        </w:tc>
        <w:tc>
          <w:tcPr>
            <w:tcW w:w="2367" w:type="dxa"/>
          </w:tcPr>
          <w:p w:rsidR="00AE6D77" w:rsidRDefault="00AE6D77" w:rsidP="0082233D">
            <w:pPr>
              <w:jc w:val="center"/>
              <w:rPr>
                <w:rFonts w:ascii="Arial" w:hAnsi="Arial" w:cs="Arial"/>
                <w:sz w:val="24"/>
                <w:szCs w:val="24"/>
              </w:rPr>
            </w:pPr>
          </w:p>
        </w:tc>
      </w:tr>
      <w:tr w:rsidR="00AE6D77" w:rsidTr="002E1CE4">
        <w:tc>
          <w:tcPr>
            <w:tcW w:w="1502" w:type="dxa"/>
          </w:tcPr>
          <w:p w:rsidR="00AE6D77" w:rsidRPr="007C31E0" w:rsidRDefault="00AE6D77" w:rsidP="0082233D">
            <w:pPr>
              <w:jc w:val="both"/>
              <w:rPr>
                <w:rFonts w:ascii="Arial" w:hAnsi="Arial" w:cs="Arial"/>
                <w:b/>
                <w:sz w:val="24"/>
                <w:szCs w:val="24"/>
              </w:rPr>
            </w:pPr>
            <w:r w:rsidRPr="007C31E0">
              <w:rPr>
                <w:rFonts w:ascii="Arial" w:hAnsi="Arial" w:cs="Arial"/>
                <w:b/>
                <w:sz w:val="24"/>
                <w:szCs w:val="24"/>
              </w:rPr>
              <w:t xml:space="preserve">TOTAL </w:t>
            </w:r>
          </w:p>
        </w:tc>
        <w:tc>
          <w:tcPr>
            <w:tcW w:w="1829" w:type="dxa"/>
          </w:tcPr>
          <w:p w:rsidR="00AE6D77" w:rsidRDefault="00AE6D77" w:rsidP="000A71EC">
            <w:pPr>
              <w:jc w:val="center"/>
              <w:rPr>
                <w:rFonts w:ascii="Arial" w:hAnsi="Arial" w:cs="Arial"/>
                <w:sz w:val="24"/>
                <w:szCs w:val="24"/>
              </w:rPr>
            </w:pPr>
          </w:p>
        </w:tc>
        <w:tc>
          <w:tcPr>
            <w:tcW w:w="1885" w:type="dxa"/>
          </w:tcPr>
          <w:p w:rsidR="00AE6D77" w:rsidRPr="007C31E0" w:rsidRDefault="00AE6D77">
            <w:pPr>
              <w:rPr>
                <w:b/>
              </w:rPr>
            </w:pPr>
            <w:r w:rsidRPr="007C31E0">
              <w:rPr>
                <w:rFonts w:ascii="Arial" w:hAnsi="Arial" w:cs="Arial"/>
                <w:b/>
                <w:sz w:val="24"/>
                <w:szCs w:val="24"/>
              </w:rPr>
              <w:t>$77,491,517.94</w:t>
            </w:r>
          </w:p>
        </w:tc>
        <w:tc>
          <w:tcPr>
            <w:tcW w:w="1471" w:type="dxa"/>
          </w:tcPr>
          <w:p w:rsidR="00AE6D77" w:rsidRDefault="00AE6D77"/>
        </w:tc>
        <w:tc>
          <w:tcPr>
            <w:tcW w:w="2367" w:type="dxa"/>
          </w:tcPr>
          <w:p w:rsidR="00AE6D77" w:rsidRDefault="00AE6D77" w:rsidP="0082233D">
            <w:pPr>
              <w:jc w:val="center"/>
              <w:rPr>
                <w:rFonts w:ascii="Arial" w:hAnsi="Arial" w:cs="Arial"/>
                <w:sz w:val="24"/>
                <w:szCs w:val="24"/>
              </w:rPr>
            </w:pPr>
          </w:p>
        </w:tc>
      </w:tr>
    </w:tbl>
    <w:p w:rsidR="008262F9" w:rsidRDefault="008262F9" w:rsidP="00AC2F5E">
      <w:pPr>
        <w:jc w:val="both"/>
        <w:rPr>
          <w:rFonts w:ascii="Arial" w:hAnsi="Arial" w:cs="Arial"/>
          <w:sz w:val="24"/>
          <w:szCs w:val="24"/>
        </w:rPr>
      </w:pPr>
    </w:p>
    <w:p w:rsidR="000A71EC" w:rsidRDefault="000A71EC" w:rsidP="000A71EC">
      <w:pPr>
        <w:jc w:val="both"/>
        <w:rPr>
          <w:rFonts w:ascii="Arial" w:hAnsi="Arial" w:cs="Arial"/>
          <w:i/>
          <w:sz w:val="24"/>
          <w:szCs w:val="24"/>
          <w:u w:val="single"/>
        </w:rPr>
      </w:pPr>
      <w:r w:rsidRPr="000A71EC">
        <w:rPr>
          <w:rFonts w:ascii="Arial" w:hAnsi="Arial" w:cs="Arial"/>
          <w:i/>
          <w:sz w:val="24"/>
          <w:szCs w:val="24"/>
          <w:u w:val="single"/>
        </w:rPr>
        <w:t>CONVENIOS CORPORATIVOS</w:t>
      </w:r>
    </w:p>
    <w:p w:rsidR="000210A8" w:rsidRPr="000210A8" w:rsidRDefault="000210A8" w:rsidP="000210A8">
      <w:pPr>
        <w:jc w:val="both"/>
        <w:rPr>
          <w:rFonts w:ascii="Arial" w:hAnsi="Arial" w:cs="Arial"/>
          <w:sz w:val="24"/>
          <w:szCs w:val="24"/>
        </w:rPr>
      </w:pPr>
      <w:r>
        <w:rPr>
          <w:rFonts w:ascii="Arial" w:hAnsi="Arial" w:cs="Arial"/>
          <w:sz w:val="24"/>
          <w:szCs w:val="24"/>
        </w:rPr>
        <w:t>El equipo se enfoca</w:t>
      </w:r>
      <w:r w:rsidRPr="000210A8">
        <w:rPr>
          <w:rFonts w:ascii="Arial" w:hAnsi="Arial" w:cs="Arial"/>
          <w:sz w:val="24"/>
          <w:szCs w:val="24"/>
        </w:rPr>
        <w:t xml:space="preserve"> en fortalecer la fidelización de las empresas afiliadas e incorporar nuevos convenios. Mensualmente, mantenemos contacto directo con los responsables, enviamos los cupones de pago, gestionamos las novedades (altas y bajas) y realizamos la cobranza. Este año sumamos estas empresas:</w:t>
      </w:r>
    </w:p>
    <w:p w:rsidR="000210A8" w:rsidRPr="000210A8" w:rsidRDefault="000210A8" w:rsidP="00B825E3">
      <w:pPr>
        <w:pStyle w:val="Prrafodelista"/>
        <w:numPr>
          <w:ilvl w:val="0"/>
          <w:numId w:val="7"/>
        </w:numPr>
        <w:jc w:val="both"/>
        <w:rPr>
          <w:rFonts w:ascii="Arial" w:hAnsi="Arial" w:cs="Arial"/>
          <w:sz w:val="24"/>
          <w:szCs w:val="24"/>
        </w:rPr>
      </w:pPr>
      <w:r w:rsidRPr="000210A8">
        <w:rPr>
          <w:rFonts w:ascii="Arial" w:hAnsi="Arial" w:cs="Arial"/>
          <w:sz w:val="24"/>
          <w:szCs w:val="24"/>
        </w:rPr>
        <w:t>Bioquímicos del Chaco: 66 socios</w:t>
      </w:r>
    </w:p>
    <w:p w:rsidR="000210A8" w:rsidRPr="000210A8" w:rsidRDefault="000210A8" w:rsidP="00B825E3">
      <w:pPr>
        <w:pStyle w:val="Prrafodelista"/>
        <w:numPr>
          <w:ilvl w:val="0"/>
          <w:numId w:val="7"/>
        </w:numPr>
        <w:jc w:val="both"/>
        <w:rPr>
          <w:rFonts w:ascii="Arial" w:hAnsi="Arial" w:cs="Arial"/>
          <w:sz w:val="24"/>
          <w:szCs w:val="24"/>
        </w:rPr>
      </w:pPr>
      <w:r w:rsidRPr="000210A8">
        <w:rPr>
          <w:rFonts w:ascii="Arial" w:hAnsi="Arial" w:cs="Arial"/>
          <w:sz w:val="24"/>
          <w:szCs w:val="24"/>
        </w:rPr>
        <w:t>Cámara de Diputados: 236 socios</w:t>
      </w:r>
    </w:p>
    <w:p w:rsidR="000210A8" w:rsidRPr="000210A8" w:rsidRDefault="000210A8" w:rsidP="00B825E3">
      <w:pPr>
        <w:pStyle w:val="Prrafodelista"/>
        <w:numPr>
          <w:ilvl w:val="0"/>
          <w:numId w:val="7"/>
        </w:numPr>
        <w:jc w:val="both"/>
        <w:rPr>
          <w:rFonts w:ascii="Arial" w:hAnsi="Arial" w:cs="Arial"/>
          <w:sz w:val="24"/>
          <w:szCs w:val="24"/>
        </w:rPr>
      </w:pPr>
      <w:proofErr w:type="spellStart"/>
      <w:r w:rsidRPr="000210A8">
        <w:rPr>
          <w:rFonts w:ascii="Arial" w:hAnsi="Arial" w:cs="Arial"/>
          <w:sz w:val="24"/>
          <w:szCs w:val="24"/>
        </w:rPr>
        <w:t>Telco</w:t>
      </w:r>
      <w:proofErr w:type="spellEnd"/>
      <w:r w:rsidRPr="000210A8">
        <w:rPr>
          <w:rFonts w:ascii="Arial" w:hAnsi="Arial" w:cs="Arial"/>
          <w:sz w:val="24"/>
          <w:szCs w:val="24"/>
        </w:rPr>
        <w:t>: 116 socios</w:t>
      </w:r>
    </w:p>
    <w:p w:rsidR="000210A8" w:rsidRPr="000210A8" w:rsidRDefault="000210A8" w:rsidP="00B825E3">
      <w:pPr>
        <w:pStyle w:val="Prrafodelista"/>
        <w:numPr>
          <w:ilvl w:val="0"/>
          <w:numId w:val="7"/>
        </w:numPr>
        <w:jc w:val="both"/>
        <w:rPr>
          <w:rFonts w:ascii="Arial" w:hAnsi="Arial" w:cs="Arial"/>
          <w:sz w:val="24"/>
          <w:szCs w:val="24"/>
        </w:rPr>
      </w:pPr>
      <w:r w:rsidRPr="000210A8">
        <w:rPr>
          <w:rFonts w:ascii="Arial" w:hAnsi="Arial" w:cs="Arial"/>
          <w:sz w:val="24"/>
          <w:szCs w:val="24"/>
        </w:rPr>
        <w:t>Pretorianos (Empresa Seguridad): 54 socios</w:t>
      </w:r>
    </w:p>
    <w:p w:rsidR="000210A8" w:rsidRPr="000210A8" w:rsidRDefault="000210A8" w:rsidP="00B825E3">
      <w:pPr>
        <w:pStyle w:val="Prrafodelista"/>
        <w:numPr>
          <w:ilvl w:val="0"/>
          <w:numId w:val="7"/>
        </w:numPr>
        <w:jc w:val="both"/>
        <w:rPr>
          <w:rFonts w:ascii="Arial" w:hAnsi="Arial" w:cs="Arial"/>
          <w:sz w:val="24"/>
          <w:szCs w:val="24"/>
        </w:rPr>
      </w:pPr>
      <w:r w:rsidRPr="000210A8">
        <w:rPr>
          <w:rFonts w:ascii="Arial" w:hAnsi="Arial" w:cs="Arial"/>
          <w:sz w:val="24"/>
          <w:szCs w:val="24"/>
        </w:rPr>
        <w:t>Federación Económica de Corrientes: 2 socios</w:t>
      </w:r>
    </w:p>
    <w:p w:rsidR="000210A8" w:rsidRPr="000210A8" w:rsidRDefault="000210A8" w:rsidP="000210A8">
      <w:pPr>
        <w:jc w:val="both"/>
        <w:rPr>
          <w:rFonts w:ascii="Arial" w:hAnsi="Arial" w:cs="Arial"/>
          <w:sz w:val="24"/>
          <w:szCs w:val="24"/>
        </w:rPr>
      </w:pPr>
      <w:r w:rsidRPr="000210A8">
        <w:rPr>
          <w:rFonts w:ascii="Arial" w:hAnsi="Arial" w:cs="Arial"/>
          <w:sz w:val="24"/>
          <w:szCs w:val="24"/>
        </w:rPr>
        <w:t xml:space="preserve">Además, </w:t>
      </w:r>
      <w:r w:rsidR="006A0F1D">
        <w:rPr>
          <w:rFonts w:ascii="Arial" w:hAnsi="Arial" w:cs="Arial"/>
          <w:sz w:val="24"/>
          <w:szCs w:val="24"/>
        </w:rPr>
        <w:t>se ha</w:t>
      </w:r>
      <w:r w:rsidRPr="000210A8">
        <w:rPr>
          <w:rFonts w:ascii="Arial" w:hAnsi="Arial" w:cs="Arial"/>
          <w:sz w:val="24"/>
          <w:szCs w:val="24"/>
        </w:rPr>
        <w:t xml:space="preserve"> gestionado los nuevos convenios para empleados Municipales y se concretó la firma con las siguientes:</w:t>
      </w:r>
    </w:p>
    <w:p w:rsidR="000210A8" w:rsidRPr="006A0F1D" w:rsidRDefault="000210A8" w:rsidP="00B825E3">
      <w:pPr>
        <w:pStyle w:val="Prrafodelista"/>
        <w:numPr>
          <w:ilvl w:val="0"/>
          <w:numId w:val="8"/>
        </w:numPr>
        <w:jc w:val="both"/>
        <w:rPr>
          <w:rFonts w:ascii="Arial" w:hAnsi="Arial" w:cs="Arial"/>
          <w:sz w:val="24"/>
          <w:szCs w:val="24"/>
        </w:rPr>
      </w:pPr>
      <w:r w:rsidRPr="006A0F1D">
        <w:rPr>
          <w:rFonts w:ascii="Arial" w:hAnsi="Arial" w:cs="Arial"/>
          <w:sz w:val="24"/>
          <w:szCs w:val="24"/>
        </w:rPr>
        <w:t>Paso de la Patria: 274</w:t>
      </w:r>
    </w:p>
    <w:p w:rsidR="000210A8" w:rsidRPr="006A0F1D" w:rsidRDefault="000210A8" w:rsidP="00B825E3">
      <w:pPr>
        <w:pStyle w:val="Prrafodelista"/>
        <w:numPr>
          <w:ilvl w:val="0"/>
          <w:numId w:val="8"/>
        </w:numPr>
        <w:jc w:val="both"/>
        <w:rPr>
          <w:rFonts w:ascii="Arial" w:hAnsi="Arial" w:cs="Arial"/>
          <w:sz w:val="24"/>
          <w:szCs w:val="24"/>
        </w:rPr>
      </w:pPr>
      <w:proofErr w:type="spellStart"/>
      <w:r w:rsidRPr="006A0F1D">
        <w:rPr>
          <w:rFonts w:ascii="Arial" w:hAnsi="Arial" w:cs="Arial"/>
          <w:sz w:val="24"/>
          <w:szCs w:val="24"/>
        </w:rPr>
        <w:t>Ituzaingó</w:t>
      </w:r>
      <w:proofErr w:type="spellEnd"/>
      <w:r w:rsidRPr="006A0F1D">
        <w:rPr>
          <w:rFonts w:ascii="Arial" w:hAnsi="Arial" w:cs="Arial"/>
          <w:sz w:val="24"/>
          <w:szCs w:val="24"/>
        </w:rPr>
        <w:t>: 575</w:t>
      </w:r>
    </w:p>
    <w:p w:rsidR="000210A8" w:rsidRPr="006A0F1D" w:rsidRDefault="000210A8" w:rsidP="00B825E3">
      <w:pPr>
        <w:pStyle w:val="Prrafodelista"/>
        <w:numPr>
          <w:ilvl w:val="0"/>
          <w:numId w:val="8"/>
        </w:numPr>
        <w:jc w:val="both"/>
        <w:rPr>
          <w:rFonts w:ascii="Arial" w:hAnsi="Arial" w:cs="Arial"/>
          <w:sz w:val="24"/>
          <w:szCs w:val="24"/>
        </w:rPr>
      </w:pPr>
      <w:r w:rsidRPr="006A0F1D">
        <w:rPr>
          <w:rFonts w:ascii="Arial" w:hAnsi="Arial" w:cs="Arial"/>
          <w:sz w:val="24"/>
          <w:szCs w:val="24"/>
        </w:rPr>
        <w:t>La Cruz: 143</w:t>
      </w:r>
    </w:p>
    <w:p w:rsidR="000210A8" w:rsidRDefault="000210A8" w:rsidP="00B825E3">
      <w:pPr>
        <w:pStyle w:val="Prrafodelista"/>
        <w:numPr>
          <w:ilvl w:val="0"/>
          <w:numId w:val="8"/>
        </w:numPr>
        <w:jc w:val="both"/>
        <w:rPr>
          <w:rFonts w:ascii="Arial" w:hAnsi="Arial" w:cs="Arial"/>
          <w:sz w:val="24"/>
          <w:szCs w:val="24"/>
        </w:rPr>
      </w:pPr>
      <w:r w:rsidRPr="006A0F1D">
        <w:rPr>
          <w:rFonts w:ascii="Arial" w:hAnsi="Arial" w:cs="Arial"/>
          <w:sz w:val="24"/>
          <w:szCs w:val="24"/>
        </w:rPr>
        <w:t>Saladas: 98</w:t>
      </w:r>
    </w:p>
    <w:p w:rsidR="006A0F1D" w:rsidRPr="006A0F1D" w:rsidRDefault="006A0F1D" w:rsidP="00B825E3">
      <w:pPr>
        <w:pStyle w:val="Prrafodelista"/>
        <w:numPr>
          <w:ilvl w:val="0"/>
          <w:numId w:val="8"/>
        </w:numPr>
        <w:jc w:val="both"/>
        <w:rPr>
          <w:rFonts w:ascii="Arial" w:hAnsi="Arial" w:cs="Arial"/>
          <w:sz w:val="24"/>
          <w:szCs w:val="24"/>
        </w:rPr>
      </w:pPr>
      <w:r w:rsidRPr="006A0F1D">
        <w:rPr>
          <w:rFonts w:ascii="Arial" w:hAnsi="Arial" w:cs="Arial"/>
          <w:sz w:val="24"/>
          <w:szCs w:val="24"/>
        </w:rPr>
        <w:t>Santo Tomé: 233</w:t>
      </w:r>
    </w:p>
    <w:p w:rsidR="006A0F1D" w:rsidRPr="006A0F1D" w:rsidRDefault="006A0F1D" w:rsidP="00B825E3">
      <w:pPr>
        <w:pStyle w:val="Prrafodelista"/>
        <w:numPr>
          <w:ilvl w:val="0"/>
          <w:numId w:val="8"/>
        </w:numPr>
        <w:jc w:val="both"/>
        <w:rPr>
          <w:rFonts w:ascii="Arial" w:hAnsi="Arial" w:cs="Arial"/>
          <w:sz w:val="24"/>
          <w:szCs w:val="24"/>
        </w:rPr>
      </w:pPr>
      <w:r w:rsidRPr="006A0F1D">
        <w:rPr>
          <w:rFonts w:ascii="Arial" w:hAnsi="Arial" w:cs="Arial"/>
          <w:sz w:val="24"/>
          <w:szCs w:val="24"/>
        </w:rPr>
        <w:t>Pago de los Deseos: 33</w:t>
      </w:r>
    </w:p>
    <w:p w:rsidR="006F0F45" w:rsidRPr="006F0F45" w:rsidRDefault="006F0F45" w:rsidP="006F0F45">
      <w:pPr>
        <w:jc w:val="both"/>
        <w:rPr>
          <w:rFonts w:ascii="Arial" w:hAnsi="Arial" w:cs="Arial"/>
          <w:i/>
          <w:sz w:val="24"/>
          <w:szCs w:val="24"/>
          <w:u w:val="single"/>
        </w:rPr>
      </w:pPr>
      <w:r w:rsidRPr="006F0F45">
        <w:rPr>
          <w:rFonts w:ascii="Arial" w:hAnsi="Arial" w:cs="Arial"/>
          <w:i/>
          <w:sz w:val="24"/>
          <w:szCs w:val="24"/>
          <w:u w:val="single"/>
        </w:rPr>
        <w:t>GESTIÓN DE DEUDA</w:t>
      </w:r>
    </w:p>
    <w:p w:rsidR="007D4241" w:rsidRDefault="006A0F1D" w:rsidP="006F0F45">
      <w:pPr>
        <w:jc w:val="both"/>
        <w:rPr>
          <w:rFonts w:ascii="Arial" w:hAnsi="Arial" w:cs="Arial"/>
          <w:sz w:val="24"/>
          <w:szCs w:val="24"/>
        </w:rPr>
      </w:pPr>
      <w:r w:rsidRPr="006A0F1D">
        <w:rPr>
          <w:rFonts w:ascii="Arial" w:hAnsi="Arial" w:cs="Arial"/>
          <w:sz w:val="24"/>
          <w:szCs w:val="24"/>
        </w:rPr>
        <w:t>Se enviaron mensajes (SMS) a todos los socios que debían cuotas, una vez por mes, identificados por medio de cobro.</w:t>
      </w:r>
    </w:p>
    <w:p w:rsidR="006F0F45" w:rsidRPr="006F0F45" w:rsidRDefault="006F0F45" w:rsidP="006F0F45">
      <w:pPr>
        <w:jc w:val="both"/>
        <w:rPr>
          <w:rFonts w:ascii="Arial" w:hAnsi="Arial" w:cs="Arial"/>
          <w:i/>
          <w:sz w:val="24"/>
          <w:szCs w:val="24"/>
          <w:u w:val="single"/>
        </w:rPr>
      </w:pPr>
      <w:r w:rsidRPr="006F0F45">
        <w:rPr>
          <w:rFonts w:ascii="Arial" w:hAnsi="Arial" w:cs="Arial"/>
          <w:i/>
          <w:sz w:val="24"/>
          <w:szCs w:val="24"/>
          <w:u w:val="single"/>
        </w:rPr>
        <w:t>NUEVO PLAN PBS EXTRANJERO</w:t>
      </w:r>
    </w:p>
    <w:p w:rsidR="00CE6CBF" w:rsidRDefault="00CE6CBF" w:rsidP="00295D61">
      <w:pPr>
        <w:jc w:val="both"/>
        <w:rPr>
          <w:rFonts w:ascii="Arial" w:hAnsi="Arial" w:cs="Arial"/>
          <w:sz w:val="24"/>
          <w:szCs w:val="24"/>
        </w:rPr>
      </w:pPr>
      <w:r w:rsidRPr="00CE6CBF">
        <w:rPr>
          <w:rFonts w:ascii="Arial" w:hAnsi="Arial" w:cs="Arial"/>
          <w:sz w:val="24"/>
          <w:szCs w:val="24"/>
        </w:rPr>
        <w:t>Incorporamos al Plan PBS Extranjeros, con expectativas de crecimiento exponencial mediante los tratados con Paraguay.-</w:t>
      </w:r>
    </w:p>
    <w:p w:rsidR="00B000FE" w:rsidRDefault="00B000FE" w:rsidP="00F76C2A">
      <w:pPr>
        <w:jc w:val="both"/>
        <w:rPr>
          <w:rFonts w:ascii="Arial" w:hAnsi="Arial" w:cs="Arial"/>
          <w:b/>
          <w:i/>
          <w:sz w:val="24"/>
          <w:szCs w:val="24"/>
          <w:u w:val="single"/>
        </w:rPr>
      </w:pPr>
      <w:r w:rsidRPr="00487887">
        <w:rPr>
          <w:rFonts w:ascii="Arial" w:hAnsi="Arial" w:cs="Arial"/>
          <w:b/>
          <w:i/>
          <w:sz w:val="24"/>
          <w:szCs w:val="24"/>
          <w:u w:val="single"/>
        </w:rPr>
        <w:t>RECURS</w:t>
      </w:r>
      <w:r w:rsidR="00624728" w:rsidRPr="00487887">
        <w:rPr>
          <w:rFonts w:ascii="Arial" w:hAnsi="Arial" w:cs="Arial"/>
          <w:b/>
          <w:i/>
          <w:sz w:val="24"/>
          <w:szCs w:val="24"/>
          <w:u w:val="single"/>
        </w:rPr>
        <w:t>OS HUMANOS</w:t>
      </w:r>
    </w:p>
    <w:p w:rsidR="00511FA1" w:rsidRPr="0083315C" w:rsidRDefault="00597CE7" w:rsidP="00F76C2A">
      <w:pPr>
        <w:jc w:val="both"/>
        <w:rPr>
          <w:rFonts w:ascii="Arial" w:hAnsi="Arial" w:cs="Arial"/>
          <w:sz w:val="24"/>
          <w:szCs w:val="24"/>
        </w:rPr>
      </w:pPr>
      <w:r>
        <w:rPr>
          <w:rFonts w:ascii="Arial" w:hAnsi="Arial" w:cs="Arial"/>
          <w:sz w:val="24"/>
          <w:szCs w:val="24"/>
        </w:rPr>
        <w:t>El área de RR.HH. informa sobre la c</w:t>
      </w:r>
      <w:r w:rsidR="008D07B3">
        <w:rPr>
          <w:rFonts w:ascii="Arial" w:hAnsi="Arial" w:cs="Arial"/>
          <w:sz w:val="24"/>
          <w:szCs w:val="24"/>
        </w:rPr>
        <w:t>antidad de personal con el que cuent</w:t>
      </w:r>
      <w:r w:rsidR="00037CE9">
        <w:rPr>
          <w:rFonts w:ascii="Arial" w:hAnsi="Arial" w:cs="Arial"/>
          <w:sz w:val="24"/>
          <w:szCs w:val="24"/>
        </w:rPr>
        <w:t xml:space="preserve">a el </w:t>
      </w:r>
      <w:r>
        <w:rPr>
          <w:rFonts w:ascii="Arial" w:hAnsi="Arial" w:cs="Arial"/>
          <w:sz w:val="24"/>
          <w:szCs w:val="24"/>
        </w:rPr>
        <w:t>in</w:t>
      </w:r>
      <w:r w:rsidR="00B26212">
        <w:rPr>
          <w:rFonts w:ascii="Arial" w:hAnsi="Arial" w:cs="Arial"/>
          <w:sz w:val="24"/>
          <w:szCs w:val="24"/>
        </w:rPr>
        <w:t xml:space="preserve">stituto para su funcionamiento. </w:t>
      </w:r>
    </w:p>
    <w:tbl>
      <w:tblPr>
        <w:tblW w:w="9584" w:type="dxa"/>
        <w:tblInd w:w="-3" w:type="dxa"/>
        <w:tblCellMar>
          <w:left w:w="0" w:type="dxa"/>
          <w:right w:w="0" w:type="dxa"/>
        </w:tblCellMar>
        <w:tblLook w:val="04A0" w:firstRow="1" w:lastRow="0" w:firstColumn="1" w:lastColumn="0" w:noHBand="0" w:noVBand="1"/>
      </w:tblPr>
      <w:tblGrid>
        <w:gridCol w:w="1974"/>
        <w:gridCol w:w="741"/>
        <w:gridCol w:w="1318"/>
        <w:gridCol w:w="874"/>
        <w:gridCol w:w="1208"/>
        <w:gridCol w:w="619"/>
        <w:gridCol w:w="1007"/>
        <w:gridCol w:w="863"/>
        <w:gridCol w:w="980"/>
      </w:tblGrid>
      <w:tr w:rsidR="00CA15BC" w:rsidRPr="00FF5CFC" w:rsidTr="00CA15BC">
        <w:trPr>
          <w:trHeight w:val="845"/>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Descripción</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Default="00CA15BC" w:rsidP="0083315C">
            <w:pPr>
              <w:spacing w:after="0"/>
              <w:jc w:val="center"/>
              <w:rPr>
                <w:rFonts w:ascii="Arial" w:hAnsi="Arial" w:cs="Arial"/>
                <w:b/>
                <w:bCs/>
                <w:sz w:val="20"/>
                <w:szCs w:val="20"/>
                <w:lang w:eastAsia="es-ES"/>
              </w:rPr>
            </w:pPr>
            <w:r>
              <w:rPr>
                <w:rFonts w:ascii="Arial" w:hAnsi="Arial" w:cs="Arial"/>
                <w:b/>
                <w:bCs/>
                <w:sz w:val="20"/>
                <w:szCs w:val="20"/>
                <w:lang w:eastAsia="es-ES"/>
              </w:rPr>
              <w:t>Planta</w:t>
            </w:r>
          </w:p>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Perm.</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Contrat</w:t>
            </w:r>
            <w:r>
              <w:rPr>
                <w:rFonts w:ascii="Arial" w:hAnsi="Arial" w:cs="Arial"/>
                <w:b/>
                <w:bCs/>
                <w:sz w:val="20"/>
                <w:szCs w:val="20"/>
                <w:lang w:eastAsia="es-ES"/>
              </w:rPr>
              <w:t>ados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proofErr w:type="spellStart"/>
            <w:r w:rsidRPr="00FF5CFC">
              <w:rPr>
                <w:rFonts w:ascii="Arial" w:hAnsi="Arial" w:cs="Arial"/>
                <w:b/>
                <w:bCs/>
                <w:sz w:val="20"/>
                <w:szCs w:val="20"/>
                <w:lang w:eastAsia="es-ES"/>
              </w:rPr>
              <w:t>Monotr</w:t>
            </w:r>
            <w:proofErr w:type="spellEnd"/>
            <w:r w:rsidRPr="00FF5CFC">
              <w:rPr>
                <w:rFonts w:ascii="Arial" w:hAnsi="Arial" w:cs="Arial"/>
                <w:b/>
                <w:bCs/>
                <w:sz w:val="20"/>
                <w:szCs w:val="20"/>
                <w:lang w:eastAsia="es-ES"/>
              </w:rPr>
              <w:t>.</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Residentes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 xml:space="preserve">Beca </w:t>
            </w:r>
            <w:proofErr w:type="spellStart"/>
            <w:r w:rsidRPr="00FF5CFC">
              <w:rPr>
                <w:rFonts w:ascii="Arial" w:hAnsi="Arial" w:cs="Arial"/>
                <w:b/>
                <w:bCs/>
                <w:sz w:val="20"/>
                <w:szCs w:val="20"/>
                <w:lang w:eastAsia="es-ES"/>
              </w:rPr>
              <w:t>Perf</w:t>
            </w:r>
            <w:proofErr w:type="spellEnd"/>
            <w:r w:rsidRPr="00FF5CFC">
              <w:rPr>
                <w:rFonts w:ascii="Arial" w:hAnsi="Arial" w:cs="Arial"/>
                <w:b/>
                <w:bCs/>
                <w:sz w:val="20"/>
                <w:szCs w:val="20"/>
                <w:lang w:eastAsia="es-ES"/>
              </w:rPr>
              <w:t>.</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Por Guardias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Laboral</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TOTAL</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ADMINISTRATIVOS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178</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ARQUITECTO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8</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ASESORA LEGAL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ASISTENTE SOCIAL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EA4A0F">
            <w:pPr>
              <w:spacing w:after="0"/>
              <w:jc w:val="center"/>
              <w:rPr>
                <w:rFonts w:ascii="Arial" w:hAnsi="Arial" w:cs="Arial"/>
                <w:sz w:val="20"/>
                <w:szCs w:val="20"/>
                <w:lang w:eastAsia="es-ES"/>
              </w:rPr>
            </w:pPr>
            <w:r w:rsidRPr="00FF5CFC">
              <w:rPr>
                <w:rFonts w:ascii="Arial" w:hAnsi="Arial" w:cs="Arial"/>
                <w:sz w:val="20"/>
                <w:szCs w:val="20"/>
                <w:lang w:eastAsia="es-ES"/>
              </w:rPr>
              <w:t>3</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AUX. SERVICIO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67</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BIOQUIMICOS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17</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ENFERMEROS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307</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FARMACEUTICO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noWrap/>
            <w:tcMar>
              <w:top w:w="0" w:type="dxa"/>
              <w:left w:w="70" w:type="dxa"/>
              <w:bottom w:w="0" w:type="dxa"/>
              <w:right w:w="70" w:type="dxa"/>
            </w:tcMar>
            <w:vAlign w:val="bottom"/>
            <w:hideMark/>
          </w:tcPr>
          <w:p w:rsidR="00CA15BC" w:rsidRPr="00FF5CFC" w:rsidRDefault="00CA15BC" w:rsidP="0083315C">
            <w:pPr>
              <w:spacing w:after="0"/>
              <w:rPr>
                <w:rFonts w:ascii="Arial" w:eastAsia="Times New Roman" w:hAnsi="Arial" w:cs="Arial"/>
                <w:sz w:val="20"/>
                <w:szCs w:val="20"/>
                <w:lang w:eastAsia="es-ES"/>
              </w:rPr>
            </w:pPr>
          </w:p>
        </w:tc>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INGENIEROS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10</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KINESIOLOGOS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25</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lastRenderedPageBreak/>
              <w:t>MANTENIMIENTO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25</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MEDICOS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162</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NUTRICIONISTA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7</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ODONTOLOGAS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PINTORES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PROFE. ED. FISICA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8</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PSICOLOGA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SISTEMAS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18</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TECNICOS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58</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FF5CFC">
            <w:pPr>
              <w:spacing w:after="0"/>
              <w:rPr>
                <w:rFonts w:ascii="Arial" w:hAnsi="Arial" w:cs="Arial"/>
                <w:sz w:val="20"/>
                <w:szCs w:val="20"/>
                <w:lang w:eastAsia="es-ES"/>
              </w:rPr>
            </w:pPr>
            <w:r w:rsidRPr="00FF5CFC">
              <w:rPr>
                <w:rFonts w:ascii="Arial" w:hAnsi="Arial" w:cs="Arial"/>
                <w:sz w:val="20"/>
                <w:szCs w:val="20"/>
                <w:lang w:eastAsia="es-ES"/>
              </w:rPr>
              <w:t>Vigilancia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14</w:t>
            </w:r>
          </w:p>
        </w:tc>
      </w:tr>
      <w:tr w:rsidR="00CA15BC" w:rsidRPr="00FF5CFC" w:rsidTr="00CA15BC">
        <w:trPr>
          <w:trHeight w:val="300"/>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TOTALES</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305</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285</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184</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116</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12</w:t>
            </w:r>
          </w:p>
        </w:tc>
        <w:tc>
          <w:tcPr>
            <w:tcW w:w="0" w:type="auto"/>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13</w:t>
            </w:r>
          </w:p>
        </w:tc>
        <w:tc>
          <w:tcPr>
            <w:tcW w:w="0" w:type="auto"/>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sz w:val="20"/>
                <w:szCs w:val="20"/>
                <w:lang w:eastAsia="es-ES"/>
              </w:rPr>
            </w:pPr>
            <w:r w:rsidRPr="00FF5CFC">
              <w:rPr>
                <w:rFonts w:ascii="Arial" w:hAnsi="Arial" w:cs="Arial"/>
                <w:sz w:val="20"/>
                <w:szCs w:val="20"/>
                <w:lang w:eastAsia="es-ES"/>
              </w:rPr>
              <w:t> </w:t>
            </w:r>
          </w:p>
        </w:tc>
        <w:tc>
          <w:tcPr>
            <w:tcW w:w="980" w:type="dxa"/>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A15BC" w:rsidRPr="00FF5CFC" w:rsidRDefault="00CA15BC" w:rsidP="0083315C">
            <w:pPr>
              <w:spacing w:after="0"/>
              <w:jc w:val="center"/>
              <w:rPr>
                <w:rFonts w:ascii="Arial" w:hAnsi="Arial" w:cs="Arial"/>
                <w:b/>
                <w:bCs/>
                <w:sz w:val="20"/>
                <w:szCs w:val="20"/>
                <w:lang w:eastAsia="es-ES"/>
              </w:rPr>
            </w:pPr>
            <w:r w:rsidRPr="00FF5CFC">
              <w:rPr>
                <w:rFonts w:ascii="Arial" w:hAnsi="Arial" w:cs="Arial"/>
                <w:b/>
                <w:bCs/>
                <w:sz w:val="20"/>
                <w:szCs w:val="20"/>
                <w:lang w:eastAsia="es-ES"/>
              </w:rPr>
              <w:t>915</w:t>
            </w:r>
          </w:p>
        </w:tc>
      </w:tr>
    </w:tbl>
    <w:p w:rsidR="00B45134" w:rsidRPr="00B45134" w:rsidRDefault="00B45134" w:rsidP="00B45134">
      <w:pPr>
        <w:pStyle w:val="Prrafodelista"/>
        <w:ind w:left="360"/>
        <w:jc w:val="both"/>
        <w:rPr>
          <w:rFonts w:ascii="Arial" w:hAnsi="Arial" w:cs="Arial"/>
          <w:sz w:val="24"/>
          <w:szCs w:val="24"/>
        </w:rPr>
      </w:pPr>
    </w:p>
    <w:p w:rsidR="00B000FE" w:rsidRPr="00487887" w:rsidRDefault="00DE48D7" w:rsidP="00B825E3">
      <w:pPr>
        <w:pStyle w:val="Prrafodelista"/>
        <w:numPr>
          <w:ilvl w:val="0"/>
          <w:numId w:val="1"/>
        </w:numPr>
        <w:jc w:val="both"/>
        <w:rPr>
          <w:rFonts w:ascii="Arial" w:hAnsi="Arial" w:cs="Arial"/>
          <w:i/>
          <w:sz w:val="24"/>
          <w:szCs w:val="24"/>
          <w:u w:val="single"/>
        </w:rPr>
      </w:pPr>
      <w:r w:rsidRPr="00487887">
        <w:rPr>
          <w:rFonts w:ascii="Arial" w:hAnsi="Arial" w:cs="Arial"/>
          <w:i/>
          <w:sz w:val="24"/>
          <w:szCs w:val="24"/>
          <w:u w:val="single"/>
        </w:rPr>
        <w:t>Ajuste de arancelamiento del personal del ICC</w:t>
      </w:r>
    </w:p>
    <w:p w:rsidR="00CC5296" w:rsidRPr="00487887" w:rsidRDefault="00285D90" w:rsidP="00F76C2A">
      <w:pPr>
        <w:jc w:val="both"/>
        <w:rPr>
          <w:rFonts w:ascii="Arial" w:hAnsi="Arial" w:cs="Arial"/>
          <w:sz w:val="24"/>
          <w:szCs w:val="24"/>
        </w:rPr>
      </w:pPr>
      <w:r>
        <w:rPr>
          <w:rFonts w:ascii="Arial" w:hAnsi="Arial" w:cs="Arial"/>
          <w:sz w:val="24"/>
          <w:szCs w:val="24"/>
        </w:rPr>
        <w:t>El Directorio</w:t>
      </w:r>
      <w:r w:rsidR="00870BAE">
        <w:rPr>
          <w:rFonts w:ascii="Arial" w:hAnsi="Arial" w:cs="Arial"/>
          <w:sz w:val="24"/>
          <w:szCs w:val="24"/>
        </w:rPr>
        <w:t xml:space="preserve"> </w:t>
      </w:r>
      <w:r w:rsidR="00220E80">
        <w:rPr>
          <w:rFonts w:ascii="Arial" w:hAnsi="Arial" w:cs="Arial"/>
          <w:sz w:val="24"/>
          <w:szCs w:val="24"/>
        </w:rPr>
        <w:t>y</w:t>
      </w:r>
      <w:r w:rsidR="00DE48D7" w:rsidRPr="00487887">
        <w:rPr>
          <w:rFonts w:ascii="Arial" w:hAnsi="Arial" w:cs="Arial"/>
          <w:sz w:val="24"/>
          <w:szCs w:val="24"/>
        </w:rPr>
        <w:t xml:space="preserve"> la Fundación </w:t>
      </w:r>
      <w:r w:rsidR="00220E80">
        <w:rPr>
          <w:rFonts w:ascii="Arial" w:hAnsi="Arial" w:cs="Arial"/>
          <w:sz w:val="24"/>
          <w:szCs w:val="24"/>
        </w:rPr>
        <w:t xml:space="preserve">hicieron varios </w:t>
      </w:r>
      <w:r w:rsidR="00DE48D7" w:rsidRPr="00487887">
        <w:rPr>
          <w:rFonts w:ascii="Arial" w:hAnsi="Arial" w:cs="Arial"/>
          <w:sz w:val="24"/>
          <w:szCs w:val="24"/>
        </w:rPr>
        <w:t>ajuste</w:t>
      </w:r>
      <w:r w:rsidR="00220E80">
        <w:rPr>
          <w:rFonts w:ascii="Arial" w:hAnsi="Arial" w:cs="Arial"/>
          <w:sz w:val="24"/>
          <w:szCs w:val="24"/>
        </w:rPr>
        <w:t>s</w:t>
      </w:r>
      <w:r w:rsidR="00DE48D7" w:rsidRPr="00487887">
        <w:rPr>
          <w:rFonts w:ascii="Arial" w:hAnsi="Arial" w:cs="Arial"/>
          <w:sz w:val="24"/>
          <w:szCs w:val="24"/>
        </w:rPr>
        <w:t xml:space="preserve"> </w:t>
      </w:r>
      <w:r w:rsidR="000D1B1D">
        <w:rPr>
          <w:rFonts w:ascii="Arial" w:hAnsi="Arial" w:cs="Arial"/>
          <w:sz w:val="24"/>
          <w:szCs w:val="24"/>
        </w:rPr>
        <w:t>d</w:t>
      </w:r>
      <w:r>
        <w:rPr>
          <w:rFonts w:ascii="Arial" w:hAnsi="Arial" w:cs="Arial"/>
          <w:sz w:val="24"/>
          <w:szCs w:val="24"/>
        </w:rPr>
        <w:t>e</w:t>
      </w:r>
      <w:r w:rsidR="00DE48D7" w:rsidRPr="00487887">
        <w:rPr>
          <w:rFonts w:ascii="Arial" w:hAnsi="Arial" w:cs="Arial"/>
          <w:sz w:val="24"/>
          <w:szCs w:val="24"/>
        </w:rPr>
        <w:t xml:space="preserve"> arancelamiento </w:t>
      </w:r>
      <w:r w:rsidR="00220E80">
        <w:rPr>
          <w:rFonts w:ascii="Arial" w:hAnsi="Arial" w:cs="Arial"/>
          <w:sz w:val="24"/>
          <w:szCs w:val="24"/>
        </w:rPr>
        <w:t xml:space="preserve">para el personal del ICC </w:t>
      </w:r>
      <w:r w:rsidR="00DE61B8">
        <w:rPr>
          <w:rFonts w:ascii="Arial" w:hAnsi="Arial" w:cs="Arial"/>
          <w:sz w:val="24"/>
          <w:szCs w:val="24"/>
        </w:rPr>
        <w:t>a lo largo del año</w:t>
      </w:r>
      <w:r w:rsidR="00A04157">
        <w:rPr>
          <w:rFonts w:ascii="Arial" w:hAnsi="Arial" w:cs="Arial"/>
          <w:sz w:val="24"/>
          <w:szCs w:val="24"/>
        </w:rPr>
        <w:t>,</w:t>
      </w:r>
      <w:r w:rsidR="00DE48D7" w:rsidRPr="00487887">
        <w:rPr>
          <w:rFonts w:ascii="Arial" w:hAnsi="Arial" w:cs="Arial"/>
          <w:sz w:val="24"/>
          <w:szCs w:val="24"/>
        </w:rPr>
        <w:t xml:space="preserve"> </w:t>
      </w:r>
      <w:r w:rsidR="00D61C9A">
        <w:rPr>
          <w:rFonts w:ascii="Arial" w:hAnsi="Arial" w:cs="Arial"/>
          <w:sz w:val="24"/>
          <w:szCs w:val="24"/>
        </w:rPr>
        <w:t xml:space="preserve">conforme </w:t>
      </w:r>
      <w:r w:rsidR="00A04157">
        <w:rPr>
          <w:rFonts w:ascii="Arial" w:hAnsi="Arial" w:cs="Arial"/>
          <w:sz w:val="24"/>
          <w:szCs w:val="24"/>
        </w:rPr>
        <w:t xml:space="preserve">a </w:t>
      </w:r>
      <w:r w:rsidR="0067664D">
        <w:rPr>
          <w:rFonts w:ascii="Arial" w:hAnsi="Arial" w:cs="Arial"/>
          <w:sz w:val="24"/>
          <w:szCs w:val="24"/>
        </w:rPr>
        <w:t xml:space="preserve">las descripciones que se resume a continuación. </w:t>
      </w:r>
    </w:p>
    <w:tbl>
      <w:tblPr>
        <w:tblStyle w:val="Tablaconcuadrcula"/>
        <w:tblW w:w="0" w:type="auto"/>
        <w:tblLook w:val="04A0" w:firstRow="1" w:lastRow="0" w:firstColumn="1" w:lastColumn="0" w:noHBand="0" w:noVBand="1"/>
      </w:tblPr>
      <w:tblGrid>
        <w:gridCol w:w="737"/>
        <w:gridCol w:w="1151"/>
        <w:gridCol w:w="1577"/>
        <w:gridCol w:w="2004"/>
      </w:tblGrid>
      <w:tr w:rsidR="001C2CAE" w:rsidRPr="001C2CAE" w:rsidTr="001C2CAE">
        <w:trPr>
          <w:trHeight w:val="360"/>
        </w:trPr>
        <w:tc>
          <w:tcPr>
            <w:tcW w:w="0" w:type="auto"/>
            <w:noWrap/>
            <w:hideMark/>
          </w:tcPr>
          <w:p w:rsidR="001C2CAE" w:rsidRPr="001C2CAE" w:rsidRDefault="001C2CAE" w:rsidP="0065248A">
            <w:pPr>
              <w:jc w:val="center"/>
              <w:rPr>
                <w:rFonts w:ascii="Arial" w:hAnsi="Arial" w:cs="Arial"/>
                <w:b/>
                <w:bCs/>
                <w:sz w:val="24"/>
                <w:szCs w:val="24"/>
              </w:rPr>
            </w:pPr>
            <w:r w:rsidRPr="001C2CAE">
              <w:rPr>
                <w:rFonts w:ascii="Arial" w:hAnsi="Arial" w:cs="Arial"/>
                <w:b/>
                <w:bCs/>
                <w:sz w:val="24"/>
                <w:szCs w:val="24"/>
              </w:rPr>
              <w:t>Acta</w:t>
            </w:r>
          </w:p>
        </w:tc>
        <w:tc>
          <w:tcPr>
            <w:tcW w:w="0" w:type="auto"/>
            <w:noWrap/>
            <w:hideMark/>
          </w:tcPr>
          <w:p w:rsidR="001C2CAE" w:rsidRPr="001C2CAE" w:rsidRDefault="001C2CAE" w:rsidP="0065248A">
            <w:pPr>
              <w:jc w:val="center"/>
              <w:rPr>
                <w:rFonts w:ascii="Arial" w:hAnsi="Arial" w:cs="Arial"/>
                <w:b/>
                <w:bCs/>
                <w:sz w:val="24"/>
                <w:szCs w:val="24"/>
              </w:rPr>
            </w:pPr>
            <w:r w:rsidRPr="001C2CAE">
              <w:rPr>
                <w:rFonts w:ascii="Arial" w:hAnsi="Arial" w:cs="Arial"/>
                <w:b/>
                <w:bCs/>
                <w:sz w:val="24"/>
                <w:szCs w:val="24"/>
              </w:rPr>
              <w:t>Fecha</w:t>
            </w:r>
          </w:p>
        </w:tc>
        <w:tc>
          <w:tcPr>
            <w:tcW w:w="0" w:type="auto"/>
            <w:noWrap/>
            <w:hideMark/>
          </w:tcPr>
          <w:p w:rsidR="001C2CAE" w:rsidRPr="001C2CAE" w:rsidRDefault="001C2CAE" w:rsidP="0065248A">
            <w:pPr>
              <w:jc w:val="center"/>
              <w:rPr>
                <w:rFonts w:ascii="Arial" w:hAnsi="Arial" w:cs="Arial"/>
                <w:b/>
                <w:bCs/>
                <w:sz w:val="24"/>
                <w:szCs w:val="24"/>
              </w:rPr>
            </w:pPr>
            <w:r w:rsidRPr="001C2CAE">
              <w:rPr>
                <w:rFonts w:ascii="Arial" w:hAnsi="Arial" w:cs="Arial"/>
                <w:b/>
                <w:bCs/>
                <w:sz w:val="24"/>
                <w:szCs w:val="24"/>
              </w:rPr>
              <w:t>Porcentajes</w:t>
            </w:r>
          </w:p>
        </w:tc>
        <w:tc>
          <w:tcPr>
            <w:tcW w:w="0" w:type="auto"/>
            <w:noWrap/>
            <w:hideMark/>
          </w:tcPr>
          <w:p w:rsidR="001C2CAE" w:rsidRPr="001C2CAE" w:rsidRDefault="0065248A" w:rsidP="0065248A">
            <w:pPr>
              <w:jc w:val="center"/>
              <w:rPr>
                <w:rFonts w:ascii="Arial" w:hAnsi="Arial" w:cs="Arial"/>
                <w:b/>
                <w:bCs/>
                <w:sz w:val="24"/>
                <w:szCs w:val="24"/>
              </w:rPr>
            </w:pPr>
            <w:r>
              <w:rPr>
                <w:rFonts w:ascii="Arial" w:hAnsi="Arial" w:cs="Arial"/>
                <w:b/>
                <w:bCs/>
                <w:sz w:val="24"/>
                <w:szCs w:val="24"/>
              </w:rPr>
              <w:t xml:space="preserve">Ejecución </w:t>
            </w:r>
          </w:p>
        </w:tc>
      </w:tr>
      <w:tr w:rsidR="001C2CAE" w:rsidRPr="001C2CAE" w:rsidTr="0097533C">
        <w:trPr>
          <w:trHeight w:val="441"/>
        </w:trPr>
        <w:tc>
          <w:tcPr>
            <w:tcW w:w="0" w:type="auto"/>
            <w:noWrap/>
            <w:hideMark/>
          </w:tcPr>
          <w:p w:rsidR="001C2CAE" w:rsidRPr="0065248A" w:rsidRDefault="001C2CAE" w:rsidP="001C2CAE">
            <w:pPr>
              <w:jc w:val="center"/>
              <w:rPr>
                <w:rFonts w:ascii="Arial" w:hAnsi="Arial" w:cs="Arial"/>
                <w:sz w:val="24"/>
                <w:szCs w:val="24"/>
              </w:rPr>
            </w:pPr>
            <w:r w:rsidRPr="0065248A">
              <w:rPr>
                <w:rFonts w:ascii="Arial" w:hAnsi="Arial" w:cs="Arial"/>
                <w:sz w:val="24"/>
                <w:szCs w:val="24"/>
              </w:rPr>
              <w:t>734</w:t>
            </w:r>
          </w:p>
        </w:tc>
        <w:tc>
          <w:tcPr>
            <w:tcW w:w="0" w:type="auto"/>
            <w:noWrap/>
            <w:hideMark/>
          </w:tcPr>
          <w:p w:rsidR="001C2CAE" w:rsidRPr="001C2CAE" w:rsidRDefault="001C2CAE" w:rsidP="001C2CAE">
            <w:pPr>
              <w:jc w:val="center"/>
              <w:rPr>
                <w:rFonts w:ascii="Arial" w:hAnsi="Arial" w:cs="Arial"/>
                <w:sz w:val="24"/>
                <w:szCs w:val="24"/>
              </w:rPr>
            </w:pPr>
            <w:r>
              <w:rPr>
                <w:rFonts w:ascii="Arial" w:hAnsi="Arial" w:cs="Arial"/>
                <w:sz w:val="24"/>
                <w:szCs w:val="24"/>
              </w:rPr>
              <w:t>04/03/</w:t>
            </w:r>
            <w:r w:rsidRPr="001C2CAE">
              <w:rPr>
                <w:rFonts w:ascii="Arial" w:hAnsi="Arial" w:cs="Arial"/>
                <w:sz w:val="24"/>
                <w:szCs w:val="24"/>
              </w:rPr>
              <w:t>24</w:t>
            </w:r>
          </w:p>
        </w:tc>
        <w:tc>
          <w:tcPr>
            <w:tcW w:w="0" w:type="auto"/>
            <w:noWrap/>
            <w:hideMark/>
          </w:tcPr>
          <w:p w:rsidR="001C2CAE" w:rsidRPr="001C2CAE" w:rsidRDefault="001C2CAE" w:rsidP="001C2CAE">
            <w:pPr>
              <w:jc w:val="center"/>
              <w:rPr>
                <w:rFonts w:ascii="Arial" w:hAnsi="Arial" w:cs="Arial"/>
                <w:sz w:val="24"/>
                <w:szCs w:val="24"/>
              </w:rPr>
            </w:pPr>
            <w:r w:rsidRPr="001C2CAE">
              <w:rPr>
                <w:rFonts w:ascii="Arial" w:hAnsi="Arial" w:cs="Arial"/>
                <w:sz w:val="24"/>
                <w:szCs w:val="24"/>
              </w:rPr>
              <w:t>40%</w:t>
            </w:r>
          </w:p>
        </w:tc>
        <w:tc>
          <w:tcPr>
            <w:tcW w:w="0" w:type="auto"/>
            <w:hideMark/>
          </w:tcPr>
          <w:p w:rsidR="001C2CAE" w:rsidRPr="001C2CAE" w:rsidRDefault="0097533C" w:rsidP="001C2CAE">
            <w:pPr>
              <w:jc w:val="both"/>
              <w:rPr>
                <w:rFonts w:ascii="Arial" w:hAnsi="Arial" w:cs="Arial"/>
                <w:sz w:val="24"/>
                <w:szCs w:val="24"/>
              </w:rPr>
            </w:pPr>
            <w:r>
              <w:rPr>
                <w:rFonts w:ascii="Arial" w:hAnsi="Arial" w:cs="Arial"/>
                <w:sz w:val="24"/>
                <w:szCs w:val="24"/>
              </w:rPr>
              <w:t>Febrero</w:t>
            </w:r>
            <w:r w:rsidR="001C2CAE" w:rsidRPr="001C2CAE">
              <w:rPr>
                <w:rFonts w:ascii="Arial" w:hAnsi="Arial" w:cs="Arial"/>
                <w:sz w:val="24"/>
                <w:szCs w:val="24"/>
              </w:rPr>
              <w:t xml:space="preserve"> 2024</w:t>
            </w:r>
          </w:p>
        </w:tc>
      </w:tr>
      <w:tr w:rsidR="001C2CAE" w:rsidRPr="001C2CAE" w:rsidTr="0097533C">
        <w:trPr>
          <w:trHeight w:val="425"/>
        </w:trPr>
        <w:tc>
          <w:tcPr>
            <w:tcW w:w="0" w:type="auto"/>
            <w:noWrap/>
            <w:hideMark/>
          </w:tcPr>
          <w:p w:rsidR="001C2CAE" w:rsidRPr="0065248A" w:rsidRDefault="001C2CAE" w:rsidP="001C2CAE">
            <w:pPr>
              <w:jc w:val="center"/>
              <w:rPr>
                <w:rFonts w:ascii="Arial" w:hAnsi="Arial" w:cs="Arial"/>
                <w:sz w:val="24"/>
                <w:szCs w:val="24"/>
              </w:rPr>
            </w:pPr>
            <w:r w:rsidRPr="0065248A">
              <w:rPr>
                <w:rFonts w:ascii="Arial" w:hAnsi="Arial" w:cs="Arial"/>
                <w:sz w:val="24"/>
                <w:szCs w:val="24"/>
              </w:rPr>
              <w:t>751</w:t>
            </w:r>
          </w:p>
        </w:tc>
        <w:tc>
          <w:tcPr>
            <w:tcW w:w="0" w:type="auto"/>
            <w:noWrap/>
            <w:hideMark/>
          </w:tcPr>
          <w:p w:rsidR="001C2CAE" w:rsidRPr="001C2CAE" w:rsidRDefault="001C2CAE" w:rsidP="001C2CAE">
            <w:pPr>
              <w:jc w:val="center"/>
              <w:rPr>
                <w:rFonts w:ascii="Arial" w:hAnsi="Arial" w:cs="Arial"/>
                <w:sz w:val="24"/>
                <w:szCs w:val="24"/>
              </w:rPr>
            </w:pPr>
            <w:r>
              <w:rPr>
                <w:rFonts w:ascii="Arial" w:hAnsi="Arial" w:cs="Arial"/>
                <w:sz w:val="24"/>
                <w:szCs w:val="24"/>
              </w:rPr>
              <w:t>25/06/</w:t>
            </w:r>
            <w:r w:rsidRPr="001C2CAE">
              <w:rPr>
                <w:rFonts w:ascii="Arial" w:hAnsi="Arial" w:cs="Arial"/>
                <w:sz w:val="24"/>
                <w:szCs w:val="24"/>
              </w:rPr>
              <w:t>24</w:t>
            </w:r>
          </w:p>
        </w:tc>
        <w:tc>
          <w:tcPr>
            <w:tcW w:w="0" w:type="auto"/>
            <w:noWrap/>
            <w:hideMark/>
          </w:tcPr>
          <w:p w:rsidR="001C2CAE" w:rsidRPr="001C2CAE" w:rsidRDefault="001C2CAE" w:rsidP="001C2CAE">
            <w:pPr>
              <w:jc w:val="center"/>
              <w:rPr>
                <w:rFonts w:ascii="Arial" w:hAnsi="Arial" w:cs="Arial"/>
                <w:sz w:val="24"/>
                <w:szCs w:val="24"/>
              </w:rPr>
            </w:pPr>
            <w:r w:rsidRPr="001C2CAE">
              <w:rPr>
                <w:rFonts w:ascii="Arial" w:hAnsi="Arial" w:cs="Arial"/>
                <w:sz w:val="24"/>
                <w:szCs w:val="24"/>
              </w:rPr>
              <w:t>25%</w:t>
            </w:r>
          </w:p>
        </w:tc>
        <w:tc>
          <w:tcPr>
            <w:tcW w:w="0" w:type="auto"/>
            <w:hideMark/>
          </w:tcPr>
          <w:p w:rsidR="001C2CAE" w:rsidRPr="001C2CAE" w:rsidRDefault="0097533C" w:rsidP="001C2CAE">
            <w:pPr>
              <w:jc w:val="both"/>
              <w:rPr>
                <w:rFonts w:ascii="Arial" w:hAnsi="Arial" w:cs="Arial"/>
                <w:sz w:val="24"/>
                <w:szCs w:val="24"/>
              </w:rPr>
            </w:pPr>
            <w:r>
              <w:rPr>
                <w:rFonts w:ascii="Arial" w:hAnsi="Arial" w:cs="Arial"/>
                <w:sz w:val="24"/>
                <w:szCs w:val="24"/>
              </w:rPr>
              <w:t>J</w:t>
            </w:r>
            <w:r w:rsidR="001C2CAE" w:rsidRPr="001C2CAE">
              <w:rPr>
                <w:rFonts w:ascii="Arial" w:hAnsi="Arial" w:cs="Arial"/>
                <w:sz w:val="24"/>
                <w:szCs w:val="24"/>
              </w:rPr>
              <w:t>unio 2024</w:t>
            </w:r>
          </w:p>
        </w:tc>
      </w:tr>
      <w:tr w:rsidR="001C2CAE" w:rsidRPr="001C2CAE" w:rsidTr="0097533C">
        <w:trPr>
          <w:trHeight w:val="377"/>
        </w:trPr>
        <w:tc>
          <w:tcPr>
            <w:tcW w:w="0" w:type="auto"/>
            <w:noWrap/>
            <w:hideMark/>
          </w:tcPr>
          <w:p w:rsidR="001C2CAE" w:rsidRPr="0065248A" w:rsidRDefault="001C2CAE" w:rsidP="001C2CAE">
            <w:pPr>
              <w:jc w:val="center"/>
              <w:rPr>
                <w:rFonts w:ascii="Arial" w:hAnsi="Arial" w:cs="Arial"/>
                <w:sz w:val="24"/>
                <w:szCs w:val="24"/>
              </w:rPr>
            </w:pPr>
            <w:r w:rsidRPr="0065248A">
              <w:rPr>
                <w:rFonts w:ascii="Arial" w:hAnsi="Arial" w:cs="Arial"/>
                <w:sz w:val="24"/>
                <w:szCs w:val="24"/>
              </w:rPr>
              <w:t>762</w:t>
            </w:r>
          </w:p>
        </w:tc>
        <w:tc>
          <w:tcPr>
            <w:tcW w:w="0" w:type="auto"/>
            <w:noWrap/>
            <w:hideMark/>
          </w:tcPr>
          <w:p w:rsidR="001C2CAE" w:rsidRPr="001C2CAE" w:rsidRDefault="001C2CAE" w:rsidP="001C2CAE">
            <w:pPr>
              <w:jc w:val="center"/>
              <w:rPr>
                <w:rFonts w:ascii="Arial" w:hAnsi="Arial" w:cs="Arial"/>
                <w:sz w:val="24"/>
                <w:szCs w:val="24"/>
              </w:rPr>
            </w:pPr>
            <w:r>
              <w:rPr>
                <w:rFonts w:ascii="Arial" w:hAnsi="Arial" w:cs="Arial"/>
                <w:sz w:val="24"/>
                <w:szCs w:val="24"/>
              </w:rPr>
              <w:t>20/08/</w:t>
            </w:r>
            <w:r w:rsidRPr="001C2CAE">
              <w:rPr>
                <w:rFonts w:ascii="Arial" w:hAnsi="Arial" w:cs="Arial"/>
                <w:sz w:val="24"/>
                <w:szCs w:val="24"/>
              </w:rPr>
              <w:t>24</w:t>
            </w:r>
          </w:p>
        </w:tc>
        <w:tc>
          <w:tcPr>
            <w:tcW w:w="0" w:type="auto"/>
            <w:noWrap/>
            <w:hideMark/>
          </w:tcPr>
          <w:p w:rsidR="001C2CAE" w:rsidRPr="001C2CAE" w:rsidRDefault="001C2CAE" w:rsidP="001C2CAE">
            <w:pPr>
              <w:jc w:val="center"/>
              <w:rPr>
                <w:rFonts w:ascii="Arial" w:hAnsi="Arial" w:cs="Arial"/>
                <w:sz w:val="24"/>
                <w:szCs w:val="24"/>
              </w:rPr>
            </w:pPr>
            <w:r w:rsidRPr="001C2CAE">
              <w:rPr>
                <w:rFonts w:ascii="Arial" w:hAnsi="Arial" w:cs="Arial"/>
                <w:sz w:val="24"/>
                <w:szCs w:val="24"/>
              </w:rPr>
              <w:t>12%</w:t>
            </w:r>
          </w:p>
        </w:tc>
        <w:tc>
          <w:tcPr>
            <w:tcW w:w="0" w:type="auto"/>
            <w:hideMark/>
          </w:tcPr>
          <w:p w:rsidR="001C2CAE" w:rsidRPr="001C2CAE" w:rsidRDefault="0097533C" w:rsidP="00D97D60">
            <w:pPr>
              <w:jc w:val="both"/>
              <w:rPr>
                <w:rFonts w:ascii="Arial" w:hAnsi="Arial" w:cs="Arial"/>
                <w:sz w:val="24"/>
                <w:szCs w:val="24"/>
              </w:rPr>
            </w:pPr>
            <w:r>
              <w:rPr>
                <w:rFonts w:ascii="Arial" w:hAnsi="Arial" w:cs="Arial"/>
                <w:sz w:val="24"/>
                <w:szCs w:val="24"/>
              </w:rPr>
              <w:t>A</w:t>
            </w:r>
            <w:r w:rsidR="001C2CAE" w:rsidRPr="001C2CAE">
              <w:rPr>
                <w:rFonts w:ascii="Arial" w:hAnsi="Arial" w:cs="Arial"/>
                <w:sz w:val="24"/>
                <w:szCs w:val="24"/>
              </w:rPr>
              <w:t xml:space="preserve">gosto </w:t>
            </w:r>
            <w:r w:rsidR="00D97D60">
              <w:rPr>
                <w:rFonts w:ascii="Arial" w:hAnsi="Arial" w:cs="Arial"/>
                <w:sz w:val="24"/>
                <w:szCs w:val="24"/>
              </w:rPr>
              <w:t>2024</w:t>
            </w:r>
          </w:p>
        </w:tc>
      </w:tr>
      <w:tr w:rsidR="001C2CAE" w:rsidRPr="001C2CAE" w:rsidTr="0097533C">
        <w:trPr>
          <w:trHeight w:val="470"/>
        </w:trPr>
        <w:tc>
          <w:tcPr>
            <w:tcW w:w="0" w:type="auto"/>
            <w:noWrap/>
            <w:hideMark/>
          </w:tcPr>
          <w:p w:rsidR="001C2CAE" w:rsidRPr="0065248A" w:rsidRDefault="001C2CAE" w:rsidP="001C2CAE">
            <w:pPr>
              <w:jc w:val="center"/>
              <w:rPr>
                <w:rFonts w:ascii="Arial" w:hAnsi="Arial" w:cs="Arial"/>
                <w:sz w:val="24"/>
                <w:szCs w:val="24"/>
              </w:rPr>
            </w:pPr>
            <w:r w:rsidRPr="0065248A">
              <w:rPr>
                <w:rFonts w:ascii="Arial" w:hAnsi="Arial" w:cs="Arial"/>
                <w:sz w:val="24"/>
                <w:szCs w:val="24"/>
              </w:rPr>
              <w:t>774</w:t>
            </w:r>
          </w:p>
        </w:tc>
        <w:tc>
          <w:tcPr>
            <w:tcW w:w="0" w:type="auto"/>
            <w:noWrap/>
            <w:hideMark/>
          </w:tcPr>
          <w:p w:rsidR="001C2CAE" w:rsidRPr="001C2CAE" w:rsidRDefault="001C2CAE" w:rsidP="001C2CAE">
            <w:pPr>
              <w:jc w:val="center"/>
              <w:rPr>
                <w:rFonts w:ascii="Arial" w:hAnsi="Arial" w:cs="Arial"/>
                <w:sz w:val="24"/>
                <w:szCs w:val="24"/>
              </w:rPr>
            </w:pPr>
            <w:r>
              <w:rPr>
                <w:rFonts w:ascii="Arial" w:hAnsi="Arial" w:cs="Arial"/>
                <w:sz w:val="24"/>
                <w:szCs w:val="24"/>
              </w:rPr>
              <w:t>15/10/</w:t>
            </w:r>
            <w:r w:rsidRPr="001C2CAE">
              <w:rPr>
                <w:rFonts w:ascii="Arial" w:hAnsi="Arial" w:cs="Arial"/>
                <w:sz w:val="24"/>
                <w:szCs w:val="24"/>
              </w:rPr>
              <w:t>24</w:t>
            </w:r>
          </w:p>
        </w:tc>
        <w:tc>
          <w:tcPr>
            <w:tcW w:w="0" w:type="auto"/>
            <w:noWrap/>
            <w:hideMark/>
          </w:tcPr>
          <w:p w:rsidR="001C2CAE" w:rsidRPr="001C2CAE" w:rsidRDefault="001C2CAE" w:rsidP="001C2CAE">
            <w:pPr>
              <w:jc w:val="center"/>
              <w:rPr>
                <w:rFonts w:ascii="Arial" w:hAnsi="Arial" w:cs="Arial"/>
                <w:sz w:val="24"/>
                <w:szCs w:val="24"/>
              </w:rPr>
            </w:pPr>
            <w:r w:rsidRPr="001C2CAE">
              <w:rPr>
                <w:rFonts w:ascii="Arial" w:hAnsi="Arial" w:cs="Arial"/>
                <w:sz w:val="24"/>
                <w:szCs w:val="24"/>
              </w:rPr>
              <w:t>27%</w:t>
            </w:r>
          </w:p>
        </w:tc>
        <w:tc>
          <w:tcPr>
            <w:tcW w:w="0" w:type="auto"/>
            <w:hideMark/>
          </w:tcPr>
          <w:p w:rsidR="001C2CAE" w:rsidRPr="001C2CAE" w:rsidRDefault="0097533C" w:rsidP="001C2CAE">
            <w:pPr>
              <w:jc w:val="both"/>
              <w:rPr>
                <w:rFonts w:ascii="Arial" w:hAnsi="Arial" w:cs="Arial"/>
                <w:sz w:val="24"/>
                <w:szCs w:val="24"/>
              </w:rPr>
            </w:pPr>
            <w:r>
              <w:rPr>
                <w:rFonts w:ascii="Arial" w:hAnsi="Arial" w:cs="Arial"/>
                <w:sz w:val="24"/>
                <w:szCs w:val="24"/>
              </w:rPr>
              <w:t>O</w:t>
            </w:r>
            <w:r w:rsidR="001C2CAE" w:rsidRPr="001C2CAE">
              <w:rPr>
                <w:rFonts w:ascii="Arial" w:hAnsi="Arial" w:cs="Arial"/>
                <w:sz w:val="24"/>
                <w:szCs w:val="24"/>
              </w:rPr>
              <w:t>ctubre de 2024</w:t>
            </w:r>
          </w:p>
        </w:tc>
      </w:tr>
    </w:tbl>
    <w:p w:rsidR="00093FA5" w:rsidRPr="00487887" w:rsidRDefault="00093FA5" w:rsidP="00F76C2A">
      <w:pPr>
        <w:jc w:val="both"/>
        <w:rPr>
          <w:rFonts w:ascii="Arial" w:hAnsi="Arial" w:cs="Arial"/>
          <w:b/>
          <w:sz w:val="24"/>
          <w:szCs w:val="24"/>
        </w:rPr>
      </w:pPr>
    </w:p>
    <w:p w:rsidR="00B000FE" w:rsidRPr="00BD01DC" w:rsidRDefault="00B000FE" w:rsidP="00F76C2A">
      <w:pPr>
        <w:jc w:val="both"/>
        <w:rPr>
          <w:rFonts w:ascii="Arial" w:hAnsi="Arial" w:cs="Arial"/>
          <w:sz w:val="24"/>
          <w:szCs w:val="24"/>
        </w:rPr>
      </w:pPr>
      <w:r w:rsidRPr="00487887">
        <w:rPr>
          <w:rFonts w:ascii="Arial" w:hAnsi="Arial" w:cs="Arial"/>
          <w:b/>
          <w:i/>
          <w:sz w:val="24"/>
          <w:szCs w:val="24"/>
          <w:u w:val="single"/>
        </w:rPr>
        <w:t xml:space="preserve">TRANSFERENCIAS DE BIENES DE USO </w:t>
      </w:r>
    </w:p>
    <w:p w:rsidR="00067169" w:rsidRPr="00487887" w:rsidRDefault="000F7D78" w:rsidP="00F76C2A">
      <w:pPr>
        <w:jc w:val="both"/>
        <w:rPr>
          <w:rFonts w:ascii="Arial" w:hAnsi="Arial" w:cs="Arial"/>
          <w:sz w:val="24"/>
          <w:szCs w:val="24"/>
        </w:rPr>
      </w:pPr>
      <w:r w:rsidRPr="00487887">
        <w:rPr>
          <w:rFonts w:ascii="Arial" w:hAnsi="Arial" w:cs="Arial"/>
          <w:sz w:val="24"/>
          <w:szCs w:val="24"/>
        </w:rPr>
        <w:t xml:space="preserve"> </w:t>
      </w:r>
      <w:r w:rsidR="00B000FE" w:rsidRPr="00487887">
        <w:rPr>
          <w:rFonts w:ascii="Arial" w:hAnsi="Arial" w:cs="Arial"/>
          <w:sz w:val="24"/>
          <w:szCs w:val="24"/>
        </w:rPr>
        <w:t xml:space="preserve">Transferencia de bienes de uso de la Funcacorr al Instituto de Cardiología de Corrientes que fueron registradas en las actas de la Fundación </w:t>
      </w:r>
      <w:r w:rsidR="00A97A64">
        <w:rPr>
          <w:rFonts w:ascii="Arial" w:hAnsi="Arial" w:cs="Arial"/>
          <w:sz w:val="24"/>
          <w:szCs w:val="24"/>
        </w:rPr>
        <w:t xml:space="preserve">que a continuación se mencionan </w:t>
      </w:r>
      <w:r w:rsidR="00B000FE" w:rsidRPr="00487887">
        <w:rPr>
          <w:rFonts w:ascii="Arial" w:hAnsi="Arial" w:cs="Arial"/>
          <w:sz w:val="24"/>
          <w:szCs w:val="24"/>
        </w:rPr>
        <w:t xml:space="preserve">y que </w:t>
      </w:r>
      <w:r w:rsidR="00872290">
        <w:rPr>
          <w:rFonts w:ascii="Arial" w:hAnsi="Arial" w:cs="Arial"/>
          <w:sz w:val="24"/>
          <w:szCs w:val="24"/>
        </w:rPr>
        <w:t xml:space="preserve">debido a lo extenso de su lista se hace un resumen </w:t>
      </w:r>
      <w:r w:rsidR="008F3D88">
        <w:rPr>
          <w:rFonts w:ascii="Arial" w:hAnsi="Arial" w:cs="Arial"/>
          <w:sz w:val="24"/>
          <w:szCs w:val="24"/>
        </w:rPr>
        <w:t>quedan</w:t>
      </w:r>
      <w:r w:rsidR="00872290">
        <w:rPr>
          <w:rFonts w:ascii="Arial" w:hAnsi="Arial" w:cs="Arial"/>
          <w:sz w:val="24"/>
          <w:szCs w:val="24"/>
        </w:rPr>
        <w:t>do</w:t>
      </w:r>
      <w:r w:rsidR="008F3D88">
        <w:rPr>
          <w:rFonts w:ascii="Arial" w:hAnsi="Arial" w:cs="Arial"/>
          <w:sz w:val="24"/>
          <w:szCs w:val="24"/>
        </w:rPr>
        <w:t xml:space="preserve"> a disposición de los miembros en la</w:t>
      </w:r>
      <w:r w:rsidR="00A97A64">
        <w:rPr>
          <w:rFonts w:ascii="Arial" w:hAnsi="Arial" w:cs="Arial"/>
          <w:sz w:val="24"/>
          <w:szCs w:val="24"/>
        </w:rPr>
        <w:t xml:space="preserve"> Secretaría</w:t>
      </w:r>
      <w:r w:rsidR="00DF38F3">
        <w:rPr>
          <w:rFonts w:ascii="Arial" w:hAnsi="Arial" w:cs="Arial"/>
          <w:sz w:val="24"/>
          <w:szCs w:val="24"/>
        </w:rPr>
        <w:t xml:space="preserve"> de Fundación para el desglose de cada una</w:t>
      </w:r>
      <w:r w:rsidR="00A97A64">
        <w:rPr>
          <w:rFonts w:ascii="Arial" w:hAnsi="Arial" w:cs="Arial"/>
          <w:sz w:val="24"/>
          <w:szCs w:val="24"/>
        </w:rPr>
        <w:t xml:space="preserve"> </w:t>
      </w:r>
      <w:r w:rsidR="005D743F">
        <w:rPr>
          <w:rFonts w:ascii="Arial" w:hAnsi="Arial" w:cs="Arial"/>
          <w:sz w:val="24"/>
          <w:szCs w:val="24"/>
        </w:rPr>
        <w:t xml:space="preserve">de ellas.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1275"/>
        <w:gridCol w:w="1560"/>
      </w:tblGrid>
      <w:tr w:rsidR="00A5397F" w:rsidRPr="00A5397F" w:rsidTr="005116DF">
        <w:trPr>
          <w:trHeight w:val="300"/>
        </w:trPr>
        <w:tc>
          <w:tcPr>
            <w:tcW w:w="2235" w:type="dxa"/>
            <w:noWrap/>
            <w:hideMark/>
          </w:tcPr>
          <w:p w:rsidR="00A5397F" w:rsidRPr="00A5397F" w:rsidRDefault="00A5397F" w:rsidP="008413F9">
            <w:pPr>
              <w:spacing w:after="0" w:line="240" w:lineRule="auto"/>
              <w:jc w:val="both"/>
              <w:rPr>
                <w:rFonts w:ascii="Arial" w:hAnsi="Arial" w:cs="Arial"/>
                <w:b/>
                <w:bCs/>
                <w:sz w:val="24"/>
                <w:szCs w:val="24"/>
              </w:rPr>
            </w:pPr>
            <w:r w:rsidRPr="00A5397F">
              <w:rPr>
                <w:rFonts w:ascii="Arial" w:hAnsi="Arial" w:cs="Arial"/>
                <w:b/>
                <w:bCs/>
                <w:sz w:val="24"/>
                <w:szCs w:val="24"/>
              </w:rPr>
              <w:t xml:space="preserve">MES </w:t>
            </w:r>
          </w:p>
        </w:tc>
        <w:tc>
          <w:tcPr>
            <w:tcW w:w="2268" w:type="dxa"/>
            <w:noWrap/>
            <w:hideMark/>
          </w:tcPr>
          <w:p w:rsidR="00A5397F" w:rsidRPr="00A5397F" w:rsidRDefault="00A5397F" w:rsidP="008413F9">
            <w:pPr>
              <w:spacing w:after="0" w:line="240" w:lineRule="auto"/>
              <w:jc w:val="center"/>
              <w:rPr>
                <w:rFonts w:ascii="Arial" w:hAnsi="Arial" w:cs="Arial"/>
                <w:b/>
                <w:bCs/>
                <w:sz w:val="24"/>
                <w:szCs w:val="24"/>
              </w:rPr>
            </w:pPr>
            <w:r w:rsidRPr="00A5397F">
              <w:rPr>
                <w:rFonts w:ascii="Arial" w:hAnsi="Arial" w:cs="Arial"/>
                <w:b/>
                <w:bCs/>
                <w:sz w:val="24"/>
                <w:szCs w:val="24"/>
              </w:rPr>
              <w:t>IMPORTE TOTAL</w:t>
            </w:r>
          </w:p>
        </w:tc>
        <w:tc>
          <w:tcPr>
            <w:tcW w:w="1275" w:type="dxa"/>
            <w:noWrap/>
            <w:hideMark/>
          </w:tcPr>
          <w:p w:rsidR="00A5397F" w:rsidRPr="00A5397F" w:rsidRDefault="00A5397F" w:rsidP="008413F9">
            <w:pPr>
              <w:spacing w:after="0" w:line="240" w:lineRule="auto"/>
              <w:jc w:val="center"/>
              <w:rPr>
                <w:rFonts w:ascii="Arial" w:hAnsi="Arial" w:cs="Arial"/>
                <w:b/>
                <w:bCs/>
                <w:sz w:val="24"/>
                <w:szCs w:val="24"/>
              </w:rPr>
            </w:pPr>
            <w:r w:rsidRPr="00A5397F">
              <w:rPr>
                <w:rFonts w:ascii="Arial" w:hAnsi="Arial" w:cs="Arial"/>
                <w:b/>
                <w:bCs/>
                <w:sz w:val="24"/>
                <w:szCs w:val="24"/>
              </w:rPr>
              <w:t>Nº ACTA</w:t>
            </w:r>
          </w:p>
        </w:tc>
        <w:tc>
          <w:tcPr>
            <w:tcW w:w="1560" w:type="dxa"/>
            <w:noWrap/>
            <w:hideMark/>
          </w:tcPr>
          <w:p w:rsidR="00A5397F" w:rsidRPr="00A5397F" w:rsidRDefault="00A5397F" w:rsidP="008413F9">
            <w:pPr>
              <w:spacing w:after="0" w:line="240" w:lineRule="auto"/>
              <w:jc w:val="center"/>
              <w:rPr>
                <w:rFonts w:ascii="Arial" w:hAnsi="Arial" w:cs="Arial"/>
                <w:b/>
                <w:bCs/>
                <w:sz w:val="24"/>
                <w:szCs w:val="24"/>
              </w:rPr>
            </w:pPr>
            <w:r w:rsidRPr="00A5397F">
              <w:rPr>
                <w:rFonts w:ascii="Arial" w:hAnsi="Arial" w:cs="Arial"/>
                <w:b/>
                <w:bCs/>
                <w:sz w:val="24"/>
                <w:szCs w:val="24"/>
              </w:rPr>
              <w:t>FECHA</w:t>
            </w:r>
          </w:p>
        </w:tc>
      </w:tr>
      <w:tr w:rsidR="00C833DF" w:rsidRPr="00A5397F" w:rsidTr="00511A9D">
        <w:trPr>
          <w:trHeight w:val="300"/>
        </w:trPr>
        <w:tc>
          <w:tcPr>
            <w:tcW w:w="2235" w:type="dxa"/>
            <w:noWrap/>
            <w:hideMark/>
          </w:tcPr>
          <w:p w:rsidR="00C833DF" w:rsidRPr="00A5397F" w:rsidRDefault="00C833DF" w:rsidP="008413F9">
            <w:pPr>
              <w:spacing w:after="0" w:line="240" w:lineRule="auto"/>
              <w:jc w:val="both"/>
              <w:rPr>
                <w:rFonts w:ascii="Arial" w:hAnsi="Arial" w:cs="Arial"/>
                <w:sz w:val="24"/>
                <w:szCs w:val="24"/>
              </w:rPr>
            </w:pPr>
            <w:r w:rsidRPr="00A5397F">
              <w:rPr>
                <w:rFonts w:ascii="Arial" w:hAnsi="Arial" w:cs="Arial"/>
                <w:sz w:val="24"/>
                <w:szCs w:val="24"/>
              </w:rPr>
              <w:t>ENERO</w:t>
            </w:r>
          </w:p>
        </w:tc>
        <w:tc>
          <w:tcPr>
            <w:tcW w:w="2268" w:type="dxa"/>
            <w:vMerge w:val="restart"/>
            <w:noWrap/>
          </w:tcPr>
          <w:p w:rsidR="00C833DF" w:rsidRDefault="00C833DF" w:rsidP="008413F9">
            <w:pPr>
              <w:spacing w:after="0" w:line="240" w:lineRule="auto"/>
              <w:jc w:val="right"/>
              <w:rPr>
                <w:rFonts w:ascii="Arial" w:hAnsi="Arial" w:cs="Arial"/>
                <w:sz w:val="24"/>
                <w:szCs w:val="24"/>
              </w:rPr>
            </w:pPr>
          </w:p>
          <w:p w:rsidR="00C833DF" w:rsidRPr="00A5397F" w:rsidRDefault="00C833DF" w:rsidP="008413F9">
            <w:pPr>
              <w:spacing w:after="0" w:line="240" w:lineRule="auto"/>
              <w:jc w:val="center"/>
              <w:rPr>
                <w:rFonts w:ascii="Arial" w:hAnsi="Arial" w:cs="Arial"/>
                <w:sz w:val="24"/>
                <w:szCs w:val="24"/>
              </w:rPr>
            </w:pPr>
            <w:r>
              <w:rPr>
                <w:rFonts w:ascii="Arial" w:hAnsi="Arial" w:cs="Arial"/>
                <w:sz w:val="24"/>
                <w:szCs w:val="24"/>
              </w:rPr>
              <w:t>$23.588.446,37</w:t>
            </w:r>
          </w:p>
        </w:tc>
        <w:tc>
          <w:tcPr>
            <w:tcW w:w="1275" w:type="dxa"/>
            <w:vMerge w:val="restart"/>
            <w:noWrap/>
          </w:tcPr>
          <w:p w:rsidR="00C833DF" w:rsidRDefault="00C833DF" w:rsidP="008413F9">
            <w:pPr>
              <w:spacing w:after="0" w:line="240" w:lineRule="auto"/>
              <w:jc w:val="center"/>
              <w:rPr>
                <w:rFonts w:ascii="Arial" w:hAnsi="Arial" w:cs="Arial"/>
                <w:sz w:val="24"/>
                <w:szCs w:val="24"/>
              </w:rPr>
            </w:pPr>
          </w:p>
          <w:p w:rsidR="00C833DF" w:rsidRPr="00A5397F" w:rsidRDefault="00C833DF" w:rsidP="008413F9">
            <w:pPr>
              <w:spacing w:after="0" w:line="240" w:lineRule="auto"/>
              <w:jc w:val="center"/>
              <w:rPr>
                <w:rFonts w:ascii="Arial" w:hAnsi="Arial" w:cs="Arial"/>
                <w:sz w:val="24"/>
                <w:szCs w:val="24"/>
              </w:rPr>
            </w:pPr>
            <w:r>
              <w:rPr>
                <w:rFonts w:ascii="Arial" w:hAnsi="Arial" w:cs="Arial"/>
                <w:sz w:val="24"/>
                <w:szCs w:val="24"/>
              </w:rPr>
              <w:t>742</w:t>
            </w:r>
          </w:p>
        </w:tc>
        <w:tc>
          <w:tcPr>
            <w:tcW w:w="1560" w:type="dxa"/>
            <w:vMerge w:val="restart"/>
            <w:noWrap/>
          </w:tcPr>
          <w:p w:rsidR="00C833DF" w:rsidRDefault="00C833DF" w:rsidP="008413F9">
            <w:pPr>
              <w:spacing w:after="0" w:line="240" w:lineRule="auto"/>
              <w:jc w:val="center"/>
              <w:rPr>
                <w:rFonts w:ascii="Arial" w:hAnsi="Arial" w:cs="Arial"/>
                <w:sz w:val="24"/>
                <w:szCs w:val="24"/>
              </w:rPr>
            </w:pPr>
          </w:p>
          <w:p w:rsidR="00C833DF" w:rsidRPr="00A5397F" w:rsidRDefault="00C833DF" w:rsidP="008413F9">
            <w:pPr>
              <w:spacing w:after="0" w:line="240" w:lineRule="auto"/>
              <w:jc w:val="center"/>
              <w:rPr>
                <w:rFonts w:ascii="Arial" w:hAnsi="Arial" w:cs="Arial"/>
                <w:sz w:val="24"/>
                <w:szCs w:val="24"/>
              </w:rPr>
            </w:pPr>
            <w:r>
              <w:rPr>
                <w:rFonts w:ascii="Arial" w:hAnsi="Arial" w:cs="Arial"/>
                <w:sz w:val="24"/>
                <w:szCs w:val="24"/>
              </w:rPr>
              <w:t>19/04/2024</w:t>
            </w:r>
          </w:p>
        </w:tc>
      </w:tr>
      <w:tr w:rsidR="00C833DF" w:rsidRPr="00A5397F" w:rsidTr="00511A9D">
        <w:trPr>
          <w:trHeight w:val="300"/>
        </w:trPr>
        <w:tc>
          <w:tcPr>
            <w:tcW w:w="2235" w:type="dxa"/>
            <w:noWrap/>
            <w:hideMark/>
          </w:tcPr>
          <w:p w:rsidR="00C833DF" w:rsidRPr="00A5397F" w:rsidRDefault="00C833DF" w:rsidP="008413F9">
            <w:pPr>
              <w:spacing w:after="0" w:line="240" w:lineRule="auto"/>
              <w:jc w:val="both"/>
              <w:rPr>
                <w:rFonts w:ascii="Arial" w:hAnsi="Arial" w:cs="Arial"/>
                <w:sz w:val="24"/>
                <w:szCs w:val="24"/>
              </w:rPr>
            </w:pPr>
            <w:r w:rsidRPr="00A5397F">
              <w:rPr>
                <w:rFonts w:ascii="Arial" w:hAnsi="Arial" w:cs="Arial"/>
                <w:sz w:val="24"/>
                <w:szCs w:val="24"/>
              </w:rPr>
              <w:t>FEBRERO</w:t>
            </w:r>
          </w:p>
        </w:tc>
        <w:tc>
          <w:tcPr>
            <w:tcW w:w="2268" w:type="dxa"/>
            <w:vMerge/>
          </w:tcPr>
          <w:p w:rsidR="00C833DF" w:rsidRPr="00A5397F" w:rsidRDefault="00C833DF" w:rsidP="008413F9">
            <w:pPr>
              <w:spacing w:after="0" w:line="240" w:lineRule="auto"/>
              <w:jc w:val="right"/>
              <w:rPr>
                <w:rFonts w:ascii="Arial" w:hAnsi="Arial" w:cs="Arial"/>
                <w:sz w:val="24"/>
                <w:szCs w:val="24"/>
              </w:rPr>
            </w:pPr>
          </w:p>
        </w:tc>
        <w:tc>
          <w:tcPr>
            <w:tcW w:w="1275" w:type="dxa"/>
            <w:vMerge/>
          </w:tcPr>
          <w:p w:rsidR="00C833DF" w:rsidRPr="00A5397F" w:rsidRDefault="00C833DF" w:rsidP="008413F9">
            <w:pPr>
              <w:spacing w:after="0" w:line="240" w:lineRule="auto"/>
              <w:jc w:val="center"/>
              <w:rPr>
                <w:rFonts w:ascii="Arial" w:hAnsi="Arial" w:cs="Arial"/>
                <w:sz w:val="24"/>
                <w:szCs w:val="24"/>
              </w:rPr>
            </w:pPr>
          </w:p>
        </w:tc>
        <w:tc>
          <w:tcPr>
            <w:tcW w:w="1560" w:type="dxa"/>
            <w:vMerge/>
          </w:tcPr>
          <w:p w:rsidR="00C833DF" w:rsidRPr="00A5397F" w:rsidRDefault="00C833DF" w:rsidP="008413F9">
            <w:pPr>
              <w:spacing w:after="0" w:line="240" w:lineRule="auto"/>
              <w:jc w:val="center"/>
              <w:rPr>
                <w:rFonts w:ascii="Arial" w:hAnsi="Arial" w:cs="Arial"/>
                <w:sz w:val="24"/>
                <w:szCs w:val="24"/>
              </w:rPr>
            </w:pPr>
          </w:p>
        </w:tc>
      </w:tr>
      <w:tr w:rsidR="00C833DF" w:rsidRPr="00A5397F" w:rsidTr="00511A9D">
        <w:trPr>
          <w:trHeight w:val="300"/>
        </w:trPr>
        <w:tc>
          <w:tcPr>
            <w:tcW w:w="2235" w:type="dxa"/>
            <w:noWrap/>
            <w:hideMark/>
          </w:tcPr>
          <w:p w:rsidR="00C833DF" w:rsidRPr="00A5397F" w:rsidRDefault="00C833DF" w:rsidP="008413F9">
            <w:pPr>
              <w:spacing w:after="0" w:line="240" w:lineRule="auto"/>
              <w:jc w:val="both"/>
              <w:rPr>
                <w:rFonts w:ascii="Arial" w:hAnsi="Arial" w:cs="Arial"/>
                <w:sz w:val="24"/>
                <w:szCs w:val="24"/>
              </w:rPr>
            </w:pPr>
            <w:r w:rsidRPr="00A5397F">
              <w:rPr>
                <w:rFonts w:ascii="Arial" w:hAnsi="Arial" w:cs="Arial"/>
                <w:sz w:val="24"/>
                <w:szCs w:val="24"/>
              </w:rPr>
              <w:t>MARZO</w:t>
            </w:r>
          </w:p>
        </w:tc>
        <w:tc>
          <w:tcPr>
            <w:tcW w:w="2268" w:type="dxa"/>
            <w:vMerge/>
          </w:tcPr>
          <w:p w:rsidR="00C833DF" w:rsidRPr="00A5397F" w:rsidRDefault="00C833DF" w:rsidP="008413F9">
            <w:pPr>
              <w:spacing w:after="0" w:line="240" w:lineRule="auto"/>
              <w:jc w:val="right"/>
              <w:rPr>
                <w:rFonts w:ascii="Arial" w:hAnsi="Arial" w:cs="Arial"/>
                <w:sz w:val="24"/>
                <w:szCs w:val="24"/>
              </w:rPr>
            </w:pPr>
          </w:p>
        </w:tc>
        <w:tc>
          <w:tcPr>
            <w:tcW w:w="1275" w:type="dxa"/>
            <w:vMerge/>
          </w:tcPr>
          <w:p w:rsidR="00C833DF" w:rsidRPr="00A5397F" w:rsidRDefault="00C833DF" w:rsidP="008413F9">
            <w:pPr>
              <w:spacing w:after="0" w:line="240" w:lineRule="auto"/>
              <w:jc w:val="center"/>
              <w:rPr>
                <w:rFonts w:ascii="Arial" w:hAnsi="Arial" w:cs="Arial"/>
                <w:sz w:val="24"/>
                <w:szCs w:val="24"/>
              </w:rPr>
            </w:pPr>
          </w:p>
        </w:tc>
        <w:tc>
          <w:tcPr>
            <w:tcW w:w="1560" w:type="dxa"/>
            <w:vMerge/>
          </w:tcPr>
          <w:p w:rsidR="00C833DF" w:rsidRPr="00A5397F" w:rsidRDefault="00C833DF" w:rsidP="008413F9">
            <w:pPr>
              <w:spacing w:after="0" w:line="240" w:lineRule="auto"/>
              <w:jc w:val="center"/>
              <w:rPr>
                <w:rFonts w:ascii="Arial" w:hAnsi="Arial" w:cs="Arial"/>
                <w:sz w:val="24"/>
                <w:szCs w:val="24"/>
              </w:rPr>
            </w:pPr>
          </w:p>
        </w:tc>
      </w:tr>
      <w:tr w:rsidR="00551756" w:rsidRPr="00A5397F" w:rsidTr="00511A9D">
        <w:trPr>
          <w:trHeight w:val="300"/>
        </w:trPr>
        <w:tc>
          <w:tcPr>
            <w:tcW w:w="2235" w:type="dxa"/>
            <w:noWrap/>
            <w:hideMark/>
          </w:tcPr>
          <w:p w:rsidR="00551756" w:rsidRPr="00A5397F" w:rsidRDefault="00551756" w:rsidP="008413F9">
            <w:pPr>
              <w:spacing w:after="0" w:line="240" w:lineRule="auto"/>
              <w:jc w:val="both"/>
              <w:rPr>
                <w:rFonts w:ascii="Arial" w:hAnsi="Arial" w:cs="Arial"/>
                <w:sz w:val="24"/>
                <w:szCs w:val="24"/>
              </w:rPr>
            </w:pPr>
            <w:r w:rsidRPr="00A5397F">
              <w:rPr>
                <w:rFonts w:ascii="Arial" w:hAnsi="Arial" w:cs="Arial"/>
                <w:sz w:val="24"/>
                <w:szCs w:val="24"/>
              </w:rPr>
              <w:t>ABRIL</w:t>
            </w:r>
          </w:p>
        </w:tc>
        <w:tc>
          <w:tcPr>
            <w:tcW w:w="2268" w:type="dxa"/>
            <w:vMerge w:val="restart"/>
            <w:noWrap/>
          </w:tcPr>
          <w:p w:rsidR="00606981" w:rsidRDefault="00606981" w:rsidP="008413F9">
            <w:pPr>
              <w:spacing w:after="0" w:line="240" w:lineRule="auto"/>
              <w:jc w:val="right"/>
              <w:rPr>
                <w:rFonts w:ascii="Arial" w:hAnsi="Arial" w:cs="Arial"/>
                <w:sz w:val="24"/>
                <w:szCs w:val="24"/>
              </w:rPr>
            </w:pPr>
          </w:p>
          <w:p w:rsidR="00551756" w:rsidRPr="00A5397F" w:rsidRDefault="00551756" w:rsidP="008413F9">
            <w:pPr>
              <w:spacing w:after="0" w:line="240" w:lineRule="auto"/>
              <w:jc w:val="center"/>
              <w:rPr>
                <w:rFonts w:ascii="Arial" w:hAnsi="Arial" w:cs="Arial"/>
                <w:sz w:val="24"/>
                <w:szCs w:val="24"/>
              </w:rPr>
            </w:pPr>
            <w:r w:rsidRPr="00551756">
              <w:rPr>
                <w:rFonts w:ascii="Arial" w:hAnsi="Arial" w:cs="Arial"/>
                <w:sz w:val="24"/>
                <w:szCs w:val="24"/>
              </w:rPr>
              <w:t>$ 76.594.589,18</w:t>
            </w:r>
          </w:p>
        </w:tc>
        <w:tc>
          <w:tcPr>
            <w:tcW w:w="1275" w:type="dxa"/>
            <w:vMerge w:val="restart"/>
          </w:tcPr>
          <w:p w:rsidR="00606981" w:rsidRDefault="00606981" w:rsidP="008413F9">
            <w:pPr>
              <w:spacing w:after="0" w:line="240" w:lineRule="auto"/>
              <w:jc w:val="center"/>
              <w:rPr>
                <w:rFonts w:ascii="Arial" w:hAnsi="Arial" w:cs="Arial"/>
                <w:sz w:val="24"/>
                <w:szCs w:val="24"/>
              </w:rPr>
            </w:pPr>
          </w:p>
          <w:p w:rsidR="00551756" w:rsidRPr="00A5397F" w:rsidRDefault="00551756" w:rsidP="008413F9">
            <w:pPr>
              <w:spacing w:after="0" w:line="240" w:lineRule="auto"/>
              <w:jc w:val="center"/>
              <w:rPr>
                <w:rFonts w:ascii="Arial" w:hAnsi="Arial" w:cs="Arial"/>
                <w:sz w:val="24"/>
                <w:szCs w:val="24"/>
              </w:rPr>
            </w:pPr>
            <w:r>
              <w:rPr>
                <w:rFonts w:ascii="Arial" w:hAnsi="Arial" w:cs="Arial"/>
                <w:sz w:val="24"/>
                <w:szCs w:val="24"/>
              </w:rPr>
              <w:t>756</w:t>
            </w:r>
          </w:p>
        </w:tc>
        <w:tc>
          <w:tcPr>
            <w:tcW w:w="1560" w:type="dxa"/>
            <w:vMerge w:val="restart"/>
          </w:tcPr>
          <w:p w:rsidR="00606981" w:rsidRDefault="00606981" w:rsidP="008413F9">
            <w:pPr>
              <w:spacing w:after="0" w:line="240" w:lineRule="auto"/>
              <w:jc w:val="center"/>
              <w:rPr>
                <w:rFonts w:ascii="Arial" w:hAnsi="Arial" w:cs="Arial"/>
                <w:sz w:val="24"/>
                <w:szCs w:val="24"/>
              </w:rPr>
            </w:pPr>
          </w:p>
          <w:p w:rsidR="00551756" w:rsidRPr="00A5397F" w:rsidRDefault="00551756" w:rsidP="008413F9">
            <w:pPr>
              <w:spacing w:after="0" w:line="240" w:lineRule="auto"/>
              <w:jc w:val="center"/>
              <w:rPr>
                <w:rFonts w:ascii="Arial" w:hAnsi="Arial" w:cs="Arial"/>
                <w:sz w:val="24"/>
                <w:szCs w:val="24"/>
              </w:rPr>
            </w:pPr>
            <w:r>
              <w:rPr>
                <w:rFonts w:ascii="Arial" w:hAnsi="Arial" w:cs="Arial"/>
                <w:sz w:val="24"/>
                <w:szCs w:val="24"/>
              </w:rPr>
              <w:t>25/07/2024</w:t>
            </w:r>
          </w:p>
        </w:tc>
      </w:tr>
      <w:tr w:rsidR="00551756" w:rsidRPr="00A5397F" w:rsidTr="00511A9D">
        <w:trPr>
          <w:trHeight w:val="300"/>
        </w:trPr>
        <w:tc>
          <w:tcPr>
            <w:tcW w:w="2235" w:type="dxa"/>
            <w:noWrap/>
            <w:hideMark/>
          </w:tcPr>
          <w:p w:rsidR="00551756" w:rsidRPr="00A5397F" w:rsidRDefault="00551756" w:rsidP="008413F9">
            <w:pPr>
              <w:spacing w:after="0" w:line="240" w:lineRule="auto"/>
              <w:jc w:val="both"/>
              <w:rPr>
                <w:rFonts w:ascii="Arial" w:hAnsi="Arial" w:cs="Arial"/>
                <w:sz w:val="24"/>
                <w:szCs w:val="24"/>
              </w:rPr>
            </w:pPr>
            <w:r w:rsidRPr="00A5397F">
              <w:rPr>
                <w:rFonts w:ascii="Arial" w:hAnsi="Arial" w:cs="Arial"/>
                <w:sz w:val="24"/>
                <w:szCs w:val="24"/>
              </w:rPr>
              <w:t>MAYO</w:t>
            </w:r>
          </w:p>
        </w:tc>
        <w:tc>
          <w:tcPr>
            <w:tcW w:w="2268" w:type="dxa"/>
            <w:vMerge/>
            <w:noWrap/>
          </w:tcPr>
          <w:p w:rsidR="00551756" w:rsidRPr="00A5397F" w:rsidRDefault="00551756" w:rsidP="008413F9">
            <w:pPr>
              <w:spacing w:after="0" w:line="240" w:lineRule="auto"/>
              <w:jc w:val="right"/>
              <w:rPr>
                <w:rFonts w:ascii="Arial" w:hAnsi="Arial" w:cs="Arial"/>
                <w:sz w:val="24"/>
                <w:szCs w:val="24"/>
              </w:rPr>
            </w:pPr>
          </w:p>
        </w:tc>
        <w:tc>
          <w:tcPr>
            <w:tcW w:w="1275" w:type="dxa"/>
            <w:vMerge/>
            <w:noWrap/>
          </w:tcPr>
          <w:p w:rsidR="00551756" w:rsidRPr="00A5397F" w:rsidRDefault="00551756" w:rsidP="008413F9">
            <w:pPr>
              <w:spacing w:after="0" w:line="240" w:lineRule="auto"/>
              <w:jc w:val="center"/>
              <w:rPr>
                <w:rFonts w:ascii="Arial" w:hAnsi="Arial" w:cs="Arial"/>
                <w:sz w:val="24"/>
                <w:szCs w:val="24"/>
              </w:rPr>
            </w:pPr>
          </w:p>
        </w:tc>
        <w:tc>
          <w:tcPr>
            <w:tcW w:w="1560" w:type="dxa"/>
            <w:vMerge/>
            <w:noWrap/>
          </w:tcPr>
          <w:p w:rsidR="00551756" w:rsidRPr="00A5397F" w:rsidRDefault="00551756" w:rsidP="008413F9">
            <w:pPr>
              <w:spacing w:after="0" w:line="240" w:lineRule="auto"/>
              <w:jc w:val="center"/>
              <w:rPr>
                <w:rFonts w:ascii="Arial" w:hAnsi="Arial" w:cs="Arial"/>
                <w:sz w:val="24"/>
                <w:szCs w:val="24"/>
              </w:rPr>
            </w:pPr>
          </w:p>
        </w:tc>
      </w:tr>
      <w:tr w:rsidR="00551756" w:rsidRPr="00A5397F" w:rsidTr="00511A9D">
        <w:trPr>
          <w:trHeight w:val="300"/>
        </w:trPr>
        <w:tc>
          <w:tcPr>
            <w:tcW w:w="2235" w:type="dxa"/>
            <w:noWrap/>
            <w:hideMark/>
          </w:tcPr>
          <w:p w:rsidR="00551756" w:rsidRPr="00A5397F" w:rsidRDefault="00551756" w:rsidP="008413F9">
            <w:pPr>
              <w:spacing w:after="0" w:line="240" w:lineRule="auto"/>
              <w:jc w:val="both"/>
              <w:rPr>
                <w:rFonts w:ascii="Arial" w:hAnsi="Arial" w:cs="Arial"/>
                <w:sz w:val="24"/>
                <w:szCs w:val="24"/>
              </w:rPr>
            </w:pPr>
            <w:r w:rsidRPr="00A5397F">
              <w:rPr>
                <w:rFonts w:ascii="Arial" w:hAnsi="Arial" w:cs="Arial"/>
                <w:sz w:val="24"/>
                <w:szCs w:val="24"/>
              </w:rPr>
              <w:t>JUNIO</w:t>
            </w:r>
          </w:p>
        </w:tc>
        <w:tc>
          <w:tcPr>
            <w:tcW w:w="2268" w:type="dxa"/>
            <w:vMerge/>
            <w:noWrap/>
          </w:tcPr>
          <w:p w:rsidR="00551756" w:rsidRPr="00A5397F" w:rsidRDefault="00551756" w:rsidP="008413F9">
            <w:pPr>
              <w:spacing w:before="120" w:after="0" w:line="240" w:lineRule="auto"/>
              <w:jc w:val="right"/>
              <w:rPr>
                <w:rFonts w:ascii="Arial" w:hAnsi="Arial" w:cs="Arial"/>
                <w:sz w:val="24"/>
                <w:szCs w:val="24"/>
              </w:rPr>
            </w:pPr>
          </w:p>
        </w:tc>
        <w:tc>
          <w:tcPr>
            <w:tcW w:w="1275" w:type="dxa"/>
            <w:vMerge/>
            <w:noWrap/>
          </w:tcPr>
          <w:p w:rsidR="00551756" w:rsidRPr="00A5397F" w:rsidRDefault="00551756" w:rsidP="008413F9">
            <w:pPr>
              <w:spacing w:before="120" w:after="0" w:line="240" w:lineRule="auto"/>
              <w:jc w:val="center"/>
              <w:rPr>
                <w:rFonts w:ascii="Arial" w:hAnsi="Arial" w:cs="Arial"/>
                <w:sz w:val="24"/>
                <w:szCs w:val="24"/>
              </w:rPr>
            </w:pPr>
          </w:p>
        </w:tc>
        <w:tc>
          <w:tcPr>
            <w:tcW w:w="1560" w:type="dxa"/>
            <w:vMerge/>
            <w:noWrap/>
          </w:tcPr>
          <w:p w:rsidR="00551756" w:rsidRPr="00A5397F" w:rsidRDefault="00551756" w:rsidP="008413F9">
            <w:pPr>
              <w:spacing w:before="120" w:after="0" w:line="240" w:lineRule="auto"/>
              <w:jc w:val="center"/>
              <w:rPr>
                <w:rFonts w:ascii="Arial" w:hAnsi="Arial" w:cs="Arial"/>
                <w:sz w:val="24"/>
                <w:szCs w:val="24"/>
              </w:rPr>
            </w:pPr>
          </w:p>
        </w:tc>
      </w:tr>
      <w:tr w:rsidR="0003387A" w:rsidRPr="00A5397F" w:rsidTr="00511A9D">
        <w:trPr>
          <w:trHeight w:val="300"/>
        </w:trPr>
        <w:tc>
          <w:tcPr>
            <w:tcW w:w="2235" w:type="dxa"/>
            <w:noWrap/>
            <w:hideMark/>
          </w:tcPr>
          <w:p w:rsidR="0003387A" w:rsidRPr="00A5397F" w:rsidRDefault="0003387A" w:rsidP="008413F9">
            <w:pPr>
              <w:spacing w:after="0" w:line="240" w:lineRule="auto"/>
              <w:jc w:val="both"/>
              <w:rPr>
                <w:rFonts w:ascii="Arial" w:hAnsi="Arial" w:cs="Arial"/>
                <w:sz w:val="24"/>
                <w:szCs w:val="24"/>
              </w:rPr>
            </w:pPr>
            <w:r w:rsidRPr="00A5397F">
              <w:rPr>
                <w:rFonts w:ascii="Arial" w:hAnsi="Arial" w:cs="Arial"/>
                <w:sz w:val="24"/>
                <w:szCs w:val="24"/>
              </w:rPr>
              <w:t>JULIO</w:t>
            </w:r>
          </w:p>
        </w:tc>
        <w:tc>
          <w:tcPr>
            <w:tcW w:w="2268" w:type="dxa"/>
            <w:vMerge w:val="restart"/>
          </w:tcPr>
          <w:p w:rsidR="0003387A" w:rsidRDefault="0003387A" w:rsidP="008413F9">
            <w:pPr>
              <w:spacing w:after="0" w:line="240" w:lineRule="auto"/>
              <w:jc w:val="center"/>
              <w:rPr>
                <w:rFonts w:ascii="Arial" w:hAnsi="Arial" w:cs="Arial"/>
                <w:sz w:val="24"/>
                <w:szCs w:val="24"/>
              </w:rPr>
            </w:pPr>
          </w:p>
          <w:p w:rsidR="0003387A" w:rsidRPr="00A5397F" w:rsidRDefault="0003387A" w:rsidP="008413F9">
            <w:pPr>
              <w:spacing w:after="0" w:line="240" w:lineRule="auto"/>
              <w:jc w:val="center"/>
              <w:rPr>
                <w:rFonts w:ascii="Arial" w:hAnsi="Arial" w:cs="Arial"/>
                <w:sz w:val="24"/>
                <w:szCs w:val="24"/>
              </w:rPr>
            </w:pPr>
            <w:r w:rsidRPr="0003387A">
              <w:rPr>
                <w:rFonts w:ascii="Arial" w:hAnsi="Arial" w:cs="Arial"/>
                <w:sz w:val="24"/>
                <w:szCs w:val="24"/>
              </w:rPr>
              <w:t>$13.465.205,50</w:t>
            </w:r>
          </w:p>
        </w:tc>
        <w:tc>
          <w:tcPr>
            <w:tcW w:w="1275" w:type="dxa"/>
            <w:vMerge w:val="restart"/>
          </w:tcPr>
          <w:p w:rsidR="0003387A" w:rsidRDefault="0003387A" w:rsidP="008413F9">
            <w:pPr>
              <w:spacing w:after="0" w:line="240" w:lineRule="auto"/>
              <w:jc w:val="center"/>
              <w:rPr>
                <w:rFonts w:ascii="Arial" w:hAnsi="Arial" w:cs="Arial"/>
                <w:sz w:val="24"/>
                <w:szCs w:val="24"/>
              </w:rPr>
            </w:pPr>
          </w:p>
          <w:p w:rsidR="0003387A" w:rsidRPr="00A5397F" w:rsidRDefault="0003387A" w:rsidP="008413F9">
            <w:pPr>
              <w:spacing w:after="0" w:line="240" w:lineRule="auto"/>
              <w:jc w:val="center"/>
              <w:rPr>
                <w:rFonts w:ascii="Arial" w:hAnsi="Arial" w:cs="Arial"/>
                <w:sz w:val="24"/>
                <w:szCs w:val="24"/>
              </w:rPr>
            </w:pPr>
            <w:r>
              <w:rPr>
                <w:rFonts w:ascii="Arial" w:hAnsi="Arial" w:cs="Arial"/>
                <w:sz w:val="24"/>
                <w:szCs w:val="24"/>
              </w:rPr>
              <w:t>764</w:t>
            </w:r>
          </w:p>
        </w:tc>
        <w:tc>
          <w:tcPr>
            <w:tcW w:w="1560" w:type="dxa"/>
            <w:vMerge w:val="restart"/>
          </w:tcPr>
          <w:p w:rsidR="0003387A" w:rsidRDefault="0003387A" w:rsidP="008413F9">
            <w:pPr>
              <w:spacing w:after="0" w:line="240" w:lineRule="auto"/>
              <w:jc w:val="center"/>
              <w:rPr>
                <w:rFonts w:ascii="Arial" w:hAnsi="Arial" w:cs="Arial"/>
                <w:sz w:val="24"/>
                <w:szCs w:val="24"/>
              </w:rPr>
            </w:pPr>
          </w:p>
          <w:p w:rsidR="0003387A" w:rsidRPr="00A5397F" w:rsidRDefault="0003387A" w:rsidP="008413F9">
            <w:pPr>
              <w:spacing w:after="0" w:line="240" w:lineRule="auto"/>
              <w:jc w:val="center"/>
              <w:rPr>
                <w:rFonts w:ascii="Arial" w:hAnsi="Arial" w:cs="Arial"/>
                <w:sz w:val="24"/>
                <w:szCs w:val="24"/>
              </w:rPr>
            </w:pPr>
            <w:r>
              <w:rPr>
                <w:rFonts w:ascii="Arial" w:hAnsi="Arial" w:cs="Arial"/>
                <w:sz w:val="24"/>
                <w:szCs w:val="24"/>
              </w:rPr>
              <w:t>03/09/2024</w:t>
            </w:r>
          </w:p>
        </w:tc>
      </w:tr>
      <w:tr w:rsidR="0003387A" w:rsidRPr="00A5397F" w:rsidTr="00511A9D">
        <w:trPr>
          <w:trHeight w:val="300"/>
        </w:trPr>
        <w:tc>
          <w:tcPr>
            <w:tcW w:w="2235" w:type="dxa"/>
            <w:noWrap/>
            <w:hideMark/>
          </w:tcPr>
          <w:p w:rsidR="0003387A" w:rsidRPr="00A5397F" w:rsidRDefault="0003387A" w:rsidP="008413F9">
            <w:pPr>
              <w:spacing w:after="0" w:line="240" w:lineRule="auto"/>
              <w:jc w:val="both"/>
              <w:rPr>
                <w:rFonts w:ascii="Arial" w:hAnsi="Arial" w:cs="Arial"/>
                <w:sz w:val="24"/>
                <w:szCs w:val="24"/>
              </w:rPr>
            </w:pPr>
            <w:r w:rsidRPr="00A5397F">
              <w:rPr>
                <w:rFonts w:ascii="Arial" w:hAnsi="Arial" w:cs="Arial"/>
                <w:sz w:val="24"/>
                <w:szCs w:val="24"/>
              </w:rPr>
              <w:t>AGOSTO</w:t>
            </w:r>
          </w:p>
        </w:tc>
        <w:tc>
          <w:tcPr>
            <w:tcW w:w="2268" w:type="dxa"/>
            <w:vMerge/>
            <w:noWrap/>
          </w:tcPr>
          <w:p w:rsidR="0003387A" w:rsidRPr="00A5397F" w:rsidRDefault="0003387A" w:rsidP="008413F9">
            <w:pPr>
              <w:spacing w:after="0" w:line="240" w:lineRule="auto"/>
              <w:jc w:val="right"/>
              <w:rPr>
                <w:rFonts w:ascii="Arial" w:hAnsi="Arial" w:cs="Arial"/>
                <w:sz w:val="24"/>
                <w:szCs w:val="24"/>
              </w:rPr>
            </w:pPr>
          </w:p>
        </w:tc>
        <w:tc>
          <w:tcPr>
            <w:tcW w:w="1275" w:type="dxa"/>
            <w:vMerge/>
            <w:noWrap/>
          </w:tcPr>
          <w:p w:rsidR="0003387A" w:rsidRPr="00A5397F" w:rsidRDefault="0003387A" w:rsidP="008413F9">
            <w:pPr>
              <w:spacing w:after="0" w:line="240" w:lineRule="auto"/>
              <w:jc w:val="center"/>
              <w:rPr>
                <w:rFonts w:ascii="Arial" w:hAnsi="Arial" w:cs="Arial"/>
                <w:sz w:val="24"/>
                <w:szCs w:val="24"/>
              </w:rPr>
            </w:pPr>
          </w:p>
        </w:tc>
        <w:tc>
          <w:tcPr>
            <w:tcW w:w="1560" w:type="dxa"/>
            <w:vMerge/>
            <w:noWrap/>
          </w:tcPr>
          <w:p w:rsidR="0003387A" w:rsidRPr="00A5397F" w:rsidRDefault="0003387A" w:rsidP="008413F9">
            <w:pPr>
              <w:spacing w:after="0" w:line="240" w:lineRule="auto"/>
              <w:jc w:val="center"/>
              <w:rPr>
                <w:rFonts w:ascii="Arial" w:hAnsi="Arial" w:cs="Arial"/>
                <w:sz w:val="24"/>
                <w:szCs w:val="24"/>
              </w:rPr>
            </w:pPr>
          </w:p>
        </w:tc>
      </w:tr>
      <w:tr w:rsidR="00A5397F" w:rsidRPr="00A5397F" w:rsidTr="00511A9D">
        <w:trPr>
          <w:trHeight w:val="300"/>
        </w:trPr>
        <w:tc>
          <w:tcPr>
            <w:tcW w:w="2235" w:type="dxa"/>
            <w:noWrap/>
            <w:hideMark/>
          </w:tcPr>
          <w:p w:rsidR="00A5397F" w:rsidRPr="00A5397F" w:rsidRDefault="00A5397F" w:rsidP="008413F9">
            <w:pPr>
              <w:spacing w:after="0" w:line="240" w:lineRule="auto"/>
              <w:jc w:val="both"/>
              <w:rPr>
                <w:rFonts w:ascii="Arial" w:hAnsi="Arial" w:cs="Arial"/>
                <w:sz w:val="24"/>
                <w:szCs w:val="24"/>
              </w:rPr>
            </w:pPr>
            <w:r w:rsidRPr="00A5397F">
              <w:rPr>
                <w:rFonts w:ascii="Arial" w:hAnsi="Arial" w:cs="Arial"/>
                <w:sz w:val="24"/>
                <w:szCs w:val="24"/>
              </w:rPr>
              <w:t>SEPTIEMBRE</w:t>
            </w:r>
          </w:p>
        </w:tc>
        <w:tc>
          <w:tcPr>
            <w:tcW w:w="2268" w:type="dxa"/>
            <w:noWrap/>
          </w:tcPr>
          <w:p w:rsidR="00A5397F" w:rsidRPr="00A5397F" w:rsidRDefault="0003387A" w:rsidP="008413F9">
            <w:pPr>
              <w:spacing w:after="0" w:line="240" w:lineRule="auto"/>
              <w:jc w:val="center"/>
              <w:rPr>
                <w:rFonts w:ascii="Arial" w:hAnsi="Arial" w:cs="Arial"/>
                <w:sz w:val="24"/>
                <w:szCs w:val="24"/>
              </w:rPr>
            </w:pPr>
            <w:r w:rsidRPr="0003387A">
              <w:rPr>
                <w:rFonts w:ascii="Arial" w:hAnsi="Arial" w:cs="Arial"/>
                <w:sz w:val="24"/>
                <w:szCs w:val="24"/>
              </w:rPr>
              <w:t>$ 28.270.877,44</w:t>
            </w:r>
          </w:p>
        </w:tc>
        <w:tc>
          <w:tcPr>
            <w:tcW w:w="1275" w:type="dxa"/>
            <w:noWrap/>
          </w:tcPr>
          <w:p w:rsidR="00A5397F" w:rsidRPr="00A5397F" w:rsidRDefault="0003387A" w:rsidP="008413F9">
            <w:pPr>
              <w:spacing w:after="0" w:line="240" w:lineRule="auto"/>
              <w:jc w:val="center"/>
              <w:rPr>
                <w:rFonts w:ascii="Arial" w:hAnsi="Arial" w:cs="Arial"/>
                <w:sz w:val="24"/>
                <w:szCs w:val="24"/>
              </w:rPr>
            </w:pPr>
            <w:r>
              <w:rPr>
                <w:rFonts w:ascii="Arial" w:hAnsi="Arial" w:cs="Arial"/>
                <w:sz w:val="24"/>
                <w:szCs w:val="24"/>
              </w:rPr>
              <w:t>776</w:t>
            </w:r>
          </w:p>
        </w:tc>
        <w:tc>
          <w:tcPr>
            <w:tcW w:w="1560" w:type="dxa"/>
            <w:noWrap/>
          </w:tcPr>
          <w:p w:rsidR="00A5397F" w:rsidRPr="00A5397F" w:rsidRDefault="0003387A" w:rsidP="008413F9">
            <w:pPr>
              <w:spacing w:after="0" w:line="240" w:lineRule="auto"/>
              <w:jc w:val="center"/>
              <w:rPr>
                <w:rFonts w:ascii="Arial" w:hAnsi="Arial" w:cs="Arial"/>
                <w:sz w:val="24"/>
                <w:szCs w:val="24"/>
              </w:rPr>
            </w:pPr>
            <w:r>
              <w:rPr>
                <w:rFonts w:ascii="Arial" w:hAnsi="Arial" w:cs="Arial"/>
                <w:sz w:val="24"/>
                <w:szCs w:val="24"/>
              </w:rPr>
              <w:t>18/10/2024</w:t>
            </w:r>
          </w:p>
        </w:tc>
      </w:tr>
      <w:tr w:rsidR="00106BE9" w:rsidRPr="00A5397F" w:rsidTr="00511A9D">
        <w:trPr>
          <w:trHeight w:val="300"/>
        </w:trPr>
        <w:tc>
          <w:tcPr>
            <w:tcW w:w="2235" w:type="dxa"/>
            <w:noWrap/>
            <w:hideMark/>
          </w:tcPr>
          <w:p w:rsidR="00106BE9" w:rsidRPr="00A5397F" w:rsidRDefault="00106BE9" w:rsidP="008413F9">
            <w:pPr>
              <w:spacing w:after="0" w:line="240" w:lineRule="auto"/>
              <w:jc w:val="both"/>
              <w:rPr>
                <w:rFonts w:ascii="Arial" w:hAnsi="Arial" w:cs="Arial"/>
                <w:sz w:val="24"/>
                <w:szCs w:val="24"/>
              </w:rPr>
            </w:pPr>
            <w:r w:rsidRPr="00A5397F">
              <w:rPr>
                <w:rFonts w:ascii="Arial" w:hAnsi="Arial" w:cs="Arial"/>
                <w:sz w:val="24"/>
                <w:szCs w:val="24"/>
              </w:rPr>
              <w:t>OCTUBRE</w:t>
            </w:r>
          </w:p>
        </w:tc>
        <w:tc>
          <w:tcPr>
            <w:tcW w:w="2268" w:type="dxa"/>
            <w:vMerge w:val="restart"/>
            <w:noWrap/>
          </w:tcPr>
          <w:p w:rsidR="00106BE9" w:rsidRDefault="00106BE9" w:rsidP="008413F9">
            <w:pPr>
              <w:spacing w:after="0" w:line="240" w:lineRule="auto"/>
              <w:jc w:val="center"/>
              <w:rPr>
                <w:rFonts w:ascii="Arial" w:hAnsi="Arial" w:cs="Arial"/>
                <w:sz w:val="24"/>
                <w:szCs w:val="24"/>
              </w:rPr>
            </w:pPr>
          </w:p>
          <w:p w:rsidR="00106BE9" w:rsidRPr="00A5397F" w:rsidRDefault="00106BE9" w:rsidP="008413F9">
            <w:pPr>
              <w:spacing w:after="0" w:line="240" w:lineRule="auto"/>
              <w:jc w:val="center"/>
              <w:rPr>
                <w:rFonts w:ascii="Arial" w:hAnsi="Arial" w:cs="Arial"/>
                <w:sz w:val="24"/>
                <w:szCs w:val="24"/>
              </w:rPr>
            </w:pPr>
            <w:r w:rsidRPr="00106BE9">
              <w:rPr>
                <w:rFonts w:ascii="Arial" w:hAnsi="Arial" w:cs="Arial"/>
                <w:sz w:val="24"/>
                <w:szCs w:val="24"/>
              </w:rPr>
              <w:t>$ 131.316.724,21</w:t>
            </w:r>
          </w:p>
        </w:tc>
        <w:tc>
          <w:tcPr>
            <w:tcW w:w="1275" w:type="dxa"/>
            <w:vMerge w:val="restart"/>
            <w:noWrap/>
          </w:tcPr>
          <w:p w:rsidR="00106BE9" w:rsidRDefault="00106BE9" w:rsidP="008413F9">
            <w:pPr>
              <w:spacing w:after="0" w:line="240" w:lineRule="auto"/>
              <w:jc w:val="center"/>
              <w:rPr>
                <w:rFonts w:ascii="Arial" w:hAnsi="Arial" w:cs="Arial"/>
                <w:sz w:val="24"/>
                <w:szCs w:val="24"/>
              </w:rPr>
            </w:pPr>
          </w:p>
          <w:p w:rsidR="00106BE9" w:rsidRPr="00A5397F" w:rsidRDefault="00106BE9" w:rsidP="008413F9">
            <w:pPr>
              <w:spacing w:after="0" w:line="240" w:lineRule="auto"/>
              <w:jc w:val="center"/>
              <w:rPr>
                <w:rFonts w:ascii="Arial" w:hAnsi="Arial" w:cs="Arial"/>
                <w:sz w:val="24"/>
                <w:szCs w:val="24"/>
              </w:rPr>
            </w:pPr>
            <w:r>
              <w:rPr>
                <w:rFonts w:ascii="Arial" w:hAnsi="Arial" w:cs="Arial"/>
                <w:sz w:val="24"/>
                <w:szCs w:val="24"/>
              </w:rPr>
              <w:t>791</w:t>
            </w:r>
          </w:p>
        </w:tc>
        <w:tc>
          <w:tcPr>
            <w:tcW w:w="1560" w:type="dxa"/>
            <w:vMerge w:val="restart"/>
            <w:noWrap/>
          </w:tcPr>
          <w:p w:rsidR="00106BE9" w:rsidRDefault="00106BE9" w:rsidP="008413F9">
            <w:pPr>
              <w:spacing w:after="0" w:line="240" w:lineRule="auto"/>
              <w:jc w:val="center"/>
              <w:rPr>
                <w:rFonts w:ascii="Arial" w:hAnsi="Arial" w:cs="Arial"/>
                <w:sz w:val="24"/>
                <w:szCs w:val="24"/>
              </w:rPr>
            </w:pPr>
          </w:p>
          <w:p w:rsidR="00106BE9" w:rsidRPr="00A5397F" w:rsidRDefault="00106BE9" w:rsidP="008413F9">
            <w:pPr>
              <w:spacing w:after="0" w:line="240" w:lineRule="auto"/>
              <w:jc w:val="center"/>
              <w:rPr>
                <w:rFonts w:ascii="Arial" w:hAnsi="Arial" w:cs="Arial"/>
                <w:sz w:val="24"/>
                <w:szCs w:val="24"/>
              </w:rPr>
            </w:pPr>
            <w:r>
              <w:rPr>
                <w:rFonts w:ascii="Arial" w:hAnsi="Arial" w:cs="Arial"/>
                <w:sz w:val="24"/>
                <w:szCs w:val="24"/>
              </w:rPr>
              <w:t>07/02/2025</w:t>
            </w:r>
          </w:p>
        </w:tc>
      </w:tr>
      <w:tr w:rsidR="00106BE9" w:rsidRPr="00A5397F" w:rsidTr="00511A9D">
        <w:trPr>
          <w:trHeight w:val="300"/>
        </w:trPr>
        <w:tc>
          <w:tcPr>
            <w:tcW w:w="2235" w:type="dxa"/>
            <w:noWrap/>
            <w:hideMark/>
          </w:tcPr>
          <w:p w:rsidR="00106BE9" w:rsidRPr="00A5397F" w:rsidRDefault="00106BE9" w:rsidP="008413F9">
            <w:pPr>
              <w:spacing w:after="0" w:line="240" w:lineRule="auto"/>
              <w:jc w:val="both"/>
              <w:rPr>
                <w:rFonts w:ascii="Arial" w:hAnsi="Arial" w:cs="Arial"/>
                <w:sz w:val="24"/>
                <w:szCs w:val="24"/>
              </w:rPr>
            </w:pPr>
            <w:r w:rsidRPr="00A5397F">
              <w:rPr>
                <w:rFonts w:ascii="Arial" w:hAnsi="Arial" w:cs="Arial"/>
                <w:sz w:val="24"/>
                <w:szCs w:val="24"/>
              </w:rPr>
              <w:t>NOVIEMBRE</w:t>
            </w:r>
          </w:p>
        </w:tc>
        <w:tc>
          <w:tcPr>
            <w:tcW w:w="2268" w:type="dxa"/>
            <w:vMerge/>
            <w:noWrap/>
          </w:tcPr>
          <w:p w:rsidR="00106BE9" w:rsidRPr="00A5397F" w:rsidRDefault="00106BE9" w:rsidP="008413F9">
            <w:pPr>
              <w:spacing w:after="0" w:line="240" w:lineRule="auto"/>
              <w:jc w:val="right"/>
              <w:rPr>
                <w:rFonts w:ascii="Arial" w:hAnsi="Arial" w:cs="Arial"/>
                <w:sz w:val="24"/>
                <w:szCs w:val="24"/>
              </w:rPr>
            </w:pPr>
          </w:p>
        </w:tc>
        <w:tc>
          <w:tcPr>
            <w:tcW w:w="1275" w:type="dxa"/>
            <w:vMerge/>
            <w:noWrap/>
          </w:tcPr>
          <w:p w:rsidR="00106BE9" w:rsidRPr="00A5397F" w:rsidRDefault="00106BE9" w:rsidP="008413F9">
            <w:pPr>
              <w:spacing w:after="0" w:line="240" w:lineRule="auto"/>
              <w:jc w:val="center"/>
              <w:rPr>
                <w:rFonts w:ascii="Arial" w:hAnsi="Arial" w:cs="Arial"/>
                <w:sz w:val="24"/>
                <w:szCs w:val="24"/>
              </w:rPr>
            </w:pPr>
          </w:p>
        </w:tc>
        <w:tc>
          <w:tcPr>
            <w:tcW w:w="1560" w:type="dxa"/>
            <w:vMerge/>
            <w:noWrap/>
          </w:tcPr>
          <w:p w:rsidR="00106BE9" w:rsidRPr="00A5397F" w:rsidRDefault="00106BE9" w:rsidP="008413F9">
            <w:pPr>
              <w:spacing w:after="0" w:line="240" w:lineRule="auto"/>
              <w:jc w:val="center"/>
              <w:rPr>
                <w:rFonts w:ascii="Arial" w:hAnsi="Arial" w:cs="Arial"/>
                <w:sz w:val="24"/>
                <w:szCs w:val="24"/>
              </w:rPr>
            </w:pPr>
          </w:p>
        </w:tc>
      </w:tr>
      <w:tr w:rsidR="00106BE9" w:rsidRPr="00A5397F" w:rsidTr="00511A9D">
        <w:trPr>
          <w:trHeight w:val="300"/>
        </w:trPr>
        <w:tc>
          <w:tcPr>
            <w:tcW w:w="2235" w:type="dxa"/>
            <w:noWrap/>
            <w:hideMark/>
          </w:tcPr>
          <w:p w:rsidR="00106BE9" w:rsidRPr="00A5397F" w:rsidRDefault="00106BE9" w:rsidP="008413F9">
            <w:pPr>
              <w:spacing w:after="0" w:line="240" w:lineRule="auto"/>
              <w:jc w:val="both"/>
              <w:rPr>
                <w:rFonts w:ascii="Arial" w:hAnsi="Arial" w:cs="Arial"/>
                <w:sz w:val="24"/>
                <w:szCs w:val="24"/>
              </w:rPr>
            </w:pPr>
            <w:r w:rsidRPr="00A5397F">
              <w:rPr>
                <w:rFonts w:ascii="Arial" w:hAnsi="Arial" w:cs="Arial"/>
                <w:sz w:val="24"/>
                <w:szCs w:val="24"/>
              </w:rPr>
              <w:t>DICIEMBRE</w:t>
            </w:r>
          </w:p>
        </w:tc>
        <w:tc>
          <w:tcPr>
            <w:tcW w:w="2268" w:type="dxa"/>
            <w:vMerge/>
            <w:noWrap/>
          </w:tcPr>
          <w:p w:rsidR="00106BE9" w:rsidRPr="00A5397F" w:rsidRDefault="00106BE9" w:rsidP="008413F9">
            <w:pPr>
              <w:spacing w:after="0" w:line="240" w:lineRule="auto"/>
              <w:jc w:val="right"/>
              <w:rPr>
                <w:rFonts w:ascii="Arial" w:hAnsi="Arial" w:cs="Arial"/>
                <w:sz w:val="24"/>
                <w:szCs w:val="24"/>
              </w:rPr>
            </w:pPr>
          </w:p>
        </w:tc>
        <w:tc>
          <w:tcPr>
            <w:tcW w:w="1275" w:type="dxa"/>
            <w:vMerge/>
            <w:noWrap/>
          </w:tcPr>
          <w:p w:rsidR="00106BE9" w:rsidRPr="00A5397F" w:rsidRDefault="00106BE9" w:rsidP="008413F9">
            <w:pPr>
              <w:spacing w:after="0" w:line="240" w:lineRule="auto"/>
              <w:jc w:val="center"/>
              <w:rPr>
                <w:rFonts w:ascii="Arial" w:hAnsi="Arial" w:cs="Arial"/>
                <w:sz w:val="24"/>
                <w:szCs w:val="24"/>
              </w:rPr>
            </w:pPr>
          </w:p>
        </w:tc>
        <w:tc>
          <w:tcPr>
            <w:tcW w:w="1560" w:type="dxa"/>
            <w:vMerge/>
            <w:noWrap/>
          </w:tcPr>
          <w:p w:rsidR="00106BE9" w:rsidRPr="00A5397F" w:rsidRDefault="00106BE9" w:rsidP="008413F9">
            <w:pPr>
              <w:spacing w:after="0" w:line="240" w:lineRule="auto"/>
              <w:jc w:val="center"/>
              <w:rPr>
                <w:rFonts w:ascii="Arial" w:hAnsi="Arial" w:cs="Arial"/>
                <w:sz w:val="24"/>
                <w:szCs w:val="24"/>
              </w:rPr>
            </w:pPr>
          </w:p>
        </w:tc>
      </w:tr>
    </w:tbl>
    <w:p w:rsidR="00755E59" w:rsidRDefault="00755E59" w:rsidP="00F76C2A">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2244"/>
        <w:gridCol w:w="2244"/>
        <w:gridCol w:w="2245"/>
        <w:gridCol w:w="2245"/>
      </w:tblGrid>
      <w:tr w:rsidR="00D605C4" w:rsidTr="00D605C4">
        <w:tc>
          <w:tcPr>
            <w:tcW w:w="2244" w:type="dxa"/>
          </w:tcPr>
          <w:p w:rsidR="00D605C4" w:rsidRDefault="00D605C4" w:rsidP="008413F9">
            <w:pPr>
              <w:jc w:val="both"/>
              <w:rPr>
                <w:rFonts w:ascii="Arial" w:hAnsi="Arial" w:cs="Arial"/>
                <w:b/>
                <w:sz w:val="24"/>
                <w:szCs w:val="24"/>
              </w:rPr>
            </w:pPr>
            <w:r>
              <w:rPr>
                <w:rFonts w:ascii="Arial" w:hAnsi="Arial" w:cs="Arial"/>
                <w:b/>
                <w:sz w:val="24"/>
                <w:szCs w:val="24"/>
              </w:rPr>
              <w:t>Detalle</w:t>
            </w:r>
          </w:p>
        </w:tc>
        <w:tc>
          <w:tcPr>
            <w:tcW w:w="2244" w:type="dxa"/>
          </w:tcPr>
          <w:p w:rsidR="00D605C4" w:rsidRDefault="00D605C4" w:rsidP="008413F9">
            <w:pPr>
              <w:jc w:val="center"/>
              <w:rPr>
                <w:rFonts w:ascii="Arial" w:hAnsi="Arial" w:cs="Arial"/>
                <w:b/>
                <w:sz w:val="24"/>
                <w:szCs w:val="24"/>
              </w:rPr>
            </w:pPr>
            <w:r>
              <w:rPr>
                <w:rFonts w:ascii="Arial" w:hAnsi="Arial" w:cs="Arial"/>
                <w:b/>
                <w:sz w:val="24"/>
                <w:szCs w:val="24"/>
              </w:rPr>
              <w:t>Importe</w:t>
            </w:r>
          </w:p>
        </w:tc>
        <w:tc>
          <w:tcPr>
            <w:tcW w:w="2245" w:type="dxa"/>
          </w:tcPr>
          <w:p w:rsidR="00D605C4" w:rsidRDefault="00D605C4" w:rsidP="008413F9">
            <w:pPr>
              <w:jc w:val="center"/>
              <w:rPr>
                <w:rFonts w:ascii="Arial" w:hAnsi="Arial" w:cs="Arial"/>
                <w:b/>
                <w:sz w:val="24"/>
                <w:szCs w:val="24"/>
              </w:rPr>
            </w:pPr>
            <w:r>
              <w:rPr>
                <w:rFonts w:ascii="Arial" w:hAnsi="Arial" w:cs="Arial"/>
                <w:b/>
                <w:sz w:val="24"/>
                <w:szCs w:val="24"/>
              </w:rPr>
              <w:t>Acta</w:t>
            </w:r>
          </w:p>
        </w:tc>
        <w:tc>
          <w:tcPr>
            <w:tcW w:w="2245" w:type="dxa"/>
          </w:tcPr>
          <w:p w:rsidR="00D605C4" w:rsidRDefault="00D605C4" w:rsidP="008413F9">
            <w:pPr>
              <w:jc w:val="center"/>
              <w:rPr>
                <w:rFonts w:ascii="Arial" w:hAnsi="Arial" w:cs="Arial"/>
                <w:b/>
                <w:sz w:val="24"/>
                <w:szCs w:val="24"/>
              </w:rPr>
            </w:pPr>
            <w:r>
              <w:rPr>
                <w:rFonts w:ascii="Arial" w:hAnsi="Arial" w:cs="Arial"/>
                <w:b/>
                <w:sz w:val="24"/>
                <w:szCs w:val="24"/>
              </w:rPr>
              <w:t>Fecha</w:t>
            </w:r>
          </w:p>
        </w:tc>
      </w:tr>
      <w:tr w:rsidR="00D605C4" w:rsidTr="00D605C4">
        <w:tc>
          <w:tcPr>
            <w:tcW w:w="2244" w:type="dxa"/>
          </w:tcPr>
          <w:p w:rsidR="00D605C4" w:rsidRPr="00D605C4" w:rsidRDefault="00D605C4" w:rsidP="008413F9">
            <w:pPr>
              <w:rPr>
                <w:rFonts w:ascii="Arial" w:hAnsi="Arial" w:cs="Arial"/>
                <w:sz w:val="24"/>
                <w:szCs w:val="24"/>
              </w:rPr>
            </w:pPr>
            <w:r w:rsidRPr="00D605C4">
              <w:rPr>
                <w:rFonts w:ascii="Arial" w:hAnsi="Arial" w:cs="Arial"/>
                <w:sz w:val="24"/>
                <w:szCs w:val="24"/>
              </w:rPr>
              <w:t>Transferencia de inmueble de calle Bolívar 1323 al ICC</w:t>
            </w:r>
          </w:p>
        </w:tc>
        <w:tc>
          <w:tcPr>
            <w:tcW w:w="2244" w:type="dxa"/>
          </w:tcPr>
          <w:p w:rsidR="00905AE1" w:rsidRDefault="00905AE1" w:rsidP="008413F9">
            <w:pPr>
              <w:jc w:val="both"/>
              <w:rPr>
                <w:rFonts w:ascii="Arial" w:hAnsi="Arial" w:cs="Arial"/>
                <w:sz w:val="24"/>
                <w:szCs w:val="24"/>
              </w:rPr>
            </w:pPr>
          </w:p>
          <w:p w:rsidR="00D605C4" w:rsidRPr="00D605C4" w:rsidRDefault="00D605C4" w:rsidP="008413F9">
            <w:pPr>
              <w:jc w:val="both"/>
              <w:rPr>
                <w:rFonts w:ascii="Arial" w:hAnsi="Arial" w:cs="Arial"/>
                <w:sz w:val="24"/>
                <w:szCs w:val="24"/>
              </w:rPr>
            </w:pPr>
            <w:r w:rsidRPr="00D605C4">
              <w:rPr>
                <w:rFonts w:ascii="Arial" w:hAnsi="Arial" w:cs="Arial"/>
                <w:sz w:val="24"/>
                <w:szCs w:val="24"/>
              </w:rPr>
              <w:t>$542.000.000,00</w:t>
            </w:r>
          </w:p>
        </w:tc>
        <w:tc>
          <w:tcPr>
            <w:tcW w:w="2245" w:type="dxa"/>
          </w:tcPr>
          <w:p w:rsidR="00905AE1" w:rsidRDefault="00905AE1" w:rsidP="008413F9">
            <w:pPr>
              <w:jc w:val="center"/>
              <w:rPr>
                <w:rFonts w:ascii="Arial" w:hAnsi="Arial" w:cs="Arial"/>
                <w:sz w:val="24"/>
                <w:szCs w:val="24"/>
              </w:rPr>
            </w:pPr>
          </w:p>
          <w:p w:rsidR="00D605C4" w:rsidRPr="00905AE1" w:rsidRDefault="00905AE1" w:rsidP="008413F9">
            <w:pPr>
              <w:jc w:val="center"/>
              <w:rPr>
                <w:rFonts w:ascii="Arial" w:hAnsi="Arial" w:cs="Arial"/>
                <w:sz w:val="24"/>
                <w:szCs w:val="24"/>
              </w:rPr>
            </w:pPr>
            <w:r w:rsidRPr="00905AE1">
              <w:rPr>
                <w:rFonts w:ascii="Arial" w:hAnsi="Arial" w:cs="Arial"/>
                <w:sz w:val="24"/>
                <w:szCs w:val="24"/>
              </w:rPr>
              <w:t>775</w:t>
            </w:r>
          </w:p>
        </w:tc>
        <w:tc>
          <w:tcPr>
            <w:tcW w:w="2245" w:type="dxa"/>
          </w:tcPr>
          <w:p w:rsidR="00905AE1" w:rsidRDefault="00905AE1" w:rsidP="008413F9">
            <w:pPr>
              <w:jc w:val="center"/>
              <w:rPr>
                <w:rFonts w:ascii="Arial" w:hAnsi="Arial" w:cs="Arial"/>
                <w:sz w:val="24"/>
                <w:szCs w:val="24"/>
              </w:rPr>
            </w:pPr>
          </w:p>
          <w:p w:rsidR="00D605C4" w:rsidRPr="00905AE1" w:rsidRDefault="00905AE1" w:rsidP="008413F9">
            <w:pPr>
              <w:jc w:val="center"/>
              <w:rPr>
                <w:rFonts w:ascii="Arial" w:hAnsi="Arial" w:cs="Arial"/>
                <w:sz w:val="24"/>
                <w:szCs w:val="24"/>
              </w:rPr>
            </w:pPr>
            <w:r w:rsidRPr="00905AE1">
              <w:rPr>
                <w:rFonts w:ascii="Arial" w:hAnsi="Arial" w:cs="Arial"/>
                <w:sz w:val="24"/>
                <w:szCs w:val="24"/>
              </w:rPr>
              <w:t>17/10/24</w:t>
            </w:r>
          </w:p>
        </w:tc>
      </w:tr>
      <w:tr w:rsidR="00D605C4" w:rsidTr="00D605C4">
        <w:tc>
          <w:tcPr>
            <w:tcW w:w="2244" w:type="dxa"/>
          </w:tcPr>
          <w:p w:rsidR="00D605C4" w:rsidRPr="008413F9" w:rsidRDefault="00D75DA2" w:rsidP="008413F9">
            <w:pPr>
              <w:rPr>
                <w:rFonts w:ascii="Arial" w:hAnsi="Arial" w:cs="Arial"/>
                <w:b/>
              </w:rPr>
            </w:pPr>
            <w:r w:rsidRPr="008413F9">
              <w:rPr>
                <w:rFonts w:ascii="Arial" w:hAnsi="Arial" w:cs="Arial"/>
              </w:rPr>
              <w:t>Transferencia de inmueble de calle Bolívar 1345 al ICC</w:t>
            </w:r>
          </w:p>
        </w:tc>
        <w:tc>
          <w:tcPr>
            <w:tcW w:w="2244" w:type="dxa"/>
          </w:tcPr>
          <w:p w:rsidR="006E0736" w:rsidRDefault="006E0736" w:rsidP="008413F9">
            <w:pPr>
              <w:jc w:val="both"/>
              <w:rPr>
                <w:rFonts w:ascii="Arial" w:hAnsi="Arial" w:cs="Arial"/>
                <w:sz w:val="24"/>
                <w:szCs w:val="24"/>
              </w:rPr>
            </w:pPr>
          </w:p>
          <w:p w:rsidR="00D605C4" w:rsidRPr="00D75DA2" w:rsidRDefault="00D75DA2" w:rsidP="008413F9">
            <w:pPr>
              <w:jc w:val="both"/>
              <w:rPr>
                <w:rFonts w:ascii="Arial" w:hAnsi="Arial" w:cs="Arial"/>
                <w:sz w:val="24"/>
                <w:szCs w:val="24"/>
              </w:rPr>
            </w:pPr>
            <w:r w:rsidRPr="00D75DA2">
              <w:rPr>
                <w:rFonts w:ascii="Arial" w:hAnsi="Arial" w:cs="Arial"/>
                <w:sz w:val="24"/>
                <w:szCs w:val="24"/>
              </w:rPr>
              <w:t>$327.000.000,00</w:t>
            </w:r>
          </w:p>
        </w:tc>
        <w:tc>
          <w:tcPr>
            <w:tcW w:w="2245" w:type="dxa"/>
          </w:tcPr>
          <w:p w:rsidR="00D605C4" w:rsidRDefault="00D605C4" w:rsidP="008413F9">
            <w:pPr>
              <w:jc w:val="both"/>
              <w:rPr>
                <w:rFonts w:ascii="Arial" w:hAnsi="Arial" w:cs="Arial"/>
                <w:sz w:val="24"/>
                <w:szCs w:val="24"/>
              </w:rPr>
            </w:pPr>
          </w:p>
          <w:p w:rsidR="006E0736" w:rsidRPr="00D75DA2" w:rsidRDefault="0001157A" w:rsidP="008413F9">
            <w:pPr>
              <w:jc w:val="center"/>
              <w:rPr>
                <w:rFonts w:ascii="Arial" w:hAnsi="Arial" w:cs="Arial"/>
                <w:sz w:val="24"/>
                <w:szCs w:val="24"/>
              </w:rPr>
            </w:pPr>
            <w:r>
              <w:rPr>
                <w:rFonts w:ascii="Arial" w:hAnsi="Arial" w:cs="Arial"/>
                <w:sz w:val="24"/>
                <w:szCs w:val="24"/>
              </w:rPr>
              <w:t>782</w:t>
            </w:r>
          </w:p>
        </w:tc>
        <w:tc>
          <w:tcPr>
            <w:tcW w:w="2245" w:type="dxa"/>
          </w:tcPr>
          <w:p w:rsidR="0001157A" w:rsidRDefault="0001157A" w:rsidP="008413F9">
            <w:pPr>
              <w:jc w:val="center"/>
              <w:rPr>
                <w:rFonts w:ascii="Arial" w:hAnsi="Arial" w:cs="Arial"/>
                <w:sz w:val="24"/>
                <w:szCs w:val="24"/>
              </w:rPr>
            </w:pPr>
          </w:p>
          <w:p w:rsidR="00D605C4" w:rsidRPr="00D75DA2" w:rsidRDefault="0001157A" w:rsidP="008413F9">
            <w:pPr>
              <w:jc w:val="center"/>
              <w:rPr>
                <w:rFonts w:ascii="Arial" w:hAnsi="Arial" w:cs="Arial"/>
                <w:sz w:val="24"/>
                <w:szCs w:val="24"/>
              </w:rPr>
            </w:pPr>
            <w:r>
              <w:rPr>
                <w:rFonts w:ascii="Arial" w:hAnsi="Arial" w:cs="Arial"/>
                <w:sz w:val="24"/>
                <w:szCs w:val="24"/>
              </w:rPr>
              <w:t>03/12/24</w:t>
            </w:r>
          </w:p>
        </w:tc>
      </w:tr>
    </w:tbl>
    <w:p w:rsidR="005A4ABB" w:rsidRDefault="005A4ABB" w:rsidP="005A4ABB">
      <w:pPr>
        <w:spacing w:line="360" w:lineRule="auto"/>
        <w:jc w:val="both"/>
        <w:rPr>
          <w:rFonts w:ascii="Arial" w:hAnsi="Arial" w:cs="Arial"/>
          <w:b/>
          <w:sz w:val="24"/>
          <w:szCs w:val="24"/>
          <w:u w:val="single"/>
        </w:rPr>
      </w:pPr>
      <w:r>
        <w:rPr>
          <w:rFonts w:ascii="Arial" w:hAnsi="Arial" w:cs="Arial"/>
          <w:b/>
          <w:sz w:val="24"/>
          <w:szCs w:val="24"/>
          <w:u w:val="single"/>
        </w:rPr>
        <w:lastRenderedPageBreak/>
        <w:t>DONACIÓN A FAVOR DE FUNCACORR</w:t>
      </w:r>
    </w:p>
    <w:p w:rsidR="0050526B" w:rsidRDefault="005A4ABB" w:rsidP="005A4ABB">
      <w:pPr>
        <w:spacing w:line="360" w:lineRule="auto"/>
        <w:jc w:val="both"/>
        <w:rPr>
          <w:rFonts w:ascii="Arial" w:hAnsi="Arial" w:cs="Arial"/>
          <w:sz w:val="24"/>
          <w:szCs w:val="24"/>
        </w:rPr>
      </w:pPr>
      <w:r>
        <w:rPr>
          <w:rFonts w:ascii="Arial" w:hAnsi="Arial" w:cs="Arial"/>
          <w:sz w:val="24"/>
          <w:szCs w:val="24"/>
        </w:rPr>
        <w:t xml:space="preserve">Donación de inmueble </w:t>
      </w:r>
      <w:r w:rsidR="0037112D">
        <w:rPr>
          <w:rFonts w:ascii="Arial" w:hAnsi="Arial" w:cs="Arial"/>
          <w:sz w:val="24"/>
          <w:szCs w:val="24"/>
        </w:rPr>
        <w:t xml:space="preserve">por parte de la </w:t>
      </w:r>
      <w:r>
        <w:rPr>
          <w:rFonts w:ascii="Arial" w:hAnsi="Arial" w:cs="Arial"/>
          <w:sz w:val="24"/>
          <w:szCs w:val="24"/>
        </w:rPr>
        <w:t xml:space="preserve">Sra. Sara </w:t>
      </w:r>
      <w:proofErr w:type="spellStart"/>
      <w:r>
        <w:rPr>
          <w:rFonts w:ascii="Arial" w:hAnsi="Arial" w:cs="Arial"/>
          <w:sz w:val="24"/>
          <w:szCs w:val="24"/>
        </w:rPr>
        <w:t>Itatí</w:t>
      </w:r>
      <w:proofErr w:type="spellEnd"/>
      <w:r>
        <w:rPr>
          <w:rFonts w:ascii="Arial" w:hAnsi="Arial" w:cs="Arial"/>
          <w:sz w:val="24"/>
          <w:szCs w:val="24"/>
        </w:rPr>
        <w:t xml:space="preserve"> </w:t>
      </w:r>
      <w:proofErr w:type="spellStart"/>
      <w:r>
        <w:rPr>
          <w:rFonts w:ascii="Arial" w:hAnsi="Arial" w:cs="Arial"/>
          <w:sz w:val="24"/>
          <w:szCs w:val="24"/>
        </w:rPr>
        <w:t>Zibelman</w:t>
      </w:r>
      <w:proofErr w:type="spellEnd"/>
      <w:r>
        <w:rPr>
          <w:rFonts w:ascii="Arial" w:hAnsi="Arial" w:cs="Arial"/>
          <w:sz w:val="24"/>
          <w:szCs w:val="24"/>
        </w:rPr>
        <w:t xml:space="preserve">, </w:t>
      </w:r>
      <w:r w:rsidR="0037112D">
        <w:rPr>
          <w:rFonts w:ascii="Arial" w:hAnsi="Arial" w:cs="Arial"/>
          <w:sz w:val="24"/>
          <w:szCs w:val="24"/>
        </w:rPr>
        <w:t>dirigida a la Fundación para u</w:t>
      </w:r>
      <w:r w:rsidR="0050526B">
        <w:rPr>
          <w:rFonts w:ascii="Arial" w:hAnsi="Arial" w:cs="Arial"/>
          <w:sz w:val="24"/>
          <w:szCs w:val="24"/>
        </w:rPr>
        <w:t xml:space="preserve">so del Instituto de Cardiología. </w:t>
      </w:r>
    </w:p>
    <w:p w:rsidR="005A4ABB" w:rsidRDefault="0050526B" w:rsidP="005A4ABB">
      <w:pPr>
        <w:spacing w:line="360" w:lineRule="auto"/>
        <w:jc w:val="both"/>
        <w:rPr>
          <w:rFonts w:ascii="Arial" w:hAnsi="Arial" w:cs="Arial"/>
          <w:sz w:val="24"/>
          <w:szCs w:val="24"/>
        </w:rPr>
      </w:pPr>
      <w:r w:rsidRPr="0050526B">
        <w:rPr>
          <w:rFonts w:ascii="Arial" w:hAnsi="Arial" w:cs="Arial"/>
          <w:sz w:val="24"/>
          <w:szCs w:val="24"/>
        </w:rPr>
        <w:t>I</w:t>
      </w:r>
      <w:r w:rsidR="005A4ABB" w:rsidRPr="0050526B">
        <w:rPr>
          <w:rFonts w:ascii="Arial" w:hAnsi="Arial" w:cs="Arial"/>
          <w:sz w:val="24"/>
          <w:szCs w:val="24"/>
        </w:rPr>
        <w:t>nmueble ubicado en la Ciudad de Corrientes en la cal</w:t>
      </w:r>
      <w:r w:rsidR="00BD42B6">
        <w:rPr>
          <w:rFonts w:ascii="Arial" w:hAnsi="Arial" w:cs="Arial"/>
          <w:sz w:val="24"/>
          <w:szCs w:val="24"/>
        </w:rPr>
        <w:t xml:space="preserve">le General Juan Lavalle Nº 3748 de esta ciudad. </w:t>
      </w:r>
    </w:p>
    <w:p w:rsidR="005A4ABB" w:rsidRPr="00EF381F" w:rsidRDefault="00BD42B6" w:rsidP="005A4ABB">
      <w:pPr>
        <w:spacing w:line="360" w:lineRule="auto"/>
        <w:jc w:val="both"/>
        <w:rPr>
          <w:rFonts w:ascii="Arial" w:hAnsi="Arial" w:cs="Arial"/>
          <w:b/>
          <w:i/>
          <w:sz w:val="24"/>
          <w:szCs w:val="24"/>
        </w:rPr>
      </w:pPr>
      <w:r>
        <w:rPr>
          <w:rFonts w:ascii="Arial" w:hAnsi="Arial" w:cs="Arial"/>
          <w:sz w:val="24"/>
          <w:szCs w:val="24"/>
        </w:rPr>
        <w:t xml:space="preserve">El motivo es </w:t>
      </w:r>
      <w:r w:rsidR="005A4ABB" w:rsidRPr="00BD42B6">
        <w:rPr>
          <w:rFonts w:ascii="Arial" w:hAnsi="Arial" w:cs="Arial"/>
          <w:sz w:val="24"/>
          <w:szCs w:val="24"/>
        </w:rPr>
        <w:t>por no t</w:t>
      </w:r>
      <w:r w:rsidR="00D41917">
        <w:rPr>
          <w:rFonts w:ascii="Arial" w:hAnsi="Arial" w:cs="Arial"/>
          <w:sz w:val="24"/>
          <w:szCs w:val="24"/>
        </w:rPr>
        <w:t xml:space="preserve">ener descendencia y ser soltera, mencionando además que al ser </w:t>
      </w:r>
      <w:r w:rsidR="005A4ABB" w:rsidRPr="00B34DE0">
        <w:rPr>
          <w:rFonts w:ascii="Arial" w:hAnsi="Arial" w:cs="Arial"/>
          <w:sz w:val="24"/>
          <w:szCs w:val="24"/>
        </w:rPr>
        <w:t>paciente de</w:t>
      </w:r>
      <w:r w:rsidR="00D41917" w:rsidRPr="00B34DE0">
        <w:rPr>
          <w:rFonts w:ascii="Arial" w:hAnsi="Arial" w:cs="Arial"/>
          <w:sz w:val="24"/>
          <w:szCs w:val="24"/>
        </w:rPr>
        <w:t>l</w:t>
      </w:r>
      <w:r w:rsidR="005A4ABB" w:rsidRPr="00B34DE0">
        <w:rPr>
          <w:rFonts w:ascii="Arial" w:hAnsi="Arial" w:cs="Arial"/>
          <w:sz w:val="24"/>
          <w:szCs w:val="24"/>
        </w:rPr>
        <w:t xml:space="preserve"> </w:t>
      </w:r>
      <w:r w:rsidR="00D41917" w:rsidRPr="00B34DE0">
        <w:rPr>
          <w:rFonts w:ascii="Arial" w:hAnsi="Arial" w:cs="Arial"/>
          <w:sz w:val="24"/>
          <w:szCs w:val="24"/>
        </w:rPr>
        <w:t xml:space="preserve">instituto de Cardiología </w:t>
      </w:r>
      <w:r w:rsidR="005A4ABB" w:rsidRPr="00B34DE0">
        <w:rPr>
          <w:rFonts w:ascii="Arial" w:hAnsi="Arial" w:cs="Arial"/>
          <w:sz w:val="24"/>
          <w:szCs w:val="24"/>
        </w:rPr>
        <w:t xml:space="preserve">y al haber comprobado el servicio </w:t>
      </w:r>
      <w:r w:rsidR="00B34DE0">
        <w:rPr>
          <w:rFonts w:ascii="Arial" w:hAnsi="Arial" w:cs="Arial"/>
          <w:sz w:val="24"/>
          <w:szCs w:val="24"/>
        </w:rPr>
        <w:t xml:space="preserve">de excelencia </w:t>
      </w:r>
      <w:r w:rsidR="005A4ABB" w:rsidRPr="00B34DE0">
        <w:rPr>
          <w:rFonts w:ascii="Arial" w:hAnsi="Arial" w:cs="Arial"/>
          <w:sz w:val="24"/>
          <w:szCs w:val="24"/>
        </w:rPr>
        <w:t>que prestan a la comunidad</w:t>
      </w:r>
      <w:r w:rsidR="00B34DE0">
        <w:rPr>
          <w:rFonts w:ascii="Arial" w:hAnsi="Arial" w:cs="Arial"/>
          <w:sz w:val="24"/>
          <w:szCs w:val="24"/>
        </w:rPr>
        <w:t xml:space="preserve">. </w:t>
      </w:r>
    </w:p>
    <w:p w:rsidR="005A4ABB" w:rsidRDefault="005A4ABB" w:rsidP="00713919">
      <w:pPr>
        <w:spacing w:line="360" w:lineRule="auto"/>
        <w:jc w:val="both"/>
        <w:rPr>
          <w:rFonts w:ascii="Arial" w:hAnsi="Arial" w:cs="Arial"/>
          <w:sz w:val="24"/>
          <w:szCs w:val="24"/>
        </w:rPr>
      </w:pPr>
      <w:r w:rsidRPr="008F2AB6">
        <w:rPr>
          <w:rFonts w:ascii="Arial" w:hAnsi="Arial" w:cs="Arial"/>
          <w:sz w:val="24"/>
          <w:szCs w:val="24"/>
        </w:rPr>
        <w:t xml:space="preserve">La donación se </w:t>
      </w:r>
      <w:r w:rsidR="00B34DE0" w:rsidRPr="008F2AB6">
        <w:rPr>
          <w:rFonts w:ascii="Arial" w:hAnsi="Arial" w:cs="Arial"/>
          <w:sz w:val="24"/>
          <w:szCs w:val="24"/>
        </w:rPr>
        <w:t>hizo</w:t>
      </w:r>
      <w:r w:rsidRPr="008F2AB6">
        <w:rPr>
          <w:rFonts w:ascii="Arial" w:hAnsi="Arial" w:cs="Arial"/>
          <w:sz w:val="24"/>
          <w:szCs w:val="24"/>
        </w:rPr>
        <w:t xml:space="preserve"> bajo el cargo de reserva de usufructo del bien de por vida, solicitando además que los gastos de la escrituración sean a cargo de l</w:t>
      </w:r>
      <w:r w:rsidR="008F2AB6" w:rsidRPr="008F2AB6">
        <w:rPr>
          <w:rFonts w:ascii="Arial" w:hAnsi="Arial" w:cs="Arial"/>
          <w:sz w:val="24"/>
          <w:szCs w:val="24"/>
        </w:rPr>
        <w:t xml:space="preserve">a Fundación. </w:t>
      </w:r>
    </w:p>
    <w:p w:rsidR="005443B4" w:rsidRDefault="005443B4" w:rsidP="00713919">
      <w:pPr>
        <w:spacing w:line="360" w:lineRule="auto"/>
        <w:jc w:val="both"/>
        <w:rPr>
          <w:rFonts w:ascii="Arial" w:hAnsi="Arial" w:cs="Arial"/>
          <w:b/>
          <w:sz w:val="24"/>
          <w:szCs w:val="24"/>
          <w:u w:val="single"/>
        </w:rPr>
      </w:pPr>
      <w:r w:rsidRPr="005443B4">
        <w:rPr>
          <w:rFonts w:ascii="Arial" w:hAnsi="Arial" w:cs="Arial"/>
          <w:b/>
          <w:sz w:val="24"/>
          <w:szCs w:val="24"/>
          <w:u w:val="single"/>
        </w:rPr>
        <w:t xml:space="preserve">DECRETOS PROVINCIALES </w:t>
      </w:r>
    </w:p>
    <w:p w:rsidR="00383A48" w:rsidRDefault="00E02177" w:rsidP="00713919">
      <w:pPr>
        <w:spacing w:line="360" w:lineRule="auto"/>
        <w:jc w:val="both"/>
        <w:rPr>
          <w:rFonts w:ascii="Arial" w:hAnsi="Arial" w:cs="Arial"/>
          <w:sz w:val="24"/>
          <w:szCs w:val="24"/>
        </w:rPr>
      </w:pPr>
      <w:r>
        <w:rPr>
          <w:rFonts w:ascii="Arial" w:hAnsi="Arial" w:cs="Arial"/>
          <w:sz w:val="24"/>
          <w:szCs w:val="24"/>
        </w:rPr>
        <w:t xml:space="preserve">En trabajo conjunto entre </w:t>
      </w:r>
      <w:r w:rsidR="002D0A7B">
        <w:rPr>
          <w:rFonts w:ascii="Arial" w:hAnsi="Arial" w:cs="Arial"/>
          <w:sz w:val="24"/>
          <w:szCs w:val="24"/>
        </w:rPr>
        <w:t xml:space="preserve">la Fundación y </w:t>
      </w:r>
      <w:r w:rsidR="000A20AF">
        <w:rPr>
          <w:rFonts w:ascii="Arial" w:hAnsi="Arial" w:cs="Arial"/>
          <w:sz w:val="24"/>
          <w:szCs w:val="24"/>
        </w:rPr>
        <w:t>el Directorio</w:t>
      </w:r>
      <w:r>
        <w:rPr>
          <w:rFonts w:ascii="Arial" w:hAnsi="Arial" w:cs="Arial"/>
          <w:sz w:val="24"/>
          <w:szCs w:val="24"/>
        </w:rPr>
        <w:t xml:space="preserve"> se logró conseguir </w:t>
      </w:r>
      <w:r w:rsidR="00B97F70">
        <w:rPr>
          <w:rFonts w:ascii="Arial" w:hAnsi="Arial" w:cs="Arial"/>
          <w:sz w:val="24"/>
          <w:szCs w:val="24"/>
        </w:rPr>
        <w:t xml:space="preserve">por medio del Gobernador de la Provincia </w:t>
      </w:r>
      <w:r>
        <w:rPr>
          <w:rFonts w:ascii="Arial" w:hAnsi="Arial" w:cs="Arial"/>
          <w:sz w:val="24"/>
          <w:szCs w:val="24"/>
        </w:rPr>
        <w:t>fondos</w:t>
      </w:r>
      <w:r w:rsidR="00B97F70">
        <w:rPr>
          <w:rFonts w:ascii="Arial" w:hAnsi="Arial" w:cs="Arial"/>
          <w:sz w:val="24"/>
          <w:szCs w:val="24"/>
        </w:rPr>
        <w:t xml:space="preserve"> para </w:t>
      </w:r>
      <w:r w:rsidR="00096E73">
        <w:rPr>
          <w:rFonts w:ascii="Arial" w:hAnsi="Arial" w:cs="Arial"/>
          <w:sz w:val="24"/>
          <w:szCs w:val="24"/>
        </w:rPr>
        <w:t>destinarlo al crecimiento y mantenimiento del Instituto. Se e</w:t>
      </w:r>
      <w:r w:rsidR="000A20AF">
        <w:rPr>
          <w:rFonts w:ascii="Arial" w:hAnsi="Arial" w:cs="Arial"/>
          <w:sz w:val="24"/>
          <w:szCs w:val="24"/>
        </w:rPr>
        <w:t xml:space="preserve">numera los decretos a favor del Instituto de Cardiología. </w:t>
      </w:r>
    </w:p>
    <w:tbl>
      <w:tblPr>
        <w:tblStyle w:val="Tablaconcuadrcula"/>
        <w:tblW w:w="0" w:type="auto"/>
        <w:tblLook w:val="04A0" w:firstRow="1" w:lastRow="0" w:firstColumn="1" w:lastColumn="0" w:noHBand="0" w:noVBand="1"/>
      </w:tblPr>
      <w:tblGrid>
        <w:gridCol w:w="1110"/>
        <w:gridCol w:w="1151"/>
        <w:gridCol w:w="1685"/>
        <w:gridCol w:w="3738"/>
      </w:tblGrid>
      <w:tr w:rsidR="00383A48" w:rsidTr="002D0A7B">
        <w:tc>
          <w:tcPr>
            <w:tcW w:w="0" w:type="auto"/>
          </w:tcPr>
          <w:p w:rsidR="00383A48" w:rsidRPr="00383A48" w:rsidRDefault="00383A48" w:rsidP="007E4512">
            <w:pPr>
              <w:jc w:val="center"/>
              <w:rPr>
                <w:rFonts w:ascii="Arial" w:hAnsi="Arial" w:cs="Arial"/>
                <w:b/>
                <w:sz w:val="24"/>
                <w:szCs w:val="24"/>
              </w:rPr>
            </w:pPr>
            <w:r w:rsidRPr="00383A48">
              <w:rPr>
                <w:rFonts w:ascii="Arial" w:hAnsi="Arial" w:cs="Arial"/>
                <w:b/>
                <w:sz w:val="24"/>
                <w:szCs w:val="24"/>
              </w:rPr>
              <w:t>Decreto</w:t>
            </w:r>
          </w:p>
        </w:tc>
        <w:tc>
          <w:tcPr>
            <w:tcW w:w="0" w:type="auto"/>
          </w:tcPr>
          <w:p w:rsidR="00383A48" w:rsidRPr="00383A48" w:rsidRDefault="00383A48" w:rsidP="007E4512">
            <w:pPr>
              <w:jc w:val="center"/>
              <w:rPr>
                <w:rFonts w:ascii="Arial" w:hAnsi="Arial" w:cs="Arial"/>
                <w:b/>
                <w:sz w:val="24"/>
                <w:szCs w:val="24"/>
              </w:rPr>
            </w:pPr>
            <w:r w:rsidRPr="00383A48">
              <w:rPr>
                <w:rFonts w:ascii="Arial" w:hAnsi="Arial" w:cs="Arial"/>
                <w:b/>
                <w:sz w:val="24"/>
                <w:szCs w:val="24"/>
              </w:rPr>
              <w:t>Fecha</w:t>
            </w:r>
          </w:p>
        </w:tc>
        <w:tc>
          <w:tcPr>
            <w:tcW w:w="0" w:type="auto"/>
          </w:tcPr>
          <w:p w:rsidR="00383A48" w:rsidRPr="00383A48" w:rsidRDefault="00383A48" w:rsidP="007E4512">
            <w:pPr>
              <w:jc w:val="center"/>
              <w:rPr>
                <w:rFonts w:ascii="Arial" w:hAnsi="Arial" w:cs="Arial"/>
                <w:b/>
                <w:sz w:val="24"/>
                <w:szCs w:val="24"/>
              </w:rPr>
            </w:pPr>
            <w:r w:rsidRPr="00383A48">
              <w:rPr>
                <w:rFonts w:ascii="Arial" w:hAnsi="Arial" w:cs="Arial"/>
                <w:b/>
                <w:sz w:val="24"/>
                <w:szCs w:val="24"/>
              </w:rPr>
              <w:t>Monto</w:t>
            </w:r>
          </w:p>
        </w:tc>
        <w:tc>
          <w:tcPr>
            <w:tcW w:w="0" w:type="auto"/>
          </w:tcPr>
          <w:p w:rsidR="00383A48" w:rsidRPr="00383A48" w:rsidRDefault="00383A48" w:rsidP="007E4512">
            <w:pPr>
              <w:jc w:val="center"/>
              <w:rPr>
                <w:rFonts w:ascii="Arial" w:hAnsi="Arial" w:cs="Arial"/>
                <w:b/>
                <w:sz w:val="24"/>
                <w:szCs w:val="24"/>
              </w:rPr>
            </w:pPr>
            <w:r w:rsidRPr="00383A48">
              <w:rPr>
                <w:rFonts w:ascii="Arial" w:hAnsi="Arial" w:cs="Arial"/>
                <w:b/>
                <w:sz w:val="24"/>
                <w:szCs w:val="24"/>
              </w:rPr>
              <w:t>Detalle</w:t>
            </w:r>
          </w:p>
        </w:tc>
      </w:tr>
      <w:tr w:rsidR="00383A48" w:rsidTr="002D0A7B">
        <w:tc>
          <w:tcPr>
            <w:tcW w:w="0" w:type="auto"/>
          </w:tcPr>
          <w:p w:rsidR="00383A48" w:rsidRDefault="00A71599" w:rsidP="007E4512">
            <w:pPr>
              <w:jc w:val="both"/>
              <w:rPr>
                <w:rFonts w:ascii="Arial" w:hAnsi="Arial" w:cs="Arial"/>
                <w:sz w:val="24"/>
                <w:szCs w:val="24"/>
              </w:rPr>
            </w:pPr>
            <w:r>
              <w:rPr>
                <w:rFonts w:ascii="Arial" w:hAnsi="Arial" w:cs="Arial"/>
                <w:sz w:val="24"/>
                <w:szCs w:val="24"/>
              </w:rPr>
              <w:t>1834</w:t>
            </w:r>
          </w:p>
        </w:tc>
        <w:tc>
          <w:tcPr>
            <w:tcW w:w="0" w:type="auto"/>
          </w:tcPr>
          <w:p w:rsidR="00383A48" w:rsidRDefault="00A71599" w:rsidP="007E4512">
            <w:pPr>
              <w:jc w:val="both"/>
              <w:rPr>
                <w:rFonts w:ascii="Arial" w:hAnsi="Arial" w:cs="Arial"/>
                <w:sz w:val="24"/>
                <w:szCs w:val="24"/>
              </w:rPr>
            </w:pPr>
            <w:r>
              <w:rPr>
                <w:rFonts w:ascii="Arial" w:hAnsi="Arial" w:cs="Arial"/>
                <w:sz w:val="24"/>
                <w:szCs w:val="24"/>
              </w:rPr>
              <w:t>12/08/24</w:t>
            </w:r>
          </w:p>
        </w:tc>
        <w:tc>
          <w:tcPr>
            <w:tcW w:w="0" w:type="auto"/>
          </w:tcPr>
          <w:p w:rsidR="00383A48" w:rsidRDefault="0045355D" w:rsidP="007E4512">
            <w:pPr>
              <w:jc w:val="both"/>
              <w:rPr>
                <w:rFonts w:ascii="Arial" w:hAnsi="Arial" w:cs="Arial"/>
                <w:sz w:val="24"/>
                <w:szCs w:val="24"/>
              </w:rPr>
            </w:pPr>
            <w:r>
              <w:rPr>
                <w:rFonts w:ascii="Arial" w:hAnsi="Arial" w:cs="Arial"/>
                <w:sz w:val="24"/>
                <w:szCs w:val="24"/>
              </w:rPr>
              <w:t>$520.000.000</w:t>
            </w:r>
          </w:p>
        </w:tc>
        <w:tc>
          <w:tcPr>
            <w:tcW w:w="0" w:type="auto"/>
          </w:tcPr>
          <w:p w:rsidR="00383A48" w:rsidRDefault="00FC6301" w:rsidP="007E4512">
            <w:pPr>
              <w:jc w:val="both"/>
              <w:rPr>
                <w:rFonts w:ascii="Arial" w:hAnsi="Arial" w:cs="Arial"/>
                <w:sz w:val="24"/>
                <w:szCs w:val="24"/>
              </w:rPr>
            </w:pPr>
            <w:r>
              <w:rPr>
                <w:rFonts w:ascii="Arial" w:hAnsi="Arial" w:cs="Arial"/>
                <w:sz w:val="24"/>
                <w:szCs w:val="24"/>
              </w:rPr>
              <w:t>Compra de casa Bolívar 1323</w:t>
            </w:r>
          </w:p>
        </w:tc>
      </w:tr>
      <w:tr w:rsidR="00383A48" w:rsidTr="002D0A7B">
        <w:tc>
          <w:tcPr>
            <w:tcW w:w="0" w:type="auto"/>
          </w:tcPr>
          <w:p w:rsidR="00383A48" w:rsidRDefault="00A71599" w:rsidP="007E4512">
            <w:pPr>
              <w:jc w:val="both"/>
              <w:rPr>
                <w:rFonts w:ascii="Arial" w:hAnsi="Arial" w:cs="Arial"/>
                <w:sz w:val="24"/>
                <w:szCs w:val="24"/>
              </w:rPr>
            </w:pPr>
            <w:r>
              <w:rPr>
                <w:rFonts w:ascii="Arial" w:hAnsi="Arial" w:cs="Arial"/>
                <w:sz w:val="24"/>
                <w:szCs w:val="24"/>
              </w:rPr>
              <w:t>2170</w:t>
            </w:r>
          </w:p>
        </w:tc>
        <w:tc>
          <w:tcPr>
            <w:tcW w:w="0" w:type="auto"/>
          </w:tcPr>
          <w:p w:rsidR="00383A48" w:rsidRDefault="00A71599" w:rsidP="007E4512">
            <w:pPr>
              <w:jc w:val="both"/>
              <w:rPr>
                <w:rFonts w:ascii="Arial" w:hAnsi="Arial" w:cs="Arial"/>
                <w:sz w:val="24"/>
                <w:szCs w:val="24"/>
              </w:rPr>
            </w:pPr>
            <w:r>
              <w:rPr>
                <w:rFonts w:ascii="Arial" w:hAnsi="Arial" w:cs="Arial"/>
                <w:sz w:val="24"/>
                <w:szCs w:val="24"/>
              </w:rPr>
              <w:t>19/09/24</w:t>
            </w:r>
          </w:p>
        </w:tc>
        <w:tc>
          <w:tcPr>
            <w:tcW w:w="0" w:type="auto"/>
          </w:tcPr>
          <w:p w:rsidR="00383A48" w:rsidRDefault="0045355D" w:rsidP="007E4512">
            <w:pPr>
              <w:jc w:val="both"/>
              <w:rPr>
                <w:rFonts w:ascii="Arial" w:hAnsi="Arial" w:cs="Arial"/>
                <w:sz w:val="24"/>
                <w:szCs w:val="24"/>
              </w:rPr>
            </w:pPr>
            <w:r>
              <w:rPr>
                <w:rFonts w:ascii="Arial" w:hAnsi="Arial" w:cs="Arial"/>
                <w:sz w:val="24"/>
                <w:szCs w:val="24"/>
              </w:rPr>
              <w:t>$115.000.000</w:t>
            </w:r>
          </w:p>
        </w:tc>
        <w:tc>
          <w:tcPr>
            <w:tcW w:w="0" w:type="auto"/>
          </w:tcPr>
          <w:p w:rsidR="00383A48" w:rsidRDefault="00FC6301" w:rsidP="007E4512">
            <w:pPr>
              <w:jc w:val="both"/>
              <w:rPr>
                <w:rFonts w:ascii="Arial" w:hAnsi="Arial" w:cs="Arial"/>
                <w:sz w:val="24"/>
                <w:szCs w:val="24"/>
              </w:rPr>
            </w:pPr>
            <w:r>
              <w:rPr>
                <w:rFonts w:ascii="Arial" w:hAnsi="Arial" w:cs="Arial"/>
                <w:sz w:val="24"/>
                <w:szCs w:val="24"/>
              </w:rPr>
              <w:t>Prestaciones médicas (IOSCOR)</w:t>
            </w:r>
          </w:p>
        </w:tc>
      </w:tr>
      <w:tr w:rsidR="002D0A7B" w:rsidTr="002D0A7B">
        <w:tc>
          <w:tcPr>
            <w:tcW w:w="0" w:type="auto"/>
          </w:tcPr>
          <w:p w:rsidR="002D0A7B" w:rsidRDefault="002D0A7B" w:rsidP="007E4512">
            <w:pPr>
              <w:jc w:val="both"/>
              <w:rPr>
                <w:rFonts w:ascii="Arial" w:hAnsi="Arial" w:cs="Arial"/>
                <w:sz w:val="24"/>
                <w:szCs w:val="24"/>
              </w:rPr>
            </w:pPr>
            <w:r>
              <w:rPr>
                <w:rFonts w:ascii="Arial" w:hAnsi="Arial" w:cs="Arial"/>
                <w:sz w:val="24"/>
                <w:szCs w:val="24"/>
              </w:rPr>
              <w:t>2170</w:t>
            </w:r>
          </w:p>
        </w:tc>
        <w:tc>
          <w:tcPr>
            <w:tcW w:w="0" w:type="auto"/>
          </w:tcPr>
          <w:p w:rsidR="002D0A7B" w:rsidRDefault="002D0A7B" w:rsidP="007E4512">
            <w:pPr>
              <w:jc w:val="both"/>
              <w:rPr>
                <w:rFonts w:ascii="Arial" w:hAnsi="Arial" w:cs="Arial"/>
                <w:sz w:val="24"/>
                <w:szCs w:val="24"/>
              </w:rPr>
            </w:pPr>
            <w:r>
              <w:rPr>
                <w:rFonts w:ascii="Arial" w:hAnsi="Arial" w:cs="Arial"/>
                <w:sz w:val="24"/>
                <w:szCs w:val="24"/>
              </w:rPr>
              <w:t>16/10/24</w:t>
            </w:r>
          </w:p>
        </w:tc>
        <w:tc>
          <w:tcPr>
            <w:tcW w:w="0" w:type="auto"/>
          </w:tcPr>
          <w:p w:rsidR="002D0A7B" w:rsidRDefault="002D0A7B" w:rsidP="007E4512">
            <w:r w:rsidRPr="00202F61">
              <w:rPr>
                <w:rFonts w:ascii="Arial" w:hAnsi="Arial" w:cs="Arial"/>
                <w:sz w:val="24"/>
                <w:szCs w:val="24"/>
              </w:rPr>
              <w:t>$115.000.000</w:t>
            </w:r>
          </w:p>
        </w:tc>
        <w:tc>
          <w:tcPr>
            <w:tcW w:w="0" w:type="auto"/>
          </w:tcPr>
          <w:p w:rsidR="002D0A7B" w:rsidRDefault="002D0A7B" w:rsidP="007E4512">
            <w:r w:rsidRPr="004C633E">
              <w:rPr>
                <w:rFonts w:ascii="Arial" w:hAnsi="Arial" w:cs="Arial"/>
                <w:sz w:val="24"/>
                <w:szCs w:val="24"/>
              </w:rPr>
              <w:t>Prestaciones médicas (IOSCOR)</w:t>
            </w:r>
          </w:p>
        </w:tc>
      </w:tr>
      <w:tr w:rsidR="002D0A7B" w:rsidTr="002D0A7B">
        <w:tc>
          <w:tcPr>
            <w:tcW w:w="0" w:type="auto"/>
          </w:tcPr>
          <w:p w:rsidR="002D0A7B" w:rsidRDefault="002D0A7B" w:rsidP="007E4512">
            <w:pPr>
              <w:jc w:val="both"/>
              <w:rPr>
                <w:rFonts w:ascii="Arial" w:hAnsi="Arial" w:cs="Arial"/>
                <w:sz w:val="24"/>
                <w:szCs w:val="24"/>
              </w:rPr>
            </w:pPr>
            <w:r>
              <w:rPr>
                <w:rFonts w:ascii="Arial" w:hAnsi="Arial" w:cs="Arial"/>
                <w:sz w:val="24"/>
                <w:szCs w:val="24"/>
              </w:rPr>
              <w:t>2170</w:t>
            </w:r>
          </w:p>
        </w:tc>
        <w:tc>
          <w:tcPr>
            <w:tcW w:w="0" w:type="auto"/>
          </w:tcPr>
          <w:p w:rsidR="002D0A7B" w:rsidRDefault="002D0A7B" w:rsidP="007E4512">
            <w:pPr>
              <w:jc w:val="both"/>
              <w:rPr>
                <w:rFonts w:ascii="Arial" w:hAnsi="Arial" w:cs="Arial"/>
                <w:sz w:val="24"/>
                <w:szCs w:val="24"/>
              </w:rPr>
            </w:pPr>
            <w:r>
              <w:rPr>
                <w:rFonts w:ascii="Arial" w:hAnsi="Arial" w:cs="Arial"/>
                <w:sz w:val="24"/>
                <w:szCs w:val="24"/>
              </w:rPr>
              <w:t>27/11/24</w:t>
            </w:r>
          </w:p>
        </w:tc>
        <w:tc>
          <w:tcPr>
            <w:tcW w:w="0" w:type="auto"/>
          </w:tcPr>
          <w:p w:rsidR="002D0A7B" w:rsidRDefault="002D0A7B" w:rsidP="007E4512">
            <w:r w:rsidRPr="00202F61">
              <w:rPr>
                <w:rFonts w:ascii="Arial" w:hAnsi="Arial" w:cs="Arial"/>
                <w:sz w:val="24"/>
                <w:szCs w:val="24"/>
              </w:rPr>
              <w:t>$115.000.000</w:t>
            </w:r>
          </w:p>
        </w:tc>
        <w:tc>
          <w:tcPr>
            <w:tcW w:w="0" w:type="auto"/>
          </w:tcPr>
          <w:p w:rsidR="002D0A7B" w:rsidRDefault="002D0A7B" w:rsidP="007E4512">
            <w:r w:rsidRPr="004C633E">
              <w:rPr>
                <w:rFonts w:ascii="Arial" w:hAnsi="Arial" w:cs="Arial"/>
                <w:sz w:val="24"/>
                <w:szCs w:val="24"/>
              </w:rPr>
              <w:t>Prestaciones médicas (IOSCOR)</w:t>
            </w:r>
          </w:p>
        </w:tc>
      </w:tr>
      <w:tr w:rsidR="00383A48" w:rsidTr="002D0A7B">
        <w:tc>
          <w:tcPr>
            <w:tcW w:w="0" w:type="auto"/>
          </w:tcPr>
          <w:p w:rsidR="00383A48" w:rsidRDefault="00A71599" w:rsidP="007E4512">
            <w:pPr>
              <w:jc w:val="both"/>
              <w:rPr>
                <w:rFonts w:ascii="Arial" w:hAnsi="Arial" w:cs="Arial"/>
                <w:sz w:val="24"/>
                <w:szCs w:val="24"/>
              </w:rPr>
            </w:pPr>
            <w:r>
              <w:rPr>
                <w:rFonts w:ascii="Arial" w:hAnsi="Arial" w:cs="Arial"/>
                <w:sz w:val="24"/>
                <w:szCs w:val="24"/>
              </w:rPr>
              <w:t>2817</w:t>
            </w:r>
          </w:p>
        </w:tc>
        <w:tc>
          <w:tcPr>
            <w:tcW w:w="0" w:type="auto"/>
          </w:tcPr>
          <w:p w:rsidR="00383A48" w:rsidRDefault="0045355D" w:rsidP="007E4512">
            <w:pPr>
              <w:jc w:val="both"/>
              <w:rPr>
                <w:rFonts w:ascii="Arial" w:hAnsi="Arial" w:cs="Arial"/>
                <w:sz w:val="24"/>
                <w:szCs w:val="24"/>
              </w:rPr>
            </w:pPr>
            <w:r>
              <w:rPr>
                <w:rFonts w:ascii="Arial" w:hAnsi="Arial" w:cs="Arial"/>
                <w:sz w:val="24"/>
                <w:szCs w:val="24"/>
              </w:rPr>
              <w:t>05/12/24</w:t>
            </w:r>
          </w:p>
        </w:tc>
        <w:tc>
          <w:tcPr>
            <w:tcW w:w="0" w:type="auto"/>
          </w:tcPr>
          <w:p w:rsidR="00383A48" w:rsidRDefault="0045355D" w:rsidP="007E4512">
            <w:pPr>
              <w:jc w:val="both"/>
              <w:rPr>
                <w:rFonts w:ascii="Arial" w:hAnsi="Arial" w:cs="Arial"/>
                <w:sz w:val="24"/>
                <w:szCs w:val="24"/>
              </w:rPr>
            </w:pPr>
            <w:r>
              <w:rPr>
                <w:rFonts w:ascii="Arial" w:hAnsi="Arial" w:cs="Arial"/>
                <w:sz w:val="24"/>
                <w:szCs w:val="24"/>
              </w:rPr>
              <w:t>$410.000.000</w:t>
            </w:r>
          </w:p>
        </w:tc>
        <w:tc>
          <w:tcPr>
            <w:tcW w:w="0" w:type="auto"/>
          </w:tcPr>
          <w:p w:rsidR="00383A48" w:rsidRDefault="002D0A7B" w:rsidP="007E4512">
            <w:pPr>
              <w:jc w:val="both"/>
              <w:rPr>
                <w:rFonts w:ascii="Arial" w:hAnsi="Arial" w:cs="Arial"/>
                <w:sz w:val="24"/>
                <w:szCs w:val="24"/>
              </w:rPr>
            </w:pPr>
            <w:r>
              <w:rPr>
                <w:rFonts w:ascii="Arial" w:hAnsi="Arial" w:cs="Arial"/>
                <w:sz w:val="24"/>
                <w:szCs w:val="24"/>
              </w:rPr>
              <w:t>Compra de casa Bolívar 1345</w:t>
            </w:r>
          </w:p>
        </w:tc>
      </w:tr>
      <w:tr w:rsidR="00383A48" w:rsidTr="002D0A7B">
        <w:tc>
          <w:tcPr>
            <w:tcW w:w="0" w:type="auto"/>
          </w:tcPr>
          <w:p w:rsidR="00383A48" w:rsidRDefault="00A71599" w:rsidP="007E4512">
            <w:pPr>
              <w:jc w:val="both"/>
              <w:rPr>
                <w:rFonts w:ascii="Arial" w:hAnsi="Arial" w:cs="Arial"/>
                <w:sz w:val="24"/>
                <w:szCs w:val="24"/>
              </w:rPr>
            </w:pPr>
            <w:r>
              <w:rPr>
                <w:rFonts w:ascii="Arial" w:hAnsi="Arial" w:cs="Arial"/>
                <w:sz w:val="24"/>
                <w:szCs w:val="24"/>
              </w:rPr>
              <w:t>2170</w:t>
            </w:r>
          </w:p>
        </w:tc>
        <w:tc>
          <w:tcPr>
            <w:tcW w:w="0" w:type="auto"/>
          </w:tcPr>
          <w:p w:rsidR="00383A48" w:rsidRDefault="0045355D" w:rsidP="007E4512">
            <w:pPr>
              <w:jc w:val="both"/>
              <w:rPr>
                <w:rFonts w:ascii="Arial" w:hAnsi="Arial" w:cs="Arial"/>
                <w:sz w:val="24"/>
                <w:szCs w:val="24"/>
              </w:rPr>
            </w:pPr>
            <w:r>
              <w:rPr>
                <w:rFonts w:ascii="Arial" w:hAnsi="Arial" w:cs="Arial"/>
                <w:sz w:val="24"/>
                <w:szCs w:val="24"/>
              </w:rPr>
              <w:t>26/12/24</w:t>
            </w:r>
          </w:p>
        </w:tc>
        <w:tc>
          <w:tcPr>
            <w:tcW w:w="0" w:type="auto"/>
          </w:tcPr>
          <w:p w:rsidR="00383A48" w:rsidRDefault="0045355D" w:rsidP="007E4512">
            <w:pPr>
              <w:jc w:val="both"/>
              <w:rPr>
                <w:rFonts w:ascii="Arial" w:hAnsi="Arial" w:cs="Arial"/>
                <w:sz w:val="24"/>
                <w:szCs w:val="24"/>
              </w:rPr>
            </w:pPr>
            <w:r>
              <w:rPr>
                <w:rFonts w:ascii="Arial" w:hAnsi="Arial" w:cs="Arial"/>
                <w:sz w:val="24"/>
                <w:szCs w:val="24"/>
              </w:rPr>
              <w:t>$129.359.360</w:t>
            </w:r>
          </w:p>
        </w:tc>
        <w:tc>
          <w:tcPr>
            <w:tcW w:w="0" w:type="auto"/>
          </w:tcPr>
          <w:p w:rsidR="00383A48" w:rsidRDefault="002D0A7B" w:rsidP="007E4512">
            <w:pPr>
              <w:jc w:val="both"/>
              <w:rPr>
                <w:rFonts w:ascii="Arial" w:hAnsi="Arial" w:cs="Arial"/>
                <w:sz w:val="24"/>
                <w:szCs w:val="24"/>
              </w:rPr>
            </w:pPr>
            <w:r w:rsidRPr="004C633E">
              <w:rPr>
                <w:rFonts w:ascii="Arial" w:hAnsi="Arial" w:cs="Arial"/>
                <w:sz w:val="24"/>
                <w:szCs w:val="24"/>
              </w:rPr>
              <w:t>Prestaciones médicas (IOSCOR)</w:t>
            </w:r>
          </w:p>
        </w:tc>
      </w:tr>
      <w:tr w:rsidR="006D3073" w:rsidTr="002D0A7B">
        <w:tc>
          <w:tcPr>
            <w:tcW w:w="0" w:type="auto"/>
          </w:tcPr>
          <w:p w:rsidR="006D3073" w:rsidRDefault="006D3073" w:rsidP="007E4512">
            <w:pPr>
              <w:jc w:val="both"/>
              <w:rPr>
                <w:rFonts w:ascii="Arial" w:hAnsi="Arial" w:cs="Arial"/>
                <w:sz w:val="24"/>
                <w:szCs w:val="24"/>
              </w:rPr>
            </w:pPr>
            <w:r>
              <w:rPr>
                <w:rFonts w:ascii="Arial" w:hAnsi="Arial" w:cs="Arial"/>
                <w:sz w:val="24"/>
                <w:szCs w:val="24"/>
              </w:rPr>
              <w:t>388</w:t>
            </w:r>
          </w:p>
        </w:tc>
        <w:tc>
          <w:tcPr>
            <w:tcW w:w="0" w:type="auto"/>
          </w:tcPr>
          <w:p w:rsidR="006D3073" w:rsidRDefault="006D3073" w:rsidP="007E4512">
            <w:pPr>
              <w:jc w:val="both"/>
              <w:rPr>
                <w:rFonts w:ascii="Arial" w:hAnsi="Arial" w:cs="Arial"/>
                <w:sz w:val="24"/>
                <w:szCs w:val="24"/>
              </w:rPr>
            </w:pPr>
            <w:r>
              <w:rPr>
                <w:rFonts w:ascii="Arial" w:hAnsi="Arial" w:cs="Arial"/>
                <w:sz w:val="24"/>
                <w:szCs w:val="24"/>
              </w:rPr>
              <w:t>05/03/25</w:t>
            </w:r>
          </w:p>
        </w:tc>
        <w:tc>
          <w:tcPr>
            <w:tcW w:w="0" w:type="auto"/>
          </w:tcPr>
          <w:p w:rsidR="006D3073" w:rsidRDefault="006D3073" w:rsidP="007E4512">
            <w:pPr>
              <w:jc w:val="both"/>
              <w:rPr>
                <w:rFonts w:ascii="Arial" w:hAnsi="Arial" w:cs="Arial"/>
                <w:sz w:val="24"/>
                <w:szCs w:val="24"/>
              </w:rPr>
            </w:pPr>
            <w:r>
              <w:rPr>
                <w:rFonts w:ascii="Arial" w:hAnsi="Arial" w:cs="Arial"/>
                <w:sz w:val="24"/>
                <w:szCs w:val="24"/>
              </w:rPr>
              <w:t>$850.000.000</w:t>
            </w:r>
          </w:p>
        </w:tc>
        <w:tc>
          <w:tcPr>
            <w:tcW w:w="0" w:type="auto"/>
          </w:tcPr>
          <w:p w:rsidR="006D3073" w:rsidRPr="004C633E" w:rsidRDefault="00DE1D18" w:rsidP="007E4512">
            <w:pPr>
              <w:jc w:val="both"/>
              <w:rPr>
                <w:rFonts w:ascii="Arial" w:hAnsi="Arial" w:cs="Arial"/>
                <w:sz w:val="24"/>
                <w:szCs w:val="24"/>
              </w:rPr>
            </w:pPr>
            <w:r>
              <w:rPr>
                <w:rFonts w:ascii="Arial" w:hAnsi="Arial" w:cs="Arial"/>
                <w:sz w:val="24"/>
                <w:szCs w:val="24"/>
              </w:rPr>
              <w:t xml:space="preserve">Obras </w:t>
            </w:r>
          </w:p>
        </w:tc>
      </w:tr>
    </w:tbl>
    <w:p w:rsidR="002C2F53" w:rsidRDefault="00E02177" w:rsidP="007E4512">
      <w:pPr>
        <w:spacing w:line="360" w:lineRule="auto"/>
        <w:jc w:val="both"/>
        <w:rPr>
          <w:rFonts w:ascii="Arial" w:hAnsi="Arial" w:cs="Arial"/>
          <w:sz w:val="24"/>
          <w:szCs w:val="24"/>
        </w:rPr>
      </w:pPr>
      <w:r>
        <w:rPr>
          <w:rFonts w:ascii="Arial" w:hAnsi="Arial" w:cs="Arial"/>
          <w:sz w:val="24"/>
          <w:szCs w:val="24"/>
        </w:rPr>
        <w:t xml:space="preserve"> </w:t>
      </w:r>
    </w:p>
    <w:p w:rsidR="006826F8" w:rsidRDefault="002C2F53" w:rsidP="007E4512">
      <w:pPr>
        <w:spacing w:line="360" w:lineRule="auto"/>
        <w:jc w:val="both"/>
        <w:rPr>
          <w:rFonts w:ascii="Arial" w:hAnsi="Arial" w:cs="Arial"/>
          <w:sz w:val="24"/>
          <w:szCs w:val="24"/>
        </w:rPr>
      </w:pPr>
      <w:r>
        <w:rPr>
          <w:rFonts w:ascii="Arial" w:hAnsi="Arial" w:cs="Arial"/>
          <w:sz w:val="24"/>
          <w:szCs w:val="24"/>
        </w:rPr>
        <w:t>Se pone a consideración de los miembros la Memoria</w:t>
      </w:r>
      <w:r w:rsidR="005B2005">
        <w:rPr>
          <w:rFonts w:ascii="Arial" w:hAnsi="Arial" w:cs="Arial"/>
          <w:sz w:val="24"/>
          <w:szCs w:val="24"/>
        </w:rPr>
        <w:t xml:space="preserve"> </w:t>
      </w:r>
      <w:r w:rsidR="00E90B22">
        <w:rPr>
          <w:rFonts w:ascii="Arial" w:hAnsi="Arial" w:cs="Arial"/>
          <w:sz w:val="24"/>
          <w:szCs w:val="24"/>
        </w:rPr>
        <w:t xml:space="preserve">de la Funcacorr del año 2024 </w:t>
      </w:r>
      <w:r w:rsidR="005B2005">
        <w:rPr>
          <w:rFonts w:ascii="Arial" w:hAnsi="Arial" w:cs="Arial"/>
          <w:sz w:val="24"/>
          <w:szCs w:val="24"/>
        </w:rPr>
        <w:t xml:space="preserve">y </w:t>
      </w:r>
      <w:r w:rsidR="006826F8">
        <w:rPr>
          <w:rFonts w:ascii="Arial" w:hAnsi="Arial" w:cs="Arial"/>
          <w:sz w:val="24"/>
          <w:szCs w:val="24"/>
        </w:rPr>
        <w:t xml:space="preserve">resuelven: </w:t>
      </w:r>
    </w:p>
    <w:p w:rsidR="006826F8" w:rsidRPr="006826F8" w:rsidRDefault="006826F8" w:rsidP="006826F8">
      <w:pPr>
        <w:pStyle w:val="Prrafodelista"/>
        <w:numPr>
          <w:ilvl w:val="0"/>
          <w:numId w:val="11"/>
        </w:numPr>
        <w:spacing w:line="360" w:lineRule="auto"/>
        <w:jc w:val="both"/>
        <w:rPr>
          <w:rFonts w:ascii="Arial" w:hAnsi="Arial" w:cs="Arial"/>
          <w:sz w:val="24"/>
          <w:szCs w:val="24"/>
        </w:rPr>
      </w:pPr>
      <w:r w:rsidRPr="006826F8">
        <w:rPr>
          <w:rFonts w:ascii="Arial" w:hAnsi="Arial" w:cs="Arial"/>
          <w:sz w:val="24"/>
          <w:szCs w:val="24"/>
        </w:rPr>
        <w:t xml:space="preserve">Aprobar la memoria de la Funcacorr 2024. </w:t>
      </w:r>
    </w:p>
    <w:p w:rsidR="00811B44" w:rsidRDefault="00E2326A" w:rsidP="007E4512">
      <w:pPr>
        <w:spacing w:line="360" w:lineRule="auto"/>
        <w:jc w:val="both"/>
        <w:rPr>
          <w:rFonts w:ascii="Arial" w:hAnsi="Arial" w:cs="Arial"/>
          <w:b/>
          <w:sz w:val="24"/>
          <w:szCs w:val="24"/>
          <w:u w:val="single"/>
        </w:rPr>
      </w:pPr>
      <w:r w:rsidRPr="00487887">
        <w:rPr>
          <w:rFonts w:ascii="Arial" w:hAnsi="Arial" w:cs="Arial"/>
          <w:b/>
          <w:sz w:val="24"/>
          <w:szCs w:val="24"/>
          <w:u w:val="single"/>
        </w:rPr>
        <w:t>APROBACIÓN DEL</w:t>
      </w:r>
      <w:r w:rsidR="00811B44" w:rsidRPr="00487887">
        <w:rPr>
          <w:rFonts w:ascii="Arial" w:hAnsi="Arial" w:cs="Arial"/>
          <w:b/>
          <w:sz w:val="24"/>
          <w:szCs w:val="24"/>
          <w:u w:val="single"/>
        </w:rPr>
        <w:t xml:space="preserve"> ESTADO CONTABLE</w:t>
      </w:r>
      <w:r w:rsidR="00060B17">
        <w:rPr>
          <w:rFonts w:ascii="Arial" w:hAnsi="Arial" w:cs="Arial"/>
          <w:b/>
          <w:sz w:val="24"/>
          <w:szCs w:val="24"/>
          <w:u w:val="single"/>
        </w:rPr>
        <w:t xml:space="preserve"> DE LA FUNCACORR AÑO 2024</w:t>
      </w:r>
    </w:p>
    <w:p w:rsidR="002D58BE" w:rsidRDefault="00B007AA" w:rsidP="00B2410D">
      <w:pPr>
        <w:jc w:val="both"/>
        <w:rPr>
          <w:rFonts w:ascii="Arial" w:hAnsi="Arial" w:cs="Arial"/>
          <w:sz w:val="24"/>
          <w:szCs w:val="24"/>
        </w:rPr>
      </w:pPr>
      <w:r>
        <w:rPr>
          <w:rFonts w:ascii="Arial" w:hAnsi="Arial" w:cs="Arial"/>
          <w:sz w:val="24"/>
          <w:szCs w:val="24"/>
        </w:rPr>
        <w:t xml:space="preserve">Se presenta el ejercicio Nº 38 de la Funcacorr iniciado el 01 de enero </w:t>
      </w:r>
      <w:r w:rsidR="00B2410D">
        <w:rPr>
          <w:rFonts w:ascii="Arial" w:hAnsi="Arial" w:cs="Arial"/>
          <w:sz w:val="24"/>
          <w:szCs w:val="24"/>
        </w:rPr>
        <w:t>y finalizado el 31 de Diciembre</w:t>
      </w:r>
      <w:r w:rsidR="002D58BE">
        <w:rPr>
          <w:rFonts w:ascii="Arial" w:hAnsi="Arial" w:cs="Arial"/>
          <w:sz w:val="24"/>
          <w:szCs w:val="24"/>
        </w:rPr>
        <w:t xml:space="preserve">. </w:t>
      </w:r>
    </w:p>
    <w:p w:rsidR="00B2410D" w:rsidRPr="00B2410D" w:rsidRDefault="002D58BE" w:rsidP="00B2410D">
      <w:pPr>
        <w:jc w:val="both"/>
        <w:rPr>
          <w:rFonts w:ascii="Arial" w:hAnsi="Arial" w:cs="Arial"/>
          <w:sz w:val="24"/>
          <w:szCs w:val="24"/>
        </w:rPr>
      </w:pPr>
      <w:r>
        <w:rPr>
          <w:rFonts w:ascii="Arial" w:hAnsi="Arial" w:cs="Arial"/>
          <w:sz w:val="24"/>
          <w:szCs w:val="24"/>
        </w:rPr>
        <w:t xml:space="preserve">Toma la palabra el Tesorero de la Funcacorr y comenta </w:t>
      </w:r>
      <w:r w:rsidR="00B2410D" w:rsidRPr="00B2410D">
        <w:rPr>
          <w:rFonts w:ascii="Arial" w:hAnsi="Arial" w:cs="Arial"/>
          <w:sz w:val="24"/>
          <w:szCs w:val="24"/>
        </w:rPr>
        <w:t xml:space="preserve">que </w:t>
      </w:r>
      <w:r>
        <w:rPr>
          <w:rFonts w:ascii="Arial" w:hAnsi="Arial" w:cs="Arial"/>
          <w:sz w:val="24"/>
          <w:szCs w:val="24"/>
        </w:rPr>
        <w:t xml:space="preserve">se va a mostrar </w:t>
      </w:r>
      <w:r w:rsidR="009D02CF">
        <w:rPr>
          <w:rFonts w:ascii="Arial" w:hAnsi="Arial" w:cs="Arial"/>
          <w:sz w:val="24"/>
          <w:szCs w:val="24"/>
        </w:rPr>
        <w:t>el</w:t>
      </w:r>
      <w:r w:rsidR="00B2410D" w:rsidRPr="00B2410D">
        <w:rPr>
          <w:rFonts w:ascii="Arial" w:hAnsi="Arial" w:cs="Arial"/>
          <w:sz w:val="24"/>
          <w:szCs w:val="24"/>
        </w:rPr>
        <w:t xml:space="preserve"> esta</w:t>
      </w:r>
      <w:r w:rsidR="00042F47">
        <w:rPr>
          <w:rFonts w:ascii="Arial" w:hAnsi="Arial" w:cs="Arial"/>
          <w:sz w:val="24"/>
          <w:szCs w:val="24"/>
        </w:rPr>
        <w:t>d</w:t>
      </w:r>
      <w:r w:rsidR="009D02CF">
        <w:rPr>
          <w:rFonts w:ascii="Arial" w:hAnsi="Arial" w:cs="Arial"/>
          <w:sz w:val="24"/>
          <w:szCs w:val="24"/>
        </w:rPr>
        <w:t>o</w:t>
      </w:r>
      <w:r w:rsidR="00B2410D" w:rsidRPr="00B2410D">
        <w:rPr>
          <w:rFonts w:ascii="Arial" w:hAnsi="Arial" w:cs="Arial"/>
          <w:sz w:val="24"/>
          <w:szCs w:val="24"/>
        </w:rPr>
        <w:t xml:space="preserve"> conta</w:t>
      </w:r>
      <w:r w:rsidR="009D02CF">
        <w:rPr>
          <w:rFonts w:ascii="Arial" w:hAnsi="Arial" w:cs="Arial"/>
          <w:sz w:val="24"/>
          <w:szCs w:val="24"/>
        </w:rPr>
        <w:t>ble</w:t>
      </w:r>
      <w:r w:rsidR="00042F47">
        <w:rPr>
          <w:rFonts w:ascii="Arial" w:hAnsi="Arial" w:cs="Arial"/>
          <w:sz w:val="24"/>
          <w:szCs w:val="24"/>
        </w:rPr>
        <w:t xml:space="preserve"> a valores históricos, mencionando que es </w:t>
      </w:r>
      <w:r w:rsidR="00B2410D" w:rsidRPr="00B2410D">
        <w:rPr>
          <w:rFonts w:ascii="Arial" w:hAnsi="Arial" w:cs="Arial"/>
          <w:sz w:val="24"/>
          <w:szCs w:val="24"/>
        </w:rPr>
        <w:t>una práctica que se hace a</w:t>
      </w:r>
      <w:r w:rsidR="00042F47">
        <w:rPr>
          <w:rFonts w:ascii="Arial" w:hAnsi="Arial" w:cs="Arial"/>
          <w:sz w:val="24"/>
          <w:szCs w:val="24"/>
        </w:rPr>
        <w:t>l</w:t>
      </w:r>
      <w:r w:rsidR="00B2410D" w:rsidRPr="00B2410D">
        <w:rPr>
          <w:rFonts w:ascii="Arial" w:hAnsi="Arial" w:cs="Arial"/>
          <w:sz w:val="24"/>
          <w:szCs w:val="24"/>
        </w:rPr>
        <w:t xml:space="preserve"> cierre </w:t>
      </w:r>
      <w:r w:rsidR="00042F47">
        <w:rPr>
          <w:rFonts w:ascii="Arial" w:hAnsi="Arial" w:cs="Arial"/>
          <w:sz w:val="24"/>
          <w:szCs w:val="24"/>
        </w:rPr>
        <w:t xml:space="preserve">del </w:t>
      </w:r>
      <w:r w:rsidR="00B2410D" w:rsidRPr="00B2410D">
        <w:rPr>
          <w:rFonts w:ascii="Arial" w:hAnsi="Arial" w:cs="Arial"/>
          <w:sz w:val="24"/>
          <w:szCs w:val="24"/>
        </w:rPr>
        <w:t xml:space="preserve">ejercicio que es ajustar por inflación para llegar a términos reales, pero a veces, </w:t>
      </w:r>
      <w:r w:rsidR="008372CE">
        <w:rPr>
          <w:rFonts w:ascii="Arial" w:hAnsi="Arial" w:cs="Arial"/>
          <w:sz w:val="24"/>
          <w:szCs w:val="24"/>
        </w:rPr>
        <w:t>ese ajuste por</w:t>
      </w:r>
      <w:r w:rsidR="00B2410D" w:rsidRPr="00B2410D">
        <w:rPr>
          <w:rFonts w:ascii="Arial" w:hAnsi="Arial" w:cs="Arial"/>
          <w:sz w:val="24"/>
          <w:szCs w:val="24"/>
        </w:rPr>
        <w:t xml:space="preserve"> inflación </w:t>
      </w:r>
      <w:r w:rsidR="008372CE">
        <w:rPr>
          <w:rFonts w:ascii="Arial" w:hAnsi="Arial" w:cs="Arial"/>
          <w:sz w:val="24"/>
          <w:szCs w:val="24"/>
        </w:rPr>
        <w:t>distorsiona</w:t>
      </w:r>
      <w:r w:rsidR="00B2410D" w:rsidRPr="00B2410D">
        <w:rPr>
          <w:rFonts w:ascii="Arial" w:hAnsi="Arial" w:cs="Arial"/>
          <w:sz w:val="24"/>
          <w:szCs w:val="24"/>
        </w:rPr>
        <w:t xml:space="preserve"> los números</w:t>
      </w:r>
      <w:r w:rsidR="008372CE">
        <w:rPr>
          <w:rFonts w:ascii="Arial" w:hAnsi="Arial" w:cs="Arial"/>
          <w:sz w:val="24"/>
          <w:szCs w:val="24"/>
        </w:rPr>
        <w:t xml:space="preserve"> y no es la </w:t>
      </w:r>
      <w:r w:rsidR="009D02CF">
        <w:rPr>
          <w:rFonts w:ascii="Arial" w:hAnsi="Arial" w:cs="Arial"/>
          <w:sz w:val="24"/>
          <w:szCs w:val="24"/>
        </w:rPr>
        <w:t>realidad</w:t>
      </w:r>
      <w:r w:rsidR="008372CE">
        <w:rPr>
          <w:rFonts w:ascii="Arial" w:hAnsi="Arial" w:cs="Arial"/>
          <w:sz w:val="24"/>
          <w:szCs w:val="24"/>
        </w:rPr>
        <w:t xml:space="preserve"> de lo que pasó</w:t>
      </w:r>
      <w:r w:rsidR="009D02CF">
        <w:rPr>
          <w:rFonts w:ascii="Arial" w:hAnsi="Arial" w:cs="Arial"/>
          <w:sz w:val="24"/>
          <w:szCs w:val="24"/>
        </w:rPr>
        <w:t xml:space="preserve">, es por eso que se muestra </w:t>
      </w:r>
      <w:r w:rsidR="00B2410D" w:rsidRPr="00B2410D">
        <w:rPr>
          <w:rFonts w:ascii="Arial" w:hAnsi="Arial" w:cs="Arial"/>
          <w:sz w:val="24"/>
          <w:szCs w:val="24"/>
        </w:rPr>
        <w:t>el relace histórico que es lo que ocurrió según lo que se facturó.</w:t>
      </w:r>
    </w:p>
    <w:p w:rsidR="000A358B" w:rsidRDefault="00B670E9" w:rsidP="00B2410D">
      <w:pPr>
        <w:jc w:val="both"/>
        <w:rPr>
          <w:rFonts w:ascii="Arial" w:hAnsi="Arial" w:cs="Arial"/>
          <w:sz w:val="24"/>
          <w:szCs w:val="24"/>
        </w:rPr>
      </w:pPr>
      <w:r>
        <w:rPr>
          <w:rFonts w:ascii="Arial" w:hAnsi="Arial" w:cs="Arial"/>
          <w:sz w:val="24"/>
          <w:szCs w:val="24"/>
        </w:rPr>
        <w:t>Un punto a destacar de este año</w:t>
      </w:r>
      <w:r w:rsidR="00B2410D" w:rsidRPr="00B2410D">
        <w:rPr>
          <w:rFonts w:ascii="Arial" w:hAnsi="Arial" w:cs="Arial"/>
          <w:sz w:val="24"/>
          <w:szCs w:val="24"/>
        </w:rPr>
        <w:t xml:space="preserve"> 2024 fue que por pri</w:t>
      </w:r>
      <w:r>
        <w:rPr>
          <w:rFonts w:ascii="Arial" w:hAnsi="Arial" w:cs="Arial"/>
          <w:sz w:val="24"/>
          <w:szCs w:val="24"/>
        </w:rPr>
        <w:t>mera vez el resultado operativo</w:t>
      </w:r>
      <w:r w:rsidR="00B2410D" w:rsidRPr="00B2410D">
        <w:rPr>
          <w:rFonts w:ascii="Arial" w:hAnsi="Arial" w:cs="Arial"/>
          <w:sz w:val="24"/>
          <w:szCs w:val="24"/>
        </w:rPr>
        <w:t xml:space="preserve"> de los servicios que presta el instituto y que en función de eso </w:t>
      </w:r>
      <w:r w:rsidR="00AF34C6">
        <w:rPr>
          <w:rFonts w:ascii="Arial" w:hAnsi="Arial" w:cs="Arial"/>
          <w:sz w:val="24"/>
          <w:szCs w:val="24"/>
        </w:rPr>
        <w:t xml:space="preserve">genera </w:t>
      </w:r>
      <w:r w:rsidR="00B2410D" w:rsidRPr="00B2410D">
        <w:rPr>
          <w:rFonts w:ascii="Arial" w:hAnsi="Arial" w:cs="Arial"/>
          <w:sz w:val="24"/>
          <w:szCs w:val="24"/>
        </w:rPr>
        <w:t>su facturación contr</w:t>
      </w:r>
      <w:r>
        <w:rPr>
          <w:rFonts w:ascii="Arial" w:hAnsi="Arial" w:cs="Arial"/>
          <w:sz w:val="24"/>
          <w:szCs w:val="24"/>
        </w:rPr>
        <w:t>a los gastos por esos servicios</w:t>
      </w:r>
      <w:r w:rsidR="00B2410D" w:rsidRPr="00B2410D">
        <w:rPr>
          <w:rFonts w:ascii="Arial" w:hAnsi="Arial" w:cs="Arial"/>
          <w:sz w:val="24"/>
          <w:szCs w:val="24"/>
        </w:rPr>
        <w:t xml:space="preserve"> dio </w:t>
      </w:r>
      <w:r>
        <w:rPr>
          <w:rFonts w:ascii="Arial" w:hAnsi="Arial" w:cs="Arial"/>
          <w:sz w:val="24"/>
          <w:szCs w:val="24"/>
        </w:rPr>
        <w:t xml:space="preserve">un </w:t>
      </w:r>
      <w:r w:rsidR="00B2410D" w:rsidRPr="00B2410D">
        <w:rPr>
          <w:rFonts w:ascii="Arial" w:hAnsi="Arial" w:cs="Arial"/>
          <w:sz w:val="24"/>
          <w:szCs w:val="24"/>
        </w:rPr>
        <w:t>resultado p</w:t>
      </w:r>
      <w:r w:rsidR="00B2410D" w:rsidRPr="00842DCE">
        <w:rPr>
          <w:rFonts w:ascii="Arial" w:hAnsi="Arial" w:cs="Arial"/>
          <w:sz w:val="24"/>
          <w:szCs w:val="24"/>
        </w:rPr>
        <w:t>ositiv</w:t>
      </w:r>
      <w:r w:rsidR="00842DCE">
        <w:rPr>
          <w:rFonts w:ascii="Arial" w:hAnsi="Arial" w:cs="Arial"/>
          <w:sz w:val="24"/>
          <w:szCs w:val="24"/>
        </w:rPr>
        <w:t xml:space="preserve">o, si bien </w:t>
      </w:r>
      <w:r w:rsidR="00842DCE">
        <w:rPr>
          <w:rFonts w:ascii="Arial" w:hAnsi="Arial" w:cs="Arial"/>
          <w:sz w:val="24"/>
          <w:szCs w:val="24"/>
        </w:rPr>
        <w:lastRenderedPageBreak/>
        <w:t>no</w:t>
      </w:r>
      <w:r w:rsidR="003E56DB">
        <w:rPr>
          <w:rFonts w:ascii="Arial" w:hAnsi="Arial" w:cs="Arial"/>
          <w:sz w:val="24"/>
          <w:szCs w:val="24"/>
        </w:rPr>
        <w:t xml:space="preserve"> es muy alto </w:t>
      </w:r>
      <w:r w:rsidR="00B2410D" w:rsidRPr="00B2410D">
        <w:rPr>
          <w:rFonts w:ascii="Arial" w:hAnsi="Arial" w:cs="Arial"/>
          <w:sz w:val="24"/>
          <w:szCs w:val="24"/>
        </w:rPr>
        <w:t xml:space="preserve">pero </w:t>
      </w:r>
      <w:r w:rsidR="003E56DB">
        <w:rPr>
          <w:rFonts w:ascii="Arial" w:hAnsi="Arial" w:cs="Arial"/>
          <w:sz w:val="24"/>
          <w:szCs w:val="24"/>
        </w:rPr>
        <w:t xml:space="preserve">menciona que </w:t>
      </w:r>
      <w:r w:rsidR="00B2410D" w:rsidRPr="00B2410D">
        <w:rPr>
          <w:rFonts w:ascii="Arial" w:hAnsi="Arial" w:cs="Arial"/>
          <w:sz w:val="24"/>
          <w:szCs w:val="24"/>
        </w:rPr>
        <w:t xml:space="preserve">dio </w:t>
      </w:r>
      <w:r w:rsidR="003E56DB">
        <w:rPr>
          <w:rFonts w:ascii="Arial" w:hAnsi="Arial" w:cs="Arial"/>
          <w:sz w:val="24"/>
          <w:szCs w:val="24"/>
        </w:rPr>
        <w:t>un pequeño superávit, donde p</w:t>
      </w:r>
      <w:r w:rsidR="00B2410D" w:rsidRPr="00B2410D">
        <w:rPr>
          <w:rFonts w:ascii="Arial" w:hAnsi="Arial" w:cs="Arial"/>
          <w:sz w:val="24"/>
          <w:szCs w:val="24"/>
        </w:rPr>
        <w:t xml:space="preserve">or primera vez </w:t>
      </w:r>
      <w:r w:rsidR="003E56DB">
        <w:rPr>
          <w:rFonts w:ascii="Arial" w:hAnsi="Arial" w:cs="Arial"/>
          <w:sz w:val="24"/>
          <w:szCs w:val="24"/>
        </w:rPr>
        <w:t>hay un</w:t>
      </w:r>
      <w:r w:rsidR="00B2410D" w:rsidRPr="00B2410D">
        <w:rPr>
          <w:rFonts w:ascii="Arial" w:hAnsi="Arial" w:cs="Arial"/>
          <w:sz w:val="24"/>
          <w:szCs w:val="24"/>
        </w:rPr>
        <w:t xml:space="preserve"> equilibrio de los servicios que </w:t>
      </w:r>
      <w:r w:rsidR="00673387">
        <w:rPr>
          <w:rFonts w:ascii="Arial" w:hAnsi="Arial" w:cs="Arial"/>
          <w:sz w:val="24"/>
          <w:szCs w:val="24"/>
        </w:rPr>
        <w:t xml:space="preserve">se </w:t>
      </w:r>
      <w:r w:rsidR="00B2410D" w:rsidRPr="00B2410D">
        <w:rPr>
          <w:rFonts w:ascii="Arial" w:hAnsi="Arial" w:cs="Arial"/>
          <w:sz w:val="24"/>
          <w:szCs w:val="24"/>
        </w:rPr>
        <w:t>presta</w:t>
      </w:r>
      <w:r w:rsidR="00673387">
        <w:rPr>
          <w:rFonts w:ascii="Arial" w:hAnsi="Arial" w:cs="Arial"/>
          <w:sz w:val="24"/>
          <w:szCs w:val="24"/>
        </w:rPr>
        <w:t xml:space="preserve"> </w:t>
      </w:r>
      <w:r w:rsidR="008C7873">
        <w:rPr>
          <w:rFonts w:ascii="Arial" w:hAnsi="Arial" w:cs="Arial"/>
          <w:sz w:val="24"/>
          <w:szCs w:val="24"/>
        </w:rPr>
        <w:t xml:space="preserve">aun teniendo en cuenta </w:t>
      </w:r>
      <w:r w:rsidR="00B2410D" w:rsidRPr="00B2410D">
        <w:rPr>
          <w:rFonts w:ascii="Arial" w:hAnsi="Arial" w:cs="Arial"/>
          <w:sz w:val="24"/>
          <w:szCs w:val="24"/>
        </w:rPr>
        <w:t>los valores bajos que paga</w:t>
      </w:r>
      <w:r w:rsidR="00842DCE">
        <w:rPr>
          <w:rFonts w:ascii="Arial" w:hAnsi="Arial" w:cs="Arial"/>
          <w:sz w:val="24"/>
          <w:szCs w:val="24"/>
        </w:rPr>
        <w:t xml:space="preserve"> el </w:t>
      </w:r>
      <w:proofErr w:type="spellStart"/>
      <w:r w:rsidR="00842DCE">
        <w:rPr>
          <w:rFonts w:ascii="Arial" w:hAnsi="Arial" w:cs="Arial"/>
          <w:sz w:val="24"/>
          <w:szCs w:val="24"/>
        </w:rPr>
        <w:t>Ioscor</w:t>
      </w:r>
      <w:proofErr w:type="spellEnd"/>
      <w:r w:rsidR="00673387">
        <w:rPr>
          <w:rFonts w:ascii="Arial" w:hAnsi="Arial" w:cs="Arial"/>
          <w:sz w:val="24"/>
          <w:szCs w:val="24"/>
        </w:rPr>
        <w:t xml:space="preserve"> en las prestaciones. </w:t>
      </w:r>
      <w:r w:rsidR="00634073">
        <w:rPr>
          <w:rFonts w:ascii="Arial" w:hAnsi="Arial" w:cs="Arial"/>
          <w:sz w:val="24"/>
          <w:szCs w:val="24"/>
        </w:rPr>
        <w:t xml:space="preserve">Menciona que </w:t>
      </w:r>
      <w:r w:rsidR="00B2410D" w:rsidRPr="00B2410D">
        <w:rPr>
          <w:rFonts w:ascii="Arial" w:hAnsi="Arial" w:cs="Arial"/>
          <w:sz w:val="24"/>
          <w:szCs w:val="24"/>
        </w:rPr>
        <w:t xml:space="preserve">antes </w:t>
      </w:r>
      <w:r w:rsidR="00634073">
        <w:rPr>
          <w:rFonts w:ascii="Arial" w:hAnsi="Arial" w:cs="Arial"/>
          <w:sz w:val="24"/>
          <w:szCs w:val="24"/>
        </w:rPr>
        <w:t>se necesitaba</w:t>
      </w:r>
      <w:r w:rsidR="00B2410D" w:rsidRPr="00B2410D">
        <w:rPr>
          <w:rFonts w:ascii="Arial" w:hAnsi="Arial" w:cs="Arial"/>
          <w:sz w:val="24"/>
          <w:szCs w:val="24"/>
        </w:rPr>
        <w:t xml:space="preserve"> </w:t>
      </w:r>
      <w:r w:rsidR="000A358B">
        <w:rPr>
          <w:rFonts w:ascii="Arial" w:hAnsi="Arial" w:cs="Arial"/>
          <w:sz w:val="24"/>
          <w:szCs w:val="24"/>
        </w:rPr>
        <w:t xml:space="preserve">de los ingresos </w:t>
      </w:r>
      <w:r w:rsidR="00B2410D" w:rsidRPr="00B2410D">
        <w:rPr>
          <w:rFonts w:ascii="Arial" w:hAnsi="Arial" w:cs="Arial"/>
          <w:sz w:val="24"/>
          <w:szCs w:val="24"/>
        </w:rPr>
        <w:t>del PBS para poder mantener este resultado positivo</w:t>
      </w:r>
      <w:r w:rsidR="000A358B">
        <w:rPr>
          <w:rFonts w:ascii="Arial" w:hAnsi="Arial" w:cs="Arial"/>
          <w:sz w:val="24"/>
          <w:szCs w:val="24"/>
        </w:rPr>
        <w:t xml:space="preserve"> y</w:t>
      </w:r>
      <w:r w:rsidR="00634073">
        <w:rPr>
          <w:rFonts w:ascii="Arial" w:hAnsi="Arial" w:cs="Arial"/>
          <w:sz w:val="24"/>
          <w:szCs w:val="24"/>
        </w:rPr>
        <w:t xml:space="preserve"> actualmente </w:t>
      </w:r>
      <w:r w:rsidR="00B2410D" w:rsidRPr="00B2410D">
        <w:rPr>
          <w:rFonts w:ascii="Arial" w:hAnsi="Arial" w:cs="Arial"/>
          <w:sz w:val="24"/>
          <w:szCs w:val="24"/>
        </w:rPr>
        <w:t xml:space="preserve">con los servicios que </w:t>
      </w:r>
      <w:r w:rsidR="00A85C15">
        <w:rPr>
          <w:rFonts w:ascii="Arial" w:hAnsi="Arial" w:cs="Arial"/>
          <w:sz w:val="24"/>
          <w:szCs w:val="24"/>
        </w:rPr>
        <w:t xml:space="preserve">presta </w:t>
      </w:r>
      <w:r w:rsidR="000A358B">
        <w:rPr>
          <w:rFonts w:ascii="Arial" w:hAnsi="Arial" w:cs="Arial"/>
          <w:sz w:val="24"/>
          <w:szCs w:val="24"/>
        </w:rPr>
        <w:t xml:space="preserve">la institución </w:t>
      </w:r>
      <w:r w:rsidR="00B2410D" w:rsidRPr="00B2410D">
        <w:rPr>
          <w:rFonts w:ascii="Arial" w:hAnsi="Arial" w:cs="Arial"/>
          <w:sz w:val="24"/>
          <w:szCs w:val="24"/>
        </w:rPr>
        <w:t xml:space="preserve">ya </w:t>
      </w:r>
      <w:r w:rsidR="00A85C15">
        <w:rPr>
          <w:rFonts w:ascii="Arial" w:hAnsi="Arial" w:cs="Arial"/>
          <w:sz w:val="24"/>
          <w:szCs w:val="24"/>
        </w:rPr>
        <w:t>se cubre</w:t>
      </w:r>
      <w:r w:rsidR="000A358B">
        <w:rPr>
          <w:rFonts w:ascii="Arial" w:hAnsi="Arial" w:cs="Arial"/>
          <w:sz w:val="24"/>
          <w:szCs w:val="24"/>
        </w:rPr>
        <w:t xml:space="preserve"> y el resultado es positivo.</w:t>
      </w:r>
    </w:p>
    <w:p w:rsidR="00B2410D" w:rsidRPr="00B2410D" w:rsidRDefault="000A358B" w:rsidP="00B2410D">
      <w:pPr>
        <w:jc w:val="both"/>
        <w:rPr>
          <w:rFonts w:ascii="Arial" w:hAnsi="Arial" w:cs="Arial"/>
          <w:sz w:val="24"/>
          <w:szCs w:val="24"/>
        </w:rPr>
      </w:pPr>
      <w:r>
        <w:rPr>
          <w:rFonts w:ascii="Arial" w:hAnsi="Arial" w:cs="Arial"/>
          <w:sz w:val="24"/>
          <w:szCs w:val="24"/>
        </w:rPr>
        <w:t xml:space="preserve">También comenta sobre </w:t>
      </w:r>
      <w:r w:rsidR="00B2410D" w:rsidRPr="00B2410D">
        <w:rPr>
          <w:rFonts w:ascii="Arial" w:hAnsi="Arial" w:cs="Arial"/>
          <w:sz w:val="24"/>
          <w:szCs w:val="24"/>
        </w:rPr>
        <w:t xml:space="preserve">el estado de </w:t>
      </w:r>
      <w:r w:rsidR="00D55C5B">
        <w:rPr>
          <w:rFonts w:ascii="Arial" w:hAnsi="Arial" w:cs="Arial"/>
          <w:sz w:val="24"/>
          <w:szCs w:val="24"/>
        </w:rPr>
        <w:t>resultado</w:t>
      </w:r>
      <w:r w:rsidR="00AB5B81">
        <w:rPr>
          <w:rFonts w:ascii="Arial" w:hAnsi="Arial" w:cs="Arial"/>
          <w:sz w:val="24"/>
          <w:szCs w:val="24"/>
        </w:rPr>
        <w:t xml:space="preserve"> donde consta </w:t>
      </w:r>
      <w:r w:rsidR="00B2410D" w:rsidRPr="00B2410D">
        <w:rPr>
          <w:rFonts w:ascii="Arial" w:hAnsi="Arial" w:cs="Arial"/>
          <w:sz w:val="24"/>
          <w:szCs w:val="24"/>
        </w:rPr>
        <w:t xml:space="preserve">los fondos que </w:t>
      </w:r>
      <w:r w:rsidR="009F5D05">
        <w:rPr>
          <w:rFonts w:ascii="Arial" w:hAnsi="Arial" w:cs="Arial"/>
          <w:sz w:val="24"/>
          <w:szCs w:val="24"/>
        </w:rPr>
        <w:t>transfirió</w:t>
      </w:r>
      <w:r w:rsidR="00B2410D" w:rsidRPr="00B2410D">
        <w:rPr>
          <w:rFonts w:ascii="Arial" w:hAnsi="Arial" w:cs="Arial"/>
          <w:sz w:val="24"/>
          <w:szCs w:val="24"/>
        </w:rPr>
        <w:t xml:space="preserve"> </w:t>
      </w:r>
      <w:r w:rsidR="007E427F">
        <w:rPr>
          <w:rFonts w:ascii="Arial" w:hAnsi="Arial" w:cs="Arial"/>
          <w:sz w:val="24"/>
          <w:szCs w:val="24"/>
        </w:rPr>
        <w:t xml:space="preserve">el Gobierno </w:t>
      </w:r>
      <w:r w:rsidR="000F0103">
        <w:rPr>
          <w:rFonts w:ascii="Arial" w:hAnsi="Arial" w:cs="Arial"/>
          <w:sz w:val="24"/>
          <w:szCs w:val="24"/>
        </w:rPr>
        <w:t xml:space="preserve">Provincial, donde está la compra del primer </w:t>
      </w:r>
      <w:r w:rsidR="00CF6875">
        <w:rPr>
          <w:rFonts w:ascii="Arial" w:hAnsi="Arial" w:cs="Arial"/>
          <w:sz w:val="24"/>
          <w:szCs w:val="24"/>
        </w:rPr>
        <w:t xml:space="preserve">inmueble que es de </w:t>
      </w:r>
      <w:r w:rsidR="009F5D05">
        <w:rPr>
          <w:rFonts w:ascii="Arial" w:hAnsi="Arial" w:cs="Arial"/>
          <w:sz w:val="24"/>
          <w:szCs w:val="24"/>
        </w:rPr>
        <w:t xml:space="preserve">520 millones, </w:t>
      </w:r>
      <w:r w:rsidR="000F0103">
        <w:rPr>
          <w:rFonts w:ascii="Arial" w:hAnsi="Arial" w:cs="Arial"/>
          <w:sz w:val="24"/>
          <w:szCs w:val="24"/>
        </w:rPr>
        <w:t xml:space="preserve">otra transferencia de </w:t>
      </w:r>
      <w:r w:rsidR="00B2410D" w:rsidRPr="00B2410D">
        <w:rPr>
          <w:rFonts w:ascii="Arial" w:hAnsi="Arial" w:cs="Arial"/>
          <w:sz w:val="24"/>
          <w:szCs w:val="24"/>
        </w:rPr>
        <w:t xml:space="preserve">410 millones </w:t>
      </w:r>
      <w:r w:rsidR="001F44F4">
        <w:rPr>
          <w:rFonts w:ascii="Arial" w:hAnsi="Arial" w:cs="Arial"/>
          <w:sz w:val="24"/>
          <w:szCs w:val="24"/>
        </w:rPr>
        <w:t xml:space="preserve">para la compra de la segunda casa, y </w:t>
      </w:r>
      <w:r w:rsidR="00B2410D" w:rsidRPr="00B2410D">
        <w:rPr>
          <w:rFonts w:ascii="Arial" w:hAnsi="Arial" w:cs="Arial"/>
          <w:sz w:val="24"/>
          <w:szCs w:val="24"/>
        </w:rPr>
        <w:t xml:space="preserve">474 millones para compensar los bajos valores de las prestaciones de alta completa </w:t>
      </w:r>
      <w:r w:rsidR="0078517C">
        <w:rPr>
          <w:rFonts w:ascii="Arial" w:hAnsi="Arial" w:cs="Arial"/>
          <w:sz w:val="24"/>
          <w:szCs w:val="24"/>
        </w:rPr>
        <w:t xml:space="preserve">del </w:t>
      </w:r>
      <w:proofErr w:type="spellStart"/>
      <w:r w:rsidR="0078517C">
        <w:rPr>
          <w:rFonts w:ascii="Arial" w:hAnsi="Arial" w:cs="Arial"/>
          <w:sz w:val="24"/>
          <w:szCs w:val="24"/>
        </w:rPr>
        <w:t>Ioscor</w:t>
      </w:r>
      <w:proofErr w:type="spellEnd"/>
      <w:r w:rsidR="0078517C">
        <w:rPr>
          <w:rFonts w:ascii="Arial" w:hAnsi="Arial" w:cs="Arial"/>
          <w:sz w:val="24"/>
          <w:szCs w:val="24"/>
        </w:rPr>
        <w:t xml:space="preserve"> y esto es importante remarcar que solo fue por </w:t>
      </w:r>
      <w:r w:rsidR="00B2410D" w:rsidRPr="00B2410D">
        <w:rPr>
          <w:rFonts w:ascii="Arial" w:hAnsi="Arial" w:cs="Arial"/>
          <w:sz w:val="24"/>
          <w:szCs w:val="24"/>
        </w:rPr>
        <w:t xml:space="preserve">las prestaciones de alta complejidad. </w:t>
      </w:r>
      <w:r w:rsidR="003346EB">
        <w:rPr>
          <w:rFonts w:ascii="Arial" w:hAnsi="Arial" w:cs="Arial"/>
          <w:sz w:val="24"/>
          <w:szCs w:val="24"/>
        </w:rPr>
        <w:t>El cual se valorizó</w:t>
      </w:r>
      <w:r w:rsidR="00B2410D" w:rsidRPr="00B2410D">
        <w:rPr>
          <w:rFonts w:ascii="Arial" w:hAnsi="Arial" w:cs="Arial"/>
          <w:sz w:val="24"/>
          <w:szCs w:val="24"/>
        </w:rPr>
        <w:t xml:space="preserve"> cuánto era </w:t>
      </w:r>
      <w:r w:rsidR="00C04198">
        <w:rPr>
          <w:rFonts w:ascii="Arial" w:hAnsi="Arial" w:cs="Arial"/>
          <w:sz w:val="24"/>
          <w:szCs w:val="24"/>
        </w:rPr>
        <w:t>la</w:t>
      </w:r>
      <w:r w:rsidR="00B2410D" w:rsidRPr="00B2410D">
        <w:rPr>
          <w:rFonts w:ascii="Arial" w:hAnsi="Arial" w:cs="Arial"/>
          <w:sz w:val="24"/>
          <w:szCs w:val="24"/>
        </w:rPr>
        <w:t xml:space="preserve"> diferencia de alta complejidad y </w:t>
      </w:r>
      <w:r w:rsidR="00C04198">
        <w:rPr>
          <w:rFonts w:ascii="Arial" w:hAnsi="Arial" w:cs="Arial"/>
          <w:sz w:val="24"/>
          <w:szCs w:val="24"/>
        </w:rPr>
        <w:t>eso es lo que contempla esos</w:t>
      </w:r>
      <w:r w:rsidR="00E45E12">
        <w:rPr>
          <w:rFonts w:ascii="Arial" w:hAnsi="Arial" w:cs="Arial"/>
          <w:sz w:val="24"/>
          <w:szCs w:val="24"/>
        </w:rPr>
        <w:t xml:space="preserve"> 474 millones, que actualmente esta ayuda figura </w:t>
      </w:r>
      <w:r w:rsidR="00B2410D" w:rsidRPr="00B2410D">
        <w:rPr>
          <w:rFonts w:ascii="Arial" w:hAnsi="Arial" w:cs="Arial"/>
          <w:sz w:val="24"/>
          <w:szCs w:val="24"/>
        </w:rPr>
        <w:t xml:space="preserve">el presupuesto </w:t>
      </w:r>
      <w:r w:rsidR="00F45C2E">
        <w:rPr>
          <w:rFonts w:ascii="Arial" w:hAnsi="Arial" w:cs="Arial"/>
          <w:sz w:val="24"/>
          <w:szCs w:val="24"/>
        </w:rPr>
        <w:t>provincial y que se le girará al Instituto todo los meses que se ira a</w:t>
      </w:r>
      <w:r w:rsidR="00B2410D" w:rsidRPr="00B2410D">
        <w:rPr>
          <w:rFonts w:ascii="Arial" w:hAnsi="Arial" w:cs="Arial"/>
          <w:sz w:val="24"/>
          <w:szCs w:val="24"/>
        </w:rPr>
        <w:t xml:space="preserve">justando trimestralmente por un índice que </w:t>
      </w:r>
      <w:r w:rsidR="00F45C2E">
        <w:rPr>
          <w:rFonts w:ascii="Arial" w:hAnsi="Arial" w:cs="Arial"/>
          <w:sz w:val="24"/>
          <w:szCs w:val="24"/>
        </w:rPr>
        <w:t>fue</w:t>
      </w:r>
      <w:r w:rsidR="00B2410D" w:rsidRPr="00B2410D">
        <w:rPr>
          <w:rFonts w:ascii="Arial" w:hAnsi="Arial" w:cs="Arial"/>
          <w:sz w:val="24"/>
          <w:szCs w:val="24"/>
        </w:rPr>
        <w:t xml:space="preserve"> pacta</w:t>
      </w:r>
      <w:r w:rsidR="00F45C2E">
        <w:rPr>
          <w:rFonts w:ascii="Arial" w:hAnsi="Arial" w:cs="Arial"/>
          <w:sz w:val="24"/>
          <w:szCs w:val="24"/>
        </w:rPr>
        <w:t>do</w:t>
      </w:r>
      <w:r w:rsidR="00B2410D" w:rsidRPr="00B2410D">
        <w:rPr>
          <w:rFonts w:ascii="Arial" w:hAnsi="Arial" w:cs="Arial"/>
          <w:sz w:val="24"/>
          <w:szCs w:val="24"/>
        </w:rPr>
        <w:t xml:space="preserve"> con este el </w:t>
      </w:r>
      <w:r w:rsidR="00F45C2E">
        <w:rPr>
          <w:rFonts w:ascii="Arial" w:hAnsi="Arial" w:cs="Arial"/>
          <w:sz w:val="24"/>
          <w:szCs w:val="24"/>
        </w:rPr>
        <w:t xml:space="preserve">Ministro Rivas </w:t>
      </w:r>
      <w:proofErr w:type="spellStart"/>
      <w:r w:rsidR="00F45C2E">
        <w:rPr>
          <w:rFonts w:ascii="Arial" w:hAnsi="Arial" w:cs="Arial"/>
          <w:sz w:val="24"/>
          <w:szCs w:val="24"/>
        </w:rPr>
        <w:t>Piasentini</w:t>
      </w:r>
      <w:proofErr w:type="spellEnd"/>
      <w:r w:rsidR="00B2410D" w:rsidRPr="00B2410D">
        <w:rPr>
          <w:rFonts w:ascii="Arial" w:hAnsi="Arial" w:cs="Arial"/>
          <w:sz w:val="24"/>
          <w:szCs w:val="24"/>
        </w:rPr>
        <w:t>.</w:t>
      </w:r>
    </w:p>
    <w:p w:rsidR="00D51E8D" w:rsidRDefault="00E15A2B" w:rsidP="00B2410D">
      <w:pPr>
        <w:jc w:val="both"/>
        <w:rPr>
          <w:rFonts w:ascii="Arial" w:hAnsi="Arial" w:cs="Arial"/>
          <w:sz w:val="24"/>
          <w:szCs w:val="24"/>
        </w:rPr>
      </w:pPr>
      <w:r>
        <w:rPr>
          <w:rFonts w:ascii="Arial" w:hAnsi="Arial" w:cs="Arial"/>
          <w:sz w:val="24"/>
          <w:szCs w:val="24"/>
        </w:rPr>
        <w:t xml:space="preserve">Con respecto a los </w:t>
      </w:r>
      <w:r w:rsidR="00B2410D" w:rsidRPr="00B2410D">
        <w:rPr>
          <w:rFonts w:ascii="Arial" w:hAnsi="Arial" w:cs="Arial"/>
          <w:sz w:val="24"/>
          <w:szCs w:val="24"/>
        </w:rPr>
        <w:t xml:space="preserve">recursos para fines específicos </w:t>
      </w:r>
      <w:r>
        <w:rPr>
          <w:rFonts w:ascii="Arial" w:hAnsi="Arial" w:cs="Arial"/>
          <w:sz w:val="24"/>
          <w:szCs w:val="24"/>
        </w:rPr>
        <w:t>que tiene que ver</w:t>
      </w:r>
      <w:r w:rsidR="00B2410D" w:rsidRPr="00B2410D">
        <w:rPr>
          <w:rFonts w:ascii="Arial" w:hAnsi="Arial" w:cs="Arial"/>
          <w:sz w:val="24"/>
          <w:szCs w:val="24"/>
        </w:rPr>
        <w:t xml:space="preserve"> con los ingresos ordinarios que no son operativos pero sí son ordinarios por</w:t>
      </w:r>
      <w:r w:rsidR="00EB1835">
        <w:rPr>
          <w:rFonts w:ascii="Arial" w:hAnsi="Arial" w:cs="Arial"/>
          <w:sz w:val="24"/>
          <w:szCs w:val="24"/>
        </w:rPr>
        <w:t xml:space="preserve">que se recibe </w:t>
      </w:r>
      <w:r w:rsidR="00B2410D" w:rsidRPr="00B2410D">
        <w:rPr>
          <w:rFonts w:ascii="Arial" w:hAnsi="Arial" w:cs="Arial"/>
          <w:sz w:val="24"/>
          <w:szCs w:val="24"/>
        </w:rPr>
        <w:t xml:space="preserve">todos los años </w:t>
      </w:r>
      <w:r w:rsidR="00EB1835">
        <w:rPr>
          <w:rFonts w:ascii="Arial" w:hAnsi="Arial" w:cs="Arial"/>
          <w:sz w:val="24"/>
          <w:szCs w:val="24"/>
        </w:rPr>
        <w:t xml:space="preserve">y </w:t>
      </w:r>
      <w:r w:rsidR="0076195A">
        <w:rPr>
          <w:rFonts w:ascii="Arial" w:hAnsi="Arial" w:cs="Arial"/>
          <w:sz w:val="24"/>
          <w:szCs w:val="24"/>
        </w:rPr>
        <w:t xml:space="preserve">son </w:t>
      </w:r>
      <w:r w:rsidR="00B2410D" w:rsidRPr="00B2410D">
        <w:rPr>
          <w:rFonts w:ascii="Arial" w:hAnsi="Arial" w:cs="Arial"/>
          <w:sz w:val="24"/>
          <w:szCs w:val="24"/>
        </w:rPr>
        <w:t xml:space="preserve">ingresos que </w:t>
      </w:r>
      <w:r w:rsidR="0076195A">
        <w:rPr>
          <w:rFonts w:ascii="Arial" w:hAnsi="Arial" w:cs="Arial"/>
          <w:sz w:val="24"/>
          <w:szCs w:val="24"/>
        </w:rPr>
        <w:t xml:space="preserve">se recibe por cuotas del PBS, </w:t>
      </w:r>
      <w:r w:rsidR="00BA3124">
        <w:rPr>
          <w:rFonts w:ascii="Arial" w:hAnsi="Arial" w:cs="Arial"/>
          <w:sz w:val="24"/>
          <w:szCs w:val="24"/>
        </w:rPr>
        <w:t xml:space="preserve">estos recursos en años anteriores </w:t>
      </w:r>
      <w:r w:rsidR="00B2410D" w:rsidRPr="00B2410D">
        <w:rPr>
          <w:rFonts w:ascii="Arial" w:hAnsi="Arial" w:cs="Arial"/>
          <w:sz w:val="24"/>
          <w:szCs w:val="24"/>
        </w:rPr>
        <w:t xml:space="preserve">se reflejaba </w:t>
      </w:r>
      <w:r w:rsidR="00BA3124">
        <w:rPr>
          <w:rFonts w:ascii="Arial" w:hAnsi="Arial" w:cs="Arial"/>
          <w:sz w:val="24"/>
          <w:szCs w:val="24"/>
        </w:rPr>
        <w:t>antes</w:t>
      </w:r>
      <w:r w:rsidR="00B2410D" w:rsidRPr="00B2410D">
        <w:rPr>
          <w:rFonts w:ascii="Arial" w:hAnsi="Arial" w:cs="Arial"/>
          <w:sz w:val="24"/>
          <w:szCs w:val="24"/>
        </w:rPr>
        <w:t xml:space="preserve"> del estado de resultados porque </w:t>
      </w:r>
      <w:r w:rsidR="00BA3124">
        <w:rPr>
          <w:rFonts w:ascii="Arial" w:hAnsi="Arial" w:cs="Arial"/>
          <w:sz w:val="24"/>
          <w:szCs w:val="24"/>
        </w:rPr>
        <w:t>se</w:t>
      </w:r>
      <w:r w:rsidR="00B2410D" w:rsidRPr="00B2410D">
        <w:rPr>
          <w:rFonts w:ascii="Arial" w:hAnsi="Arial" w:cs="Arial"/>
          <w:sz w:val="24"/>
          <w:szCs w:val="24"/>
        </w:rPr>
        <w:t xml:space="preserve"> </w:t>
      </w:r>
      <w:r w:rsidR="00BA3124">
        <w:rPr>
          <w:rFonts w:ascii="Arial" w:hAnsi="Arial" w:cs="Arial"/>
          <w:sz w:val="24"/>
          <w:szCs w:val="24"/>
        </w:rPr>
        <w:t xml:space="preserve">consideraba </w:t>
      </w:r>
      <w:r w:rsidR="00B2410D" w:rsidRPr="00B2410D">
        <w:rPr>
          <w:rFonts w:ascii="Arial" w:hAnsi="Arial" w:cs="Arial"/>
          <w:sz w:val="24"/>
          <w:szCs w:val="24"/>
        </w:rPr>
        <w:t xml:space="preserve">operativos </w:t>
      </w:r>
      <w:r w:rsidR="00672B8F">
        <w:rPr>
          <w:rFonts w:ascii="Arial" w:hAnsi="Arial" w:cs="Arial"/>
          <w:sz w:val="24"/>
          <w:szCs w:val="24"/>
        </w:rPr>
        <w:t>y al analizar si se podía prescindir de ese</w:t>
      </w:r>
      <w:r w:rsidR="00FD7091">
        <w:rPr>
          <w:rFonts w:ascii="Arial" w:hAnsi="Arial" w:cs="Arial"/>
          <w:sz w:val="24"/>
          <w:szCs w:val="24"/>
        </w:rPr>
        <w:t xml:space="preserve"> recurso, </w:t>
      </w:r>
      <w:r w:rsidR="00B2410D" w:rsidRPr="00B2410D">
        <w:rPr>
          <w:rFonts w:ascii="Arial" w:hAnsi="Arial" w:cs="Arial"/>
          <w:sz w:val="24"/>
          <w:szCs w:val="24"/>
        </w:rPr>
        <w:t xml:space="preserve">este es el primer año que sin contar con los ingresos del PBS </w:t>
      </w:r>
      <w:r w:rsidR="00FD7091">
        <w:rPr>
          <w:rFonts w:ascii="Arial" w:hAnsi="Arial" w:cs="Arial"/>
          <w:sz w:val="24"/>
          <w:szCs w:val="24"/>
        </w:rPr>
        <w:t>da</w:t>
      </w:r>
      <w:r w:rsidR="00B2410D" w:rsidRPr="00B2410D">
        <w:rPr>
          <w:rFonts w:ascii="Arial" w:hAnsi="Arial" w:cs="Arial"/>
          <w:sz w:val="24"/>
          <w:szCs w:val="24"/>
        </w:rPr>
        <w:t xml:space="preserve"> un equilibrio de 26 millones </w:t>
      </w:r>
      <w:r w:rsidR="00FD7091">
        <w:rPr>
          <w:rFonts w:ascii="Arial" w:hAnsi="Arial" w:cs="Arial"/>
          <w:sz w:val="24"/>
          <w:szCs w:val="24"/>
        </w:rPr>
        <w:t>que no es mucho</w:t>
      </w:r>
      <w:r w:rsidR="00B2410D" w:rsidRPr="00B2410D">
        <w:rPr>
          <w:rFonts w:ascii="Arial" w:hAnsi="Arial" w:cs="Arial"/>
          <w:sz w:val="24"/>
          <w:szCs w:val="24"/>
        </w:rPr>
        <w:t xml:space="preserve"> en 22 mil millones pero </w:t>
      </w:r>
      <w:r w:rsidR="00C764E3">
        <w:rPr>
          <w:rFonts w:ascii="Arial" w:hAnsi="Arial" w:cs="Arial"/>
          <w:sz w:val="24"/>
          <w:szCs w:val="24"/>
        </w:rPr>
        <w:t xml:space="preserve">esto dio </w:t>
      </w:r>
      <w:r w:rsidR="00B2410D" w:rsidRPr="00B2410D">
        <w:rPr>
          <w:rFonts w:ascii="Arial" w:hAnsi="Arial" w:cs="Arial"/>
          <w:sz w:val="24"/>
          <w:szCs w:val="24"/>
        </w:rPr>
        <w:t xml:space="preserve">un resultado </w:t>
      </w:r>
      <w:r w:rsidR="00392840">
        <w:rPr>
          <w:rFonts w:ascii="Arial" w:hAnsi="Arial" w:cs="Arial"/>
          <w:sz w:val="24"/>
          <w:szCs w:val="24"/>
        </w:rPr>
        <w:t xml:space="preserve">operativo </w:t>
      </w:r>
      <w:r w:rsidR="00A63F93">
        <w:rPr>
          <w:rFonts w:ascii="Arial" w:hAnsi="Arial" w:cs="Arial"/>
          <w:sz w:val="24"/>
          <w:szCs w:val="24"/>
        </w:rPr>
        <w:t xml:space="preserve">equilibrado y el resultado del 2024 fue un </w:t>
      </w:r>
      <w:r w:rsidR="00B2410D" w:rsidRPr="00B2410D">
        <w:rPr>
          <w:rFonts w:ascii="Arial" w:hAnsi="Arial" w:cs="Arial"/>
          <w:sz w:val="24"/>
          <w:szCs w:val="24"/>
        </w:rPr>
        <w:t xml:space="preserve">superávit </w:t>
      </w:r>
      <w:r w:rsidR="00A63F93">
        <w:rPr>
          <w:rFonts w:ascii="Arial" w:hAnsi="Arial" w:cs="Arial"/>
          <w:sz w:val="24"/>
          <w:szCs w:val="24"/>
        </w:rPr>
        <w:t xml:space="preserve">de 4.764 millones, sin olvidar que se </w:t>
      </w:r>
      <w:r w:rsidR="003A1E1F">
        <w:rPr>
          <w:rFonts w:ascii="Arial" w:hAnsi="Arial" w:cs="Arial"/>
          <w:sz w:val="24"/>
          <w:szCs w:val="24"/>
        </w:rPr>
        <w:t>a</w:t>
      </w:r>
      <w:r w:rsidR="00A63F93">
        <w:rPr>
          <w:rFonts w:ascii="Arial" w:hAnsi="Arial" w:cs="Arial"/>
          <w:sz w:val="24"/>
          <w:szCs w:val="24"/>
        </w:rPr>
        <w:t xml:space="preserve">dquirió dos inmuebles que suman </w:t>
      </w:r>
      <w:r w:rsidR="00D51E8D">
        <w:rPr>
          <w:rFonts w:ascii="Arial" w:hAnsi="Arial" w:cs="Arial"/>
          <w:sz w:val="24"/>
          <w:szCs w:val="24"/>
        </w:rPr>
        <w:t xml:space="preserve">900 millones. </w:t>
      </w:r>
    </w:p>
    <w:p w:rsidR="0041428E" w:rsidRDefault="00D51E8D" w:rsidP="00B2410D">
      <w:pPr>
        <w:jc w:val="both"/>
        <w:rPr>
          <w:rFonts w:ascii="Arial" w:hAnsi="Arial" w:cs="Arial"/>
          <w:sz w:val="24"/>
          <w:szCs w:val="24"/>
        </w:rPr>
      </w:pPr>
      <w:r>
        <w:rPr>
          <w:rFonts w:ascii="Arial" w:hAnsi="Arial" w:cs="Arial"/>
          <w:sz w:val="24"/>
          <w:szCs w:val="24"/>
        </w:rPr>
        <w:t xml:space="preserve">Además explica </w:t>
      </w:r>
      <w:r w:rsidR="003A469C">
        <w:rPr>
          <w:rFonts w:ascii="Arial" w:hAnsi="Arial" w:cs="Arial"/>
          <w:sz w:val="24"/>
          <w:szCs w:val="24"/>
        </w:rPr>
        <w:t xml:space="preserve">del balance </w:t>
      </w:r>
      <w:r>
        <w:rPr>
          <w:rFonts w:ascii="Arial" w:hAnsi="Arial" w:cs="Arial"/>
          <w:sz w:val="24"/>
          <w:szCs w:val="24"/>
        </w:rPr>
        <w:t xml:space="preserve">sobre las transferencias que hace la Fundación a favor del instituto de todos </w:t>
      </w:r>
      <w:r w:rsidR="00B2410D" w:rsidRPr="00B2410D">
        <w:rPr>
          <w:rFonts w:ascii="Arial" w:hAnsi="Arial" w:cs="Arial"/>
          <w:sz w:val="24"/>
          <w:szCs w:val="24"/>
        </w:rPr>
        <w:t>aquellos bienes que ya están pagados</w:t>
      </w:r>
      <w:r w:rsidR="00E1513A">
        <w:rPr>
          <w:rFonts w:ascii="Arial" w:hAnsi="Arial" w:cs="Arial"/>
          <w:sz w:val="24"/>
          <w:szCs w:val="24"/>
        </w:rPr>
        <w:t xml:space="preserve"> u </w:t>
      </w:r>
      <w:r w:rsidR="00B2410D" w:rsidRPr="00B2410D">
        <w:rPr>
          <w:rFonts w:ascii="Arial" w:hAnsi="Arial" w:cs="Arial"/>
          <w:sz w:val="24"/>
          <w:szCs w:val="24"/>
        </w:rPr>
        <w:t xml:space="preserve">obras que ya </w:t>
      </w:r>
      <w:r w:rsidR="00E1513A">
        <w:rPr>
          <w:rFonts w:ascii="Arial" w:hAnsi="Arial" w:cs="Arial"/>
          <w:sz w:val="24"/>
          <w:szCs w:val="24"/>
        </w:rPr>
        <w:t>paso el año de garantía</w:t>
      </w:r>
      <w:r w:rsidR="00B2410D" w:rsidRPr="00B2410D">
        <w:rPr>
          <w:rFonts w:ascii="Arial" w:hAnsi="Arial" w:cs="Arial"/>
          <w:sz w:val="24"/>
          <w:szCs w:val="24"/>
        </w:rPr>
        <w:t xml:space="preserve"> desde </w:t>
      </w:r>
      <w:r w:rsidR="00E1513A">
        <w:rPr>
          <w:rFonts w:ascii="Arial" w:hAnsi="Arial" w:cs="Arial"/>
          <w:sz w:val="24"/>
          <w:szCs w:val="24"/>
        </w:rPr>
        <w:t>su</w:t>
      </w:r>
      <w:r w:rsidR="00B2410D" w:rsidRPr="00B2410D">
        <w:rPr>
          <w:rFonts w:ascii="Arial" w:hAnsi="Arial" w:cs="Arial"/>
          <w:sz w:val="24"/>
          <w:szCs w:val="24"/>
        </w:rPr>
        <w:t xml:space="preserve"> recepción</w:t>
      </w:r>
      <w:r w:rsidR="00980C0E">
        <w:rPr>
          <w:rFonts w:ascii="Arial" w:hAnsi="Arial" w:cs="Arial"/>
          <w:sz w:val="24"/>
          <w:szCs w:val="24"/>
        </w:rPr>
        <w:t xml:space="preserve">. Estos bienes una vez transferidos son inscriptos </w:t>
      </w:r>
      <w:r w:rsidR="004F5CF7">
        <w:rPr>
          <w:rFonts w:ascii="Arial" w:hAnsi="Arial" w:cs="Arial"/>
          <w:sz w:val="24"/>
          <w:szCs w:val="24"/>
        </w:rPr>
        <w:t>en el Departamento de Bienes Patrimoniales de la provincia que se encuentra dentro de la órbita</w:t>
      </w:r>
      <w:r w:rsidR="00510745">
        <w:rPr>
          <w:rFonts w:ascii="Arial" w:hAnsi="Arial" w:cs="Arial"/>
          <w:sz w:val="24"/>
          <w:szCs w:val="24"/>
        </w:rPr>
        <w:t xml:space="preserve"> del Ministerio de Economía, </w:t>
      </w:r>
      <w:r w:rsidR="00B2410D" w:rsidRPr="00B2410D">
        <w:rPr>
          <w:rFonts w:ascii="Arial" w:hAnsi="Arial" w:cs="Arial"/>
          <w:sz w:val="24"/>
          <w:szCs w:val="24"/>
        </w:rPr>
        <w:t>en el cual todas las reparticiones públicas tien</w:t>
      </w:r>
      <w:r w:rsidR="00510745">
        <w:rPr>
          <w:rFonts w:ascii="Arial" w:hAnsi="Arial" w:cs="Arial"/>
          <w:sz w:val="24"/>
          <w:szCs w:val="24"/>
        </w:rPr>
        <w:t xml:space="preserve">en un sistema bien patrimonial </w:t>
      </w:r>
      <w:r w:rsidR="00B2410D" w:rsidRPr="00B2410D">
        <w:rPr>
          <w:rFonts w:ascii="Arial" w:hAnsi="Arial" w:cs="Arial"/>
          <w:sz w:val="24"/>
          <w:szCs w:val="24"/>
        </w:rPr>
        <w:t xml:space="preserve">donde </w:t>
      </w:r>
      <w:r w:rsidR="00510745">
        <w:rPr>
          <w:rFonts w:ascii="Arial" w:hAnsi="Arial" w:cs="Arial"/>
          <w:sz w:val="24"/>
          <w:szCs w:val="24"/>
        </w:rPr>
        <w:t>se inscriben</w:t>
      </w:r>
      <w:r w:rsidR="00B076C3">
        <w:rPr>
          <w:rFonts w:ascii="Arial" w:hAnsi="Arial" w:cs="Arial"/>
          <w:sz w:val="24"/>
          <w:szCs w:val="24"/>
        </w:rPr>
        <w:t xml:space="preserve"> los bienes que compran</w:t>
      </w:r>
      <w:r w:rsidR="005910C3">
        <w:rPr>
          <w:rFonts w:ascii="Arial" w:hAnsi="Arial" w:cs="Arial"/>
          <w:sz w:val="24"/>
          <w:szCs w:val="24"/>
        </w:rPr>
        <w:t xml:space="preserve"> los que no son bienes de usos</w:t>
      </w:r>
      <w:r w:rsidR="00B076C3">
        <w:rPr>
          <w:rFonts w:ascii="Arial" w:hAnsi="Arial" w:cs="Arial"/>
          <w:sz w:val="24"/>
          <w:szCs w:val="24"/>
        </w:rPr>
        <w:t>, por ejemplo, m</w:t>
      </w:r>
      <w:r w:rsidR="005910C3">
        <w:rPr>
          <w:rFonts w:ascii="Arial" w:hAnsi="Arial" w:cs="Arial"/>
          <w:sz w:val="24"/>
          <w:szCs w:val="24"/>
        </w:rPr>
        <w:t xml:space="preserve">uebles y útiles, rodados e </w:t>
      </w:r>
      <w:r w:rsidR="00B2410D" w:rsidRPr="00B2410D">
        <w:rPr>
          <w:rFonts w:ascii="Arial" w:hAnsi="Arial" w:cs="Arial"/>
          <w:sz w:val="24"/>
          <w:szCs w:val="24"/>
        </w:rPr>
        <w:t xml:space="preserve">inmuebles. Lo que </w:t>
      </w:r>
      <w:r w:rsidR="00C64EB0">
        <w:rPr>
          <w:rFonts w:ascii="Arial" w:hAnsi="Arial" w:cs="Arial"/>
          <w:sz w:val="24"/>
          <w:szCs w:val="24"/>
        </w:rPr>
        <w:t>se hizo co</w:t>
      </w:r>
      <w:r w:rsidR="00812653">
        <w:rPr>
          <w:rFonts w:ascii="Arial" w:hAnsi="Arial" w:cs="Arial"/>
          <w:sz w:val="24"/>
          <w:szCs w:val="24"/>
        </w:rPr>
        <w:t>n la compra del primer inmueble, se transfirió el año pasado a</w:t>
      </w:r>
      <w:r w:rsidR="00C64EB0">
        <w:rPr>
          <w:rFonts w:ascii="Arial" w:hAnsi="Arial" w:cs="Arial"/>
          <w:sz w:val="24"/>
          <w:szCs w:val="24"/>
        </w:rPr>
        <w:t xml:space="preserve">l Instituto </w:t>
      </w:r>
      <w:r w:rsidR="00812653">
        <w:rPr>
          <w:rFonts w:ascii="Arial" w:hAnsi="Arial" w:cs="Arial"/>
          <w:sz w:val="24"/>
          <w:szCs w:val="24"/>
        </w:rPr>
        <w:t xml:space="preserve">y el segundo inmueble se transfirió </w:t>
      </w:r>
      <w:r w:rsidR="002A4548">
        <w:rPr>
          <w:rFonts w:ascii="Arial" w:hAnsi="Arial" w:cs="Arial"/>
          <w:sz w:val="24"/>
          <w:szCs w:val="24"/>
        </w:rPr>
        <w:t xml:space="preserve">recién </w:t>
      </w:r>
      <w:r w:rsidR="00812653">
        <w:rPr>
          <w:rFonts w:ascii="Arial" w:hAnsi="Arial" w:cs="Arial"/>
          <w:sz w:val="24"/>
          <w:szCs w:val="24"/>
        </w:rPr>
        <w:t xml:space="preserve">este </w:t>
      </w:r>
      <w:r w:rsidR="002A4548">
        <w:rPr>
          <w:rFonts w:ascii="Arial" w:hAnsi="Arial" w:cs="Arial"/>
          <w:sz w:val="24"/>
          <w:szCs w:val="24"/>
        </w:rPr>
        <w:t xml:space="preserve">años porque la escrituración </w:t>
      </w:r>
      <w:r w:rsidR="008571F7">
        <w:rPr>
          <w:rFonts w:ascii="Arial" w:hAnsi="Arial" w:cs="Arial"/>
          <w:sz w:val="24"/>
          <w:szCs w:val="24"/>
        </w:rPr>
        <w:t xml:space="preserve">se hizo este año, </w:t>
      </w:r>
      <w:r w:rsidR="003A469C">
        <w:rPr>
          <w:rFonts w:ascii="Arial" w:hAnsi="Arial" w:cs="Arial"/>
          <w:sz w:val="24"/>
          <w:szCs w:val="24"/>
        </w:rPr>
        <w:t>p</w:t>
      </w:r>
      <w:r w:rsidR="00B2410D" w:rsidRPr="00B2410D">
        <w:rPr>
          <w:rFonts w:ascii="Arial" w:hAnsi="Arial" w:cs="Arial"/>
          <w:sz w:val="24"/>
          <w:szCs w:val="24"/>
        </w:rPr>
        <w:t xml:space="preserve">or </w:t>
      </w:r>
      <w:r w:rsidR="003A469C">
        <w:rPr>
          <w:rFonts w:ascii="Arial" w:hAnsi="Arial" w:cs="Arial"/>
          <w:sz w:val="24"/>
          <w:szCs w:val="24"/>
        </w:rPr>
        <w:t>ese motivo es que</w:t>
      </w:r>
      <w:r w:rsidR="00B2410D" w:rsidRPr="00B2410D">
        <w:rPr>
          <w:rFonts w:ascii="Arial" w:hAnsi="Arial" w:cs="Arial"/>
          <w:sz w:val="24"/>
          <w:szCs w:val="24"/>
        </w:rPr>
        <w:t xml:space="preserve"> figura </w:t>
      </w:r>
      <w:r w:rsidR="003A469C">
        <w:rPr>
          <w:rFonts w:ascii="Arial" w:hAnsi="Arial" w:cs="Arial"/>
          <w:sz w:val="24"/>
          <w:szCs w:val="24"/>
        </w:rPr>
        <w:t>todavía en el</w:t>
      </w:r>
      <w:r w:rsidR="00C606BC">
        <w:rPr>
          <w:rFonts w:ascii="Arial" w:hAnsi="Arial" w:cs="Arial"/>
          <w:sz w:val="24"/>
          <w:szCs w:val="24"/>
        </w:rPr>
        <w:t xml:space="preserve"> balance como en otros activos</w:t>
      </w:r>
      <w:r w:rsidR="00B2410D" w:rsidRPr="00B2410D">
        <w:rPr>
          <w:rFonts w:ascii="Arial" w:hAnsi="Arial" w:cs="Arial"/>
          <w:sz w:val="24"/>
          <w:szCs w:val="24"/>
        </w:rPr>
        <w:t xml:space="preserve"> como inmueble. </w:t>
      </w:r>
      <w:r w:rsidR="00C606BC">
        <w:rPr>
          <w:rFonts w:ascii="Arial" w:hAnsi="Arial" w:cs="Arial"/>
          <w:sz w:val="24"/>
          <w:szCs w:val="24"/>
        </w:rPr>
        <w:t>Continúa diciendo que d</w:t>
      </w:r>
      <w:r w:rsidR="00B2410D" w:rsidRPr="00B2410D">
        <w:rPr>
          <w:rFonts w:ascii="Arial" w:hAnsi="Arial" w:cs="Arial"/>
          <w:sz w:val="24"/>
          <w:szCs w:val="24"/>
        </w:rPr>
        <w:t>entro de esta</w:t>
      </w:r>
      <w:r w:rsidR="003D5830">
        <w:rPr>
          <w:rFonts w:ascii="Arial" w:hAnsi="Arial" w:cs="Arial"/>
          <w:sz w:val="24"/>
          <w:szCs w:val="24"/>
        </w:rPr>
        <w:t xml:space="preserve"> transferencia </w:t>
      </w:r>
      <w:r w:rsidR="00B2410D" w:rsidRPr="00B2410D">
        <w:rPr>
          <w:rFonts w:ascii="Arial" w:hAnsi="Arial" w:cs="Arial"/>
          <w:sz w:val="24"/>
          <w:szCs w:val="24"/>
        </w:rPr>
        <w:t xml:space="preserve">están todos aquellos bienes que ya fueron pagados y transferidos, ya sea </w:t>
      </w:r>
      <w:r w:rsidR="003D5830">
        <w:rPr>
          <w:rFonts w:ascii="Arial" w:hAnsi="Arial" w:cs="Arial"/>
          <w:sz w:val="24"/>
          <w:szCs w:val="24"/>
        </w:rPr>
        <w:t xml:space="preserve">en equipamiento, obras y </w:t>
      </w:r>
      <w:r w:rsidR="00B2410D" w:rsidRPr="00B2410D">
        <w:rPr>
          <w:rFonts w:ascii="Arial" w:hAnsi="Arial" w:cs="Arial"/>
          <w:sz w:val="24"/>
          <w:szCs w:val="24"/>
        </w:rPr>
        <w:t xml:space="preserve">todo aquello que ya se dio de alta en el inventario de </w:t>
      </w:r>
      <w:r w:rsidR="00AA2C24">
        <w:rPr>
          <w:rFonts w:ascii="Arial" w:hAnsi="Arial" w:cs="Arial"/>
          <w:sz w:val="24"/>
          <w:szCs w:val="24"/>
        </w:rPr>
        <w:t xml:space="preserve">Bienes Patrimoniales del Instituto de </w:t>
      </w:r>
      <w:r w:rsidR="00EC49E6">
        <w:rPr>
          <w:rFonts w:ascii="Arial" w:hAnsi="Arial" w:cs="Arial"/>
          <w:sz w:val="24"/>
          <w:szCs w:val="24"/>
        </w:rPr>
        <w:t>C</w:t>
      </w:r>
      <w:r w:rsidR="00EC49E6" w:rsidRPr="00B2410D">
        <w:rPr>
          <w:rFonts w:ascii="Arial" w:hAnsi="Arial" w:cs="Arial"/>
          <w:sz w:val="24"/>
          <w:szCs w:val="24"/>
        </w:rPr>
        <w:t>ardiología</w:t>
      </w:r>
      <w:r w:rsidR="00B2410D" w:rsidRPr="00B2410D">
        <w:rPr>
          <w:rFonts w:ascii="Arial" w:hAnsi="Arial" w:cs="Arial"/>
          <w:sz w:val="24"/>
          <w:szCs w:val="24"/>
        </w:rPr>
        <w:t xml:space="preserve"> de Corrientes. </w:t>
      </w:r>
      <w:r w:rsidR="00EC49E6">
        <w:rPr>
          <w:rFonts w:ascii="Arial" w:hAnsi="Arial" w:cs="Arial"/>
          <w:sz w:val="24"/>
          <w:szCs w:val="24"/>
        </w:rPr>
        <w:t xml:space="preserve">Se aclara que </w:t>
      </w:r>
      <w:r w:rsidR="00B2410D" w:rsidRPr="00B2410D">
        <w:rPr>
          <w:rFonts w:ascii="Arial" w:hAnsi="Arial" w:cs="Arial"/>
          <w:sz w:val="24"/>
          <w:szCs w:val="24"/>
        </w:rPr>
        <w:t xml:space="preserve">cuando </w:t>
      </w:r>
      <w:r w:rsidR="00EC49E6">
        <w:rPr>
          <w:rFonts w:ascii="Arial" w:hAnsi="Arial" w:cs="Arial"/>
          <w:sz w:val="24"/>
          <w:szCs w:val="24"/>
        </w:rPr>
        <w:t xml:space="preserve">se </w:t>
      </w:r>
      <w:r w:rsidR="00B2410D" w:rsidRPr="00B2410D">
        <w:rPr>
          <w:rFonts w:ascii="Arial" w:hAnsi="Arial" w:cs="Arial"/>
          <w:sz w:val="24"/>
          <w:szCs w:val="24"/>
        </w:rPr>
        <w:t xml:space="preserve">habla </w:t>
      </w:r>
      <w:r w:rsidR="00EC49E6">
        <w:rPr>
          <w:rFonts w:ascii="Arial" w:hAnsi="Arial" w:cs="Arial"/>
          <w:sz w:val="24"/>
          <w:szCs w:val="24"/>
        </w:rPr>
        <w:t xml:space="preserve">de bienes que fueron </w:t>
      </w:r>
      <w:r w:rsidR="00B2410D" w:rsidRPr="00B2410D">
        <w:rPr>
          <w:rFonts w:ascii="Arial" w:hAnsi="Arial" w:cs="Arial"/>
          <w:sz w:val="24"/>
          <w:szCs w:val="24"/>
        </w:rPr>
        <w:t>pagado</w:t>
      </w:r>
      <w:r w:rsidR="00EC49E6">
        <w:rPr>
          <w:rFonts w:ascii="Arial" w:hAnsi="Arial" w:cs="Arial"/>
          <w:sz w:val="24"/>
          <w:szCs w:val="24"/>
        </w:rPr>
        <w:t>s por la Fundación</w:t>
      </w:r>
      <w:r w:rsidR="006D2EFC">
        <w:rPr>
          <w:rFonts w:ascii="Arial" w:hAnsi="Arial" w:cs="Arial"/>
          <w:sz w:val="24"/>
          <w:szCs w:val="24"/>
        </w:rPr>
        <w:t>, son aquellos que están</w:t>
      </w:r>
      <w:r w:rsidR="00B2410D" w:rsidRPr="00B2410D">
        <w:rPr>
          <w:rFonts w:ascii="Arial" w:hAnsi="Arial" w:cs="Arial"/>
          <w:sz w:val="24"/>
          <w:szCs w:val="24"/>
        </w:rPr>
        <w:t xml:space="preserve"> totalmente cancelado</w:t>
      </w:r>
      <w:r w:rsidR="009428CA">
        <w:rPr>
          <w:rFonts w:ascii="Arial" w:hAnsi="Arial" w:cs="Arial"/>
          <w:sz w:val="24"/>
          <w:szCs w:val="24"/>
        </w:rPr>
        <w:t>s</w:t>
      </w:r>
      <w:r w:rsidR="006D2EFC">
        <w:rPr>
          <w:rFonts w:ascii="Arial" w:hAnsi="Arial" w:cs="Arial"/>
          <w:sz w:val="24"/>
          <w:szCs w:val="24"/>
        </w:rPr>
        <w:t>, ya que a</w:t>
      </w:r>
      <w:r w:rsidR="00B2410D" w:rsidRPr="00B2410D">
        <w:rPr>
          <w:rFonts w:ascii="Arial" w:hAnsi="Arial" w:cs="Arial"/>
          <w:sz w:val="24"/>
          <w:szCs w:val="24"/>
        </w:rPr>
        <w:t xml:space="preserve">quellos que </w:t>
      </w:r>
      <w:r w:rsidR="006D2EFC">
        <w:rPr>
          <w:rFonts w:ascii="Arial" w:hAnsi="Arial" w:cs="Arial"/>
          <w:sz w:val="24"/>
          <w:szCs w:val="24"/>
        </w:rPr>
        <w:t xml:space="preserve">todavía se está </w:t>
      </w:r>
      <w:r w:rsidR="009428CA">
        <w:rPr>
          <w:rFonts w:ascii="Arial" w:hAnsi="Arial" w:cs="Arial"/>
          <w:sz w:val="24"/>
          <w:szCs w:val="24"/>
        </w:rPr>
        <w:t>p</w:t>
      </w:r>
      <w:r w:rsidR="00B2410D" w:rsidRPr="00B2410D">
        <w:rPr>
          <w:rFonts w:ascii="Arial" w:hAnsi="Arial" w:cs="Arial"/>
          <w:sz w:val="24"/>
          <w:szCs w:val="24"/>
        </w:rPr>
        <w:t xml:space="preserve">agando en cuotas, no </w:t>
      </w:r>
      <w:r w:rsidR="009428CA">
        <w:rPr>
          <w:rFonts w:ascii="Arial" w:hAnsi="Arial" w:cs="Arial"/>
          <w:sz w:val="24"/>
          <w:szCs w:val="24"/>
        </w:rPr>
        <w:t>se transfiere hasta que se paga la última cuota.</w:t>
      </w:r>
      <w:r w:rsidR="00843FA5">
        <w:rPr>
          <w:rFonts w:ascii="Arial" w:hAnsi="Arial" w:cs="Arial"/>
          <w:sz w:val="24"/>
          <w:szCs w:val="24"/>
        </w:rPr>
        <w:t xml:space="preserve"> En resumen, de </w:t>
      </w:r>
      <w:r w:rsidR="004F41FE">
        <w:rPr>
          <w:rFonts w:ascii="Arial" w:hAnsi="Arial" w:cs="Arial"/>
          <w:sz w:val="24"/>
          <w:szCs w:val="24"/>
        </w:rPr>
        <w:t>esos 1.1</w:t>
      </w:r>
      <w:r w:rsidR="00B2410D" w:rsidRPr="00B2410D">
        <w:rPr>
          <w:rFonts w:ascii="Arial" w:hAnsi="Arial" w:cs="Arial"/>
          <w:sz w:val="24"/>
          <w:szCs w:val="24"/>
        </w:rPr>
        <w:t>00 millones</w:t>
      </w:r>
      <w:r w:rsidR="004F41FE">
        <w:rPr>
          <w:rFonts w:ascii="Arial" w:hAnsi="Arial" w:cs="Arial"/>
          <w:sz w:val="24"/>
          <w:szCs w:val="24"/>
        </w:rPr>
        <w:t xml:space="preserve"> aproximadamente</w:t>
      </w:r>
      <w:r w:rsidR="00B2410D" w:rsidRPr="00B2410D">
        <w:rPr>
          <w:rFonts w:ascii="Arial" w:hAnsi="Arial" w:cs="Arial"/>
          <w:sz w:val="24"/>
          <w:szCs w:val="24"/>
        </w:rPr>
        <w:t xml:space="preserve">, están los 542 millones que se pagó por </w:t>
      </w:r>
      <w:r w:rsidR="004F41FE">
        <w:rPr>
          <w:rFonts w:ascii="Arial" w:hAnsi="Arial" w:cs="Arial"/>
          <w:sz w:val="24"/>
          <w:szCs w:val="24"/>
        </w:rPr>
        <w:t xml:space="preserve">la compra del primer inmueble, </w:t>
      </w:r>
      <w:r w:rsidR="00B2410D" w:rsidRPr="00B2410D">
        <w:rPr>
          <w:rFonts w:ascii="Arial" w:hAnsi="Arial" w:cs="Arial"/>
          <w:sz w:val="24"/>
          <w:szCs w:val="24"/>
        </w:rPr>
        <w:t xml:space="preserve">servidores </w:t>
      </w:r>
      <w:r w:rsidR="0008677A">
        <w:rPr>
          <w:rFonts w:ascii="Arial" w:hAnsi="Arial" w:cs="Arial"/>
          <w:sz w:val="24"/>
          <w:szCs w:val="24"/>
        </w:rPr>
        <w:t xml:space="preserve">para el área de sistemas </w:t>
      </w:r>
      <w:r w:rsidR="00B2410D" w:rsidRPr="00B2410D">
        <w:rPr>
          <w:rFonts w:ascii="Arial" w:hAnsi="Arial" w:cs="Arial"/>
          <w:sz w:val="24"/>
          <w:szCs w:val="24"/>
        </w:rPr>
        <w:t xml:space="preserve">que </w:t>
      </w:r>
      <w:r w:rsidR="002E6278">
        <w:rPr>
          <w:rFonts w:ascii="Arial" w:hAnsi="Arial" w:cs="Arial"/>
          <w:sz w:val="24"/>
          <w:szCs w:val="24"/>
        </w:rPr>
        <w:t>se compró</w:t>
      </w:r>
      <w:r w:rsidR="00B2410D" w:rsidRPr="00B2410D">
        <w:rPr>
          <w:rFonts w:ascii="Arial" w:hAnsi="Arial" w:cs="Arial"/>
          <w:sz w:val="24"/>
          <w:szCs w:val="24"/>
        </w:rPr>
        <w:t xml:space="preserve"> en el año 2023 y </w:t>
      </w:r>
      <w:r w:rsidR="002E6278">
        <w:rPr>
          <w:rFonts w:ascii="Arial" w:hAnsi="Arial" w:cs="Arial"/>
          <w:sz w:val="24"/>
          <w:szCs w:val="24"/>
        </w:rPr>
        <w:t xml:space="preserve">se </w:t>
      </w:r>
      <w:r w:rsidR="00B2410D" w:rsidRPr="00B2410D">
        <w:rPr>
          <w:rFonts w:ascii="Arial" w:hAnsi="Arial" w:cs="Arial"/>
          <w:sz w:val="24"/>
          <w:szCs w:val="24"/>
        </w:rPr>
        <w:t>pag</w:t>
      </w:r>
      <w:r w:rsidR="002E6278">
        <w:rPr>
          <w:rFonts w:ascii="Arial" w:hAnsi="Arial" w:cs="Arial"/>
          <w:sz w:val="24"/>
          <w:szCs w:val="24"/>
        </w:rPr>
        <w:t>ó</w:t>
      </w:r>
      <w:r w:rsidR="00B2410D" w:rsidRPr="00B2410D">
        <w:rPr>
          <w:rFonts w:ascii="Arial" w:hAnsi="Arial" w:cs="Arial"/>
          <w:sz w:val="24"/>
          <w:szCs w:val="24"/>
        </w:rPr>
        <w:t xml:space="preserve"> en el 2024, equipos de d</w:t>
      </w:r>
      <w:r w:rsidR="002E6278">
        <w:rPr>
          <w:rFonts w:ascii="Arial" w:hAnsi="Arial" w:cs="Arial"/>
          <w:sz w:val="24"/>
          <w:szCs w:val="24"/>
        </w:rPr>
        <w:t>iálisis, equipos de informática</w:t>
      </w:r>
      <w:r w:rsidR="0008677A">
        <w:rPr>
          <w:rFonts w:ascii="Arial" w:hAnsi="Arial" w:cs="Arial"/>
          <w:sz w:val="24"/>
          <w:szCs w:val="24"/>
        </w:rPr>
        <w:t>, la obra de la oficina del PB</w:t>
      </w:r>
      <w:r w:rsidR="00B2410D" w:rsidRPr="00B2410D">
        <w:rPr>
          <w:rFonts w:ascii="Arial" w:hAnsi="Arial" w:cs="Arial"/>
          <w:sz w:val="24"/>
          <w:szCs w:val="24"/>
        </w:rPr>
        <w:t>S</w:t>
      </w:r>
      <w:r w:rsidR="0008677A">
        <w:rPr>
          <w:rFonts w:ascii="Arial" w:hAnsi="Arial" w:cs="Arial"/>
          <w:sz w:val="24"/>
          <w:szCs w:val="24"/>
        </w:rPr>
        <w:t xml:space="preserve"> que se</w:t>
      </w:r>
      <w:r w:rsidR="009E4C06">
        <w:rPr>
          <w:rFonts w:ascii="Arial" w:hAnsi="Arial" w:cs="Arial"/>
          <w:sz w:val="24"/>
          <w:szCs w:val="24"/>
        </w:rPr>
        <w:t xml:space="preserve"> transfirió el año pasado</w:t>
      </w:r>
      <w:r w:rsidR="00B2410D" w:rsidRPr="00B2410D">
        <w:rPr>
          <w:rFonts w:ascii="Arial" w:hAnsi="Arial" w:cs="Arial"/>
          <w:sz w:val="24"/>
          <w:szCs w:val="24"/>
        </w:rPr>
        <w:t xml:space="preserve">, todos estos </w:t>
      </w:r>
      <w:r w:rsidR="009E4C06">
        <w:rPr>
          <w:rFonts w:ascii="Arial" w:hAnsi="Arial" w:cs="Arial"/>
          <w:sz w:val="24"/>
          <w:szCs w:val="24"/>
        </w:rPr>
        <w:t>b</w:t>
      </w:r>
      <w:r w:rsidR="00B2410D" w:rsidRPr="00B2410D">
        <w:rPr>
          <w:rFonts w:ascii="Arial" w:hAnsi="Arial" w:cs="Arial"/>
          <w:sz w:val="24"/>
          <w:szCs w:val="24"/>
        </w:rPr>
        <w:t>iene</w:t>
      </w:r>
      <w:r w:rsidR="009E4C06">
        <w:rPr>
          <w:rFonts w:ascii="Arial" w:hAnsi="Arial" w:cs="Arial"/>
          <w:sz w:val="24"/>
          <w:szCs w:val="24"/>
        </w:rPr>
        <w:t>s</w:t>
      </w:r>
      <w:r w:rsidR="00B2410D" w:rsidRPr="00B2410D">
        <w:rPr>
          <w:rFonts w:ascii="Arial" w:hAnsi="Arial" w:cs="Arial"/>
          <w:sz w:val="24"/>
          <w:szCs w:val="24"/>
        </w:rPr>
        <w:t xml:space="preserve"> </w:t>
      </w:r>
      <w:r w:rsidR="00B175D0">
        <w:rPr>
          <w:rFonts w:ascii="Arial" w:hAnsi="Arial" w:cs="Arial"/>
          <w:sz w:val="24"/>
          <w:szCs w:val="24"/>
        </w:rPr>
        <w:t xml:space="preserve">son lo que se transfirió al Instituto de Cardiología </w:t>
      </w:r>
      <w:r w:rsidR="00B2410D" w:rsidRPr="00B2410D">
        <w:rPr>
          <w:rFonts w:ascii="Arial" w:hAnsi="Arial" w:cs="Arial"/>
          <w:sz w:val="24"/>
          <w:szCs w:val="24"/>
        </w:rPr>
        <w:t xml:space="preserve">de Corrientes. Y </w:t>
      </w:r>
      <w:r w:rsidR="00B175D0">
        <w:rPr>
          <w:rFonts w:ascii="Arial" w:hAnsi="Arial" w:cs="Arial"/>
          <w:sz w:val="24"/>
          <w:szCs w:val="24"/>
        </w:rPr>
        <w:t xml:space="preserve">comenta que va a pasar lo mismo </w:t>
      </w:r>
      <w:r w:rsidR="00FD0301">
        <w:rPr>
          <w:rFonts w:ascii="Arial" w:hAnsi="Arial" w:cs="Arial"/>
          <w:sz w:val="24"/>
          <w:szCs w:val="24"/>
        </w:rPr>
        <w:t xml:space="preserve">con todos esos bienes que en el balance </w:t>
      </w:r>
      <w:r w:rsidR="00B2410D" w:rsidRPr="00B2410D">
        <w:rPr>
          <w:rFonts w:ascii="Arial" w:hAnsi="Arial" w:cs="Arial"/>
          <w:sz w:val="24"/>
          <w:szCs w:val="24"/>
        </w:rPr>
        <w:t>en el e</w:t>
      </w:r>
      <w:r w:rsidR="00E13AD7">
        <w:rPr>
          <w:rFonts w:ascii="Arial" w:hAnsi="Arial" w:cs="Arial"/>
          <w:sz w:val="24"/>
          <w:szCs w:val="24"/>
        </w:rPr>
        <w:t xml:space="preserve">stado de situación patrimonial bajo la el título </w:t>
      </w:r>
      <w:r w:rsidR="00B2410D" w:rsidRPr="00B2410D">
        <w:rPr>
          <w:rFonts w:ascii="Arial" w:hAnsi="Arial" w:cs="Arial"/>
          <w:sz w:val="24"/>
          <w:szCs w:val="24"/>
        </w:rPr>
        <w:t xml:space="preserve">otros activos no corrientes, son obras </w:t>
      </w:r>
      <w:r w:rsidR="004D24F7">
        <w:rPr>
          <w:rFonts w:ascii="Arial" w:hAnsi="Arial" w:cs="Arial"/>
          <w:sz w:val="24"/>
          <w:szCs w:val="24"/>
        </w:rPr>
        <w:t xml:space="preserve">que se están ejecutando o </w:t>
      </w:r>
      <w:r w:rsidR="00B2410D" w:rsidRPr="00B2410D">
        <w:rPr>
          <w:rFonts w:ascii="Arial" w:hAnsi="Arial" w:cs="Arial"/>
          <w:sz w:val="24"/>
          <w:szCs w:val="24"/>
        </w:rPr>
        <w:t xml:space="preserve">compras que se hicieron, por ejemplo, el sistema </w:t>
      </w:r>
      <w:r w:rsidR="00CD5FD5">
        <w:rPr>
          <w:rFonts w:ascii="Arial" w:hAnsi="Arial" w:cs="Arial"/>
          <w:sz w:val="24"/>
          <w:szCs w:val="24"/>
        </w:rPr>
        <w:t xml:space="preserve">de Philips que mencionaba el Doctor Vallejos más arriba, </w:t>
      </w:r>
      <w:r w:rsidR="00B2410D" w:rsidRPr="00B2410D">
        <w:rPr>
          <w:rFonts w:ascii="Arial" w:hAnsi="Arial" w:cs="Arial"/>
          <w:sz w:val="24"/>
          <w:szCs w:val="24"/>
        </w:rPr>
        <w:t>que fue una operación de 46</w:t>
      </w:r>
      <w:r w:rsidR="009A1E18">
        <w:rPr>
          <w:rFonts w:ascii="Arial" w:hAnsi="Arial" w:cs="Arial"/>
          <w:sz w:val="24"/>
          <w:szCs w:val="24"/>
        </w:rPr>
        <w:t>3</w:t>
      </w:r>
      <w:r w:rsidR="00B2410D" w:rsidRPr="00B2410D">
        <w:rPr>
          <w:rFonts w:ascii="Arial" w:hAnsi="Arial" w:cs="Arial"/>
          <w:sz w:val="24"/>
          <w:szCs w:val="24"/>
        </w:rPr>
        <w:t xml:space="preserve"> mil dólares que </w:t>
      </w:r>
      <w:r w:rsidR="00F848B1">
        <w:rPr>
          <w:rFonts w:ascii="Arial" w:hAnsi="Arial" w:cs="Arial"/>
          <w:sz w:val="24"/>
          <w:szCs w:val="24"/>
        </w:rPr>
        <w:t>se firmó en</w:t>
      </w:r>
      <w:r w:rsidR="00B071EF">
        <w:rPr>
          <w:rFonts w:ascii="Arial" w:hAnsi="Arial" w:cs="Arial"/>
          <w:sz w:val="24"/>
          <w:szCs w:val="24"/>
        </w:rPr>
        <w:t xml:space="preserve"> junio del 2023, esto </w:t>
      </w:r>
      <w:r w:rsidR="00B071EF">
        <w:rPr>
          <w:rFonts w:ascii="Arial" w:hAnsi="Arial" w:cs="Arial"/>
          <w:sz w:val="24"/>
          <w:szCs w:val="24"/>
        </w:rPr>
        <w:lastRenderedPageBreak/>
        <w:t>menciona que se</w:t>
      </w:r>
      <w:r w:rsidR="00B2410D" w:rsidRPr="00B2410D">
        <w:rPr>
          <w:rFonts w:ascii="Arial" w:hAnsi="Arial" w:cs="Arial"/>
          <w:sz w:val="24"/>
          <w:szCs w:val="24"/>
        </w:rPr>
        <w:t xml:space="preserve"> va a terminar de </w:t>
      </w:r>
      <w:r w:rsidR="00B071EF">
        <w:rPr>
          <w:rFonts w:ascii="Arial" w:hAnsi="Arial" w:cs="Arial"/>
          <w:sz w:val="24"/>
          <w:szCs w:val="24"/>
        </w:rPr>
        <w:t>ejecutar recién a fin de año, es decir</w:t>
      </w:r>
      <w:r w:rsidR="009A1E18">
        <w:rPr>
          <w:rFonts w:ascii="Arial" w:hAnsi="Arial" w:cs="Arial"/>
          <w:sz w:val="24"/>
          <w:szCs w:val="24"/>
        </w:rPr>
        <w:t xml:space="preserve"> e</w:t>
      </w:r>
      <w:r w:rsidR="00B2410D" w:rsidRPr="00B2410D">
        <w:rPr>
          <w:rFonts w:ascii="Arial" w:hAnsi="Arial" w:cs="Arial"/>
          <w:sz w:val="24"/>
          <w:szCs w:val="24"/>
        </w:rPr>
        <w:t xml:space="preserve">sos 463 mil dólares de </w:t>
      </w:r>
      <w:r w:rsidR="009A1E18">
        <w:rPr>
          <w:rFonts w:ascii="Arial" w:hAnsi="Arial" w:cs="Arial"/>
          <w:sz w:val="24"/>
          <w:szCs w:val="24"/>
        </w:rPr>
        <w:t>contrato donde una parte se pagó en el 2023, la otra en febrero de 2025 y</w:t>
      </w:r>
      <w:r w:rsidR="00B2410D" w:rsidRPr="00B2410D">
        <w:rPr>
          <w:rFonts w:ascii="Arial" w:hAnsi="Arial" w:cs="Arial"/>
          <w:sz w:val="24"/>
          <w:szCs w:val="24"/>
        </w:rPr>
        <w:t xml:space="preserve"> recién cuando </w:t>
      </w:r>
      <w:r w:rsidR="009A1E18">
        <w:rPr>
          <w:rFonts w:ascii="Arial" w:hAnsi="Arial" w:cs="Arial"/>
          <w:sz w:val="24"/>
          <w:szCs w:val="24"/>
        </w:rPr>
        <w:t xml:space="preserve">se </w:t>
      </w:r>
      <w:r w:rsidR="00B2410D" w:rsidRPr="00B2410D">
        <w:rPr>
          <w:rFonts w:ascii="Arial" w:hAnsi="Arial" w:cs="Arial"/>
          <w:sz w:val="24"/>
          <w:szCs w:val="24"/>
        </w:rPr>
        <w:t>tenga</w:t>
      </w:r>
      <w:r w:rsidR="009A1E18">
        <w:rPr>
          <w:rFonts w:ascii="Arial" w:hAnsi="Arial" w:cs="Arial"/>
          <w:sz w:val="24"/>
          <w:szCs w:val="24"/>
        </w:rPr>
        <w:t xml:space="preserve"> todo instalado </w:t>
      </w:r>
      <w:r w:rsidR="00B2410D" w:rsidRPr="00B2410D">
        <w:rPr>
          <w:rFonts w:ascii="Arial" w:hAnsi="Arial" w:cs="Arial"/>
          <w:sz w:val="24"/>
          <w:szCs w:val="24"/>
        </w:rPr>
        <w:t xml:space="preserve">se va a </w:t>
      </w:r>
      <w:r w:rsidR="00DF6B69">
        <w:rPr>
          <w:rFonts w:ascii="Arial" w:hAnsi="Arial" w:cs="Arial"/>
          <w:sz w:val="24"/>
          <w:szCs w:val="24"/>
        </w:rPr>
        <w:t xml:space="preserve">transferir </w:t>
      </w:r>
      <w:r w:rsidR="00B2410D" w:rsidRPr="00B2410D">
        <w:rPr>
          <w:rFonts w:ascii="Arial" w:hAnsi="Arial" w:cs="Arial"/>
          <w:sz w:val="24"/>
          <w:szCs w:val="24"/>
        </w:rPr>
        <w:t xml:space="preserve">al instituto de </w:t>
      </w:r>
      <w:r w:rsidR="00DF6B69">
        <w:rPr>
          <w:rFonts w:ascii="Arial" w:hAnsi="Arial" w:cs="Arial"/>
          <w:sz w:val="24"/>
          <w:szCs w:val="24"/>
        </w:rPr>
        <w:t>Cardiología. L</w:t>
      </w:r>
      <w:r w:rsidR="00B2410D" w:rsidRPr="00B2410D">
        <w:rPr>
          <w:rFonts w:ascii="Arial" w:hAnsi="Arial" w:cs="Arial"/>
          <w:sz w:val="24"/>
          <w:szCs w:val="24"/>
        </w:rPr>
        <w:t xml:space="preserve">os </w:t>
      </w:r>
      <w:r w:rsidR="00DF6B69">
        <w:rPr>
          <w:rFonts w:ascii="Arial" w:hAnsi="Arial" w:cs="Arial"/>
          <w:sz w:val="24"/>
          <w:szCs w:val="24"/>
        </w:rPr>
        <w:t xml:space="preserve">mismo va a ocurrirá con los </w:t>
      </w:r>
      <w:r w:rsidR="00B2410D" w:rsidRPr="00B2410D">
        <w:rPr>
          <w:rFonts w:ascii="Arial" w:hAnsi="Arial" w:cs="Arial"/>
          <w:sz w:val="24"/>
          <w:szCs w:val="24"/>
        </w:rPr>
        <w:t xml:space="preserve">servidores </w:t>
      </w:r>
      <w:r w:rsidR="00B02E5C">
        <w:rPr>
          <w:rFonts w:ascii="Arial" w:hAnsi="Arial" w:cs="Arial"/>
          <w:sz w:val="24"/>
          <w:szCs w:val="24"/>
        </w:rPr>
        <w:t xml:space="preserve">que </w:t>
      </w:r>
      <w:r w:rsidR="00B2410D" w:rsidRPr="00B2410D">
        <w:rPr>
          <w:rFonts w:ascii="Arial" w:hAnsi="Arial" w:cs="Arial"/>
          <w:sz w:val="24"/>
          <w:szCs w:val="24"/>
        </w:rPr>
        <w:t xml:space="preserve">fueron </w:t>
      </w:r>
      <w:r w:rsidR="00B02E5C">
        <w:rPr>
          <w:rFonts w:ascii="Arial" w:hAnsi="Arial" w:cs="Arial"/>
          <w:sz w:val="24"/>
          <w:szCs w:val="24"/>
        </w:rPr>
        <w:t>adquiridos por</w:t>
      </w:r>
      <w:r w:rsidR="00175A3E">
        <w:rPr>
          <w:rFonts w:ascii="Arial" w:hAnsi="Arial" w:cs="Arial"/>
          <w:sz w:val="24"/>
          <w:szCs w:val="24"/>
        </w:rPr>
        <w:t xml:space="preserve"> la suma de</w:t>
      </w:r>
      <w:r w:rsidR="00B02E5C">
        <w:rPr>
          <w:rFonts w:ascii="Arial" w:hAnsi="Arial" w:cs="Arial"/>
          <w:sz w:val="24"/>
          <w:szCs w:val="24"/>
        </w:rPr>
        <w:t xml:space="preserve"> </w:t>
      </w:r>
      <w:r w:rsidR="00B2410D" w:rsidRPr="00B2410D">
        <w:rPr>
          <w:rFonts w:ascii="Arial" w:hAnsi="Arial" w:cs="Arial"/>
          <w:sz w:val="24"/>
          <w:szCs w:val="24"/>
        </w:rPr>
        <w:t xml:space="preserve">383 mil dólares </w:t>
      </w:r>
      <w:r w:rsidR="00175A3E">
        <w:rPr>
          <w:rFonts w:ascii="Arial" w:hAnsi="Arial" w:cs="Arial"/>
          <w:sz w:val="24"/>
          <w:szCs w:val="24"/>
        </w:rPr>
        <w:t xml:space="preserve">y las </w:t>
      </w:r>
      <w:r w:rsidR="00B2410D" w:rsidRPr="00B2410D">
        <w:rPr>
          <w:rFonts w:ascii="Arial" w:hAnsi="Arial" w:cs="Arial"/>
          <w:sz w:val="24"/>
          <w:szCs w:val="24"/>
        </w:rPr>
        <w:t xml:space="preserve">obras que </w:t>
      </w:r>
      <w:r w:rsidR="00175A3E">
        <w:rPr>
          <w:rFonts w:ascii="Arial" w:hAnsi="Arial" w:cs="Arial"/>
          <w:sz w:val="24"/>
          <w:szCs w:val="24"/>
        </w:rPr>
        <w:t xml:space="preserve">todavía </w:t>
      </w:r>
      <w:r w:rsidR="005E4861">
        <w:rPr>
          <w:rFonts w:ascii="Arial" w:hAnsi="Arial" w:cs="Arial"/>
          <w:sz w:val="24"/>
          <w:szCs w:val="24"/>
        </w:rPr>
        <w:t>estaban en ejecución y que no se llegó hacer la transferencia</w:t>
      </w:r>
      <w:r w:rsidR="00B2410D" w:rsidRPr="00B2410D">
        <w:rPr>
          <w:rFonts w:ascii="Arial" w:hAnsi="Arial" w:cs="Arial"/>
          <w:sz w:val="24"/>
          <w:szCs w:val="24"/>
        </w:rPr>
        <w:t xml:space="preserve"> </w:t>
      </w:r>
      <w:r w:rsidR="00D352E0">
        <w:rPr>
          <w:rFonts w:ascii="Arial" w:hAnsi="Arial" w:cs="Arial"/>
          <w:sz w:val="24"/>
          <w:szCs w:val="24"/>
        </w:rPr>
        <w:t xml:space="preserve">en este ejercicio </w:t>
      </w:r>
      <w:r w:rsidR="007F1CB4">
        <w:rPr>
          <w:rFonts w:ascii="Arial" w:hAnsi="Arial" w:cs="Arial"/>
          <w:sz w:val="24"/>
          <w:szCs w:val="24"/>
        </w:rPr>
        <w:t xml:space="preserve">y </w:t>
      </w:r>
      <w:r w:rsidR="00B2410D" w:rsidRPr="00B2410D">
        <w:rPr>
          <w:rFonts w:ascii="Arial" w:hAnsi="Arial" w:cs="Arial"/>
          <w:sz w:val="24"/>
          <w:szCs w:val="24"/>
        </w:rPr>
        <w:t>se mantienen como otro</w:t>
      </w:r>
      <w:r w:rsidR="00A6119E">
        <w:rPr>
          <w:rFonts w:ascii="Arial" w:hAnsi="Arial" w:cs="Arial"/>
          <w:sz w:val="24"/>
          <w:szCs w:val="24"/>
        </w:rPr>
        <w:t>s</w:t>
      </w:r>
      <w:r w:rsidR="00B2410D" w:rsidRPr="00B2410D">
        <w:rPr>
          <w:rFonts w:ascii="Arial" w:hAnsi="Arial" w:cs="Arial"/>
          <w:sz w:val="24"/>
          <w:szCs w:val="24"/>
        </w:rPr>
        <w:t xml:space="preserve"> activo</w:t>
      </w:r>
      <w:r w:rsidR="00A6119E">
        <w:rPr>
          <w:rFonts w:ascii="Arial" w:hAnsi="Arial" w:cs="Arial"/>
          <w:sz w:val="24"/>
          <w:szCs w:val="24"/>
        </w:rPr>
        <w:t>s</w:t>
      </w:r>
      <w:r w:rsidR="00B2410D" w:rsidRPr="00B2410D">
        <w:rPr>
          <w:rFonts w:ascii="Arial" w:hAnsi="Arial" w:cs="Arial"/>
          <w:sz w:val="24"/>
          <w:szCs w:val="24"/>
        </w:rPr>
        <w:t xml:space="preserve"> </w:t>
      </w:r>
      <w:r w:rsidR="00A6119E">
        <w:rPr>
          <w:rFonts w:ascii="Arial" w:hAnsi="Arial" w:cs="Arial"/>
          <w:sz w:val="24"/>
          <w:szCs w:val="24"/>
        </w:rPr>
        <w:t>de la F</w:t>
      </w:r>
      <w:r w:rsidR="00B2410D" w:rsidRPr="00B2410D">
        <w:rPr>
          <w:rFonts w:ascii="Arial" w:hAnsi="Arial" w:cs="Arial"/>
          <w:sz w:val="24"/>
          <w:szCs w:val="24"/>
        </w:rPr>
        <w:t>undación</w:t>
      </w:r>
      <w:r w:rsidR="00A6119E">
        <w:rPr>
          <w:rFonts w:ascii="Arial" w:hAnsi="Arial" w:cs="Arial"/>
          <w:sz w:val="24"/>
          <w:szCs w:val="24"/>
        </w:rPr>
        <w:t>,</w:t>
      </w:r>
      <w:r w:rsidR="00B2410D" w:rsidRPr="00B2410D">
        <w:rPr>
          <w:rFonts w:ascii="Arial" w:hAnsi="Arial" w:cs="Arial"/>
          <w:sz w:val="24"/>
          <w:szCs w:val="24"/>
        </w:rPr>
        <w:t xml:space="preserve"> </w:t>
      </w:r>
      <w:r w:rsidR="00D352E0">
        <w:rPr>
          <w:rFonts w:ascii="Arial" w:hAnsi="Arial" w:cs="Arial"/>
          <w:sz w:val="24"/>
          <w:szCs w:val="24"/>
        </w:rPr>
        <w:t xml:space="preserve">situación que se verá reflejado </w:t>
      </w:r>
      <w:r w:rsidR="00B2410D" w:rsidRPr="00B2410D">
        <w:rPr>
          <w:rFonts w:ascii="Arial" w:hAnsi="Arial" w:cs="Arial"/>
          <w:sz w:val="24"/>
          <w:szCs w:val="24"/>
        </w:rPr>
        <w:t xml:space="preserve">hasta tanto </w:t>
      </w:r>
      <w:r w:rsidR="00A6119E">
        <w:rPr>
          <w:rFonts w:ascii="Arial" w:hAnsi="Arial" w:cs="Arial"/>
          <w:sz w:val="24"/>
          <w:szCs w:val="24"/>
        </w:rPr>
        <w:t xml:space="preserve">no se terminen </w:t>
      </w:r>
      <w:r w:rsidR="00B2410D" w:rsidRPr="00B2410D">
        <w:rPr>
          <w:rFonts w:ascii="Arial" w:hAnsi="Arial" w:cs="Arial"/>
          <w:sz w:val="24"/>
          <w:szCs w:val="24"/>
        </w:rPr>
        <w:t xml:space="preserve">y se transfieran al instituto. </w:t>
      </w:r>
    </w:p>
    <w:p w:rsidR="00B2410D" w:rsidRDefault="0041428E" w:rsidP="00B2410D">
      <w:pPr>
        <w:jc w:val="both"/>
        <w:rPr>
          <w:rFonts w:ascii="Arial" w:hAnsi="Arial" w:cs="Arial"/>
          <w:sz w:val="24"/>
          <w:szCs w:val="24"/>
        </w:rPr>
      </w:pPr>
      <w:r>
        <w:rPr>
          <w:rFonts w:ascii="Arial" w:hAnsi="Arial" w:cs="Arial"/>
          <w:sz w:val="24"/>
          <w:szCs w:val="24"/>
        </w:rPr>
        <w:t xml:space="preserve">Respecto a otra mención más </w:t>
      </w:r>
      <w:r w:rsidR="004E187F">
        <w:rPr>
          <w:rFonts w:ascii="Arial" w:hAnsi="Arial" w:cs="Arial"/>
          <w:sz w:val="24"/>
          <w:szCs w:val="24"/>
        </w:rPr>
        <w:t>técnica</w:t>
      </w:r>
      <w:r w:rsidR="0029439B">
        <w:rPr>
          <w:rFonts w:ascii="Arial" w:hAnsi="Arial" w:cs="Arial"/>
          <w:sz w:val="24"/>
          <w:szCs w:val="24"/>
        </w:rPr>
        <w:t xml:space="preserve"> que </w:t>
      </w:r>
      <w:r w:rsidR="004E187F">
        <w:rPr>
          <w:rFonts w:ascii="Arial" w:hAnsi="Arial" w:cs="Arial"/>
          <w:sz w:val="24"/>
          <w:szCs w:val="24"/>
        </w:rPr>
        <w:t xml:space="preserve">muestra </w:t>
      </w:r>
      <w:r w:rsidR="0029439B">
        <w:rPr>
          <w:rFonts w:ascii="Arial" w:hAnsi="Arial" w:cs="Arial"/>
          <w:sz w:val="24"/>
          <w:szCs w:val="24"/>
        </w:rPr>
        <w:t>d</w:t>
      </w:r>
      <w:r w:rsidR="004E187F">
        <w:rPr>
          <w:rFonts w:ascii="Arial" w:hAnsi="Arial" w:cs="Arial"/>
          <w:sz w:val="24"/>
          <w:szCs w:val="24"/>
        </w:rPr>
        <w:t>el balance</w:t>
      </w:r>
      <w:r w:rsidR="0029439B">
        <w:rPr>
          <w:rFonts w:ascii="Arial" w:hAnsi="Arial" w:cs="Arial"/>
          <w:sz w:val="24"/>
          <w:szCs w:val="24"/>
        </w:rPr>
        <w:t xml:space="preserve"> es </w:t>
      </w:r>
      <w:r w:rsidR="004E187F">
        <w:rPr>
          <w:rFonts w:ascii="Arial" w:hAnsi="Arial" w:cs="Arial"/>
          <w:sz w:val="24"/>
          <w:szCs w:val="24"/>
        </w:rPr>
        <w:t>la salud financiera</w:t>
      </w:r>
      <w:r w:rsidR="00B2410D" w:rsidRPr="00B2410D">
        <w:rPr>
          <w:rFonts w:ascii="Arial" w:hAnsi="Arial" w:cs="Arial"/>
          <w:sz w:val="24"/>
          <w:szCs w:val="24"/>
        </w:rPr>
        <w:t xml:space="preserve"> de la Fundación</w:t>
      </w:r>
      <w:r w:rsidR="0029439B">
        <w:rPr>
          <w:rFonts w:ascii="Arial" w:hAnsi="Arial" w:cs="Arial"/>
          <w:sz w:val="24"/>
          <w:szCs w:val="24"/>
        </w:rPr>
        <w:t xml:space="preserve"> dond</w:t>
      </w:r>
      <w:r w:rsidR="004E187F">
        <w:rPr>
          <w:rFonts w:ascii="Arial" w:hAnsi="Arial" w:cs="Arial"/>
          <w:sz w:val="24"/>
          <w:szCs w:val="24"/>
        </w:rPr>
        <w:t xml:space="preserve">e </w:t>
      </w:r>
      <w:r w:rsidR="0029439B">
        <w:rPr>
          <w:rFonts w:ascii="Arial" w:hAnsi="Arial" w:cs="Arial"/>
          <w:sz w:val="24"/>
          <w:szCs w:val="24"/>
        </w:rPr>
        <w:t xml:space="preserve">se </w:t>
      </w:r>
      <w:r w:rsidR="004E187F">
        <w:rPr>
          <w:rFonts w:ascii="Arial" w:hAnsi="Arial" w:cs="Arial"/>
          <w:sz w:val="24"/>
          <w:szCs w:val="24"/>
        </w:rPr>
        <w:t xml:space="preserve">ve </w:t>
      </w:r>
      <w:r w:rsidR="00B2410D" w:rsidRPr="00B2410D">
        <w:rPr>
          <w:rFonts w:ascii="Arial" w:hAnsi="Arial" w:cs="Arial"/>
          <w:sz w:val="24"/>
          <w:szCs w:val="24"/>
        </w:rPr>
        <w:t xml:space="preserve">que hay 2 pesos en activo corriente por cada peso de pasivo corriente, </w:t>
      </w:r>
      <w:r w:rsidR="00F3673F">
        <w:rPr>
          <w:rFonts w:ascii="Arial" w:hAnsi="Arial" w:cs="Arial"/>
          <w:sz w:val="24"/>
          <w:szCs w:val="24"/>
        </w:rPr>
        <w:t xml:space="preserve">esto demuestra </w:t>
      </w:r>
      <w:r w:rsidR="003B1724">
        <w:rPr>
          <w:rFonts w:ascii="Arial" w:hAnsi="Arial" w:cs="Arial"/>
          <w:sz w:val="24"/>
          <w:szCs w:val="24"/>
        </w:rPr>
        <w:t xml:space="preserve">una prueba de liquidez que da </w:t>
      </w:r>
      <w:r w:rsidR="00B2410D" w:rsidRPr="00B2410D">
        <w:rPr>
          <w:rFonts w:ascii="Arial" w:hAnsi="Arial" w:cs="Arial"/>
          <w:sz w:val="24"/>
          <w:szCs w:val="24"/>
        </w:rPr>
        <w:t>un coeficiente de 2,05</w:t>
      </w:r>
      <w:r w:rsidR="00FC4452">
        <w:rPr>
          <w:rFonts w:ascii="Arial" w:hAnsi="Arial" w:cs="Arial"/>
          <w:sz w:val="24"/>
          <w:szCs w:val="24"/>
        </w:rPr>
        <w:t xml:space="preserve"> y</w:t>
      </w:r>
      <w:r w:rsidR="00B2410D" w:rsidRPr="00B2410D">
        <w:rPr>
          <w:rFonts w:ascii="Arial" w:hAnsi="Arial" w:cs="Arial"/>
          <w:sz w:val="24"/>
          <w:szCs w:val="24"/>
        </w:rPr>
        <w:t xml:space="preserve"> si </w:t>
      </w:r>
      <w:r w:rsidR="00FC4452">
        <w:rPr>
          <w:rFonts w:ascii="Arial" w:hAnsi="Arial" w:cs="Arial"/>
          <w:sz w:val="24"/>
          <w:szCs w:val="24"/>
        </w:rPr>
        <w:t xml:space="preserve">se hace </w:t>
      </w:r>
      <w:r w:rsidR="00B2410D" w:rsidRPr="00B2410D">
        <w:rPr>
          <w:rFonts w:ascii="Arial" w:hAnsi="Arial" w:cs="Arial"/>
          <w:sz w:val="24"/>
          <w:szCs w:val="24"/>
        </w:rPr>
        <w:t xml:space="preserve">una prueba más </w:t>
      </w:r>
      <w:r w:rsidR="00FC4452">
        <w:rPr>
          <w:rFonts w:ascii="Arial" w:hAnsi="Arial" w:cs="Arial"/>
          <w:sz w:val="24"/>
          <w:szCs w:val="24"/>
        </w:rPr>
        <w:t>rigurosa</w:t>
      </w:r>
      <w:r w:rsidR="0067419A">
        <w:rPr>
          <w:rFonts w:ascii="Arial" w:hAnsi="Arial" w:cs="Arial"/>
          <w:sz w:val="24"/>
          <w:szCs w:val="24"/>
        </w:rPr>
        <w:t xml:space="preserve"> y solamente </w:t>
      </w:r>
      <w:r w:rsidR="009B3FAB">
        <w:rPr>
          <w:rFonts w:ascii="Arial" w:hAnsi="Arial" w:cs="Arial"/>
          <w:sz w:val="24"/>
          <w:szCs w:val="24"/>
        </w:rPr>
        <w:t xml:space="preserve">se considera </w:t>
      </w:r>
      <w:r w:rsidR="0067419A">
        <w:rPr>
          <w:rFonts w:ascii="Arial" w:hAnsi="Arial" w:cs="Arial"/>
          <w:sz w:val="24"/>
          <w:szCs w:val="24"/>
        </w:rPr>
        <w:t>caj</w:t>
      </w:r>
      <w:r w:rsidR="00B2410D" w:rsidRPr="00B2410D">
        <w:rPr>
          <w:rFonts w:ascii="Arial" w:hAnsi="Arial" w:cs="Arial"/>
          <w:sz w:val="24"/>
          <w:szCs w:val="24"/>
        </w:rPr>
        <w:t>a</w:t>
      </w:r>
      <w:r w:rsidR="0067419A">
        <w:rPr>
          <w:rFonts w:ascii="Arial" w:hAnsi="Arial" w:cs="Arial"/>
          <w:sz w:val="24"/>
          <w:szCs w:val="24"/>
        </w:rPr>
        <w:t>, inversi</w:t>
      </w:r>
      <w:r w:rsidR="009B3FAB">
        <w:rPr>
          <w:rFonts w:ascii="Arial" w:hAnsi="Arial" w:cs="Arial"/>
          <w:sz w:val="24"/>
          <w:szCs w:val="24"/>
        </w:rPr>
        <w:t>ones</w:t>
      </w:r>
      <w:r w:rsidR="00B2410D" w:rsidRPr="00B2410D">
        <w:rPr>
          <w:rFonts w:ascii="Arial" w:hAnsi="Arial" w:cs="Arial"/>
          <w:sz w:val="24"/>
          <w:szCs w:val="24"/>
        </w:rPr>
        <w:t xml:space="preserve">, </w:t>
      </w:r>
      <w:r w:rsidR="009B3FAB">
        <w:rPr>
          <w:rFonts w:ascii="Arial" w:hAnsi="Arial" w:cs="Arial"/>
          <w:sz w:val="24"/>
          <w:szCs w:val="24"/>
        </w:rPr>
        <w:t xml:space="preserve">créditos y se saca lo </w:t>
      </w:r>
      <w:r w:rsidR="00B2410D" w:rsidRPr="00B2410D">
        <w:rPr>
          <w:rFonts w:ascii="Arial" w:hAnsi="Arial" w:cs="Arial"/>
          <w:sz w:val="24"/>
          <w:szCs w:val="24"/>
        </w:rPr>
        <w:t xml:space="preserve">que es bienes para consumo, </w:t>
      </w:r>
      <w:r w:rsidR="00302EFB" w:rsidRPr="00B2410D">
        <w:rPr>
          <w:rFonts w:ascii="Arial" w:hAnsi="Arial" w:cs="Arial"/>
          <w:sz w:val="24"/>
          <w:szCs w:val="24"/>
        </w:rPr>
        <w:t>aun</w:t>
      </w:r>
      <w:r w:rsidR="00B2410D" w:rsidRPr="00B2410D">
        <w:rPr>
          <w:rFonts w:ascii="Arial" w:hAnsi="Arial" w:cs="Arial"/>
          <w:sz w:val="24"/>
          <w:szCs w:val="24"/>
        </w:rPr>
        <w:t xml:space="preserve"> así da </w:t>
      </w:r>
      <w:r w:rsidR="00302EFB">
        <w:rPr>
          <w:rFonts w:ascii="Arial" w:hAnsi="Arial" w:cs="Arial"/>
          <w:sz w:val="24"/>
          <w:szCs w:val="24"/>
        </w:rPr>
        <w:t xml:space="preserve">un coeficiente de </w:t>
      </w:r>
      <w:r w:rsidR="00B2410D" w:rsidRPr="00B2410D">
        <w:rPr>
          <w:rFonts w:ascii="Arial" w:hAnsi="Arial" w:cs="Arial"/>
          <w:sz w:val="24"/>
          <w:szCs w:val="24"/>
        </w:rPr>
        <w:t>1,7</w:t>
      </w:r>
      <w:r w:rsidR="00302EFB">
        <w:rPr>
          <w:rFonts w:ascii="Arial" w:hAnsi="Arial" w:cs="Arial"/>
          <w:sz w:val="24"/>
          <w:szCs w:val="24"/>
        </w:rPr>
        <w:t>8</w:t>
      </w:r>
      <w:r w:rsidR="00B2410D" w:rsidRPr="00B2410D">
        <w:rPr>
          <w:rFonts w:ascii="Arial" w:hAnsi="Arial" w:cs="Arial"/>
          <w:sz w:val="24"/>
          <w:szCs w:val="24"/>
        </w:rPr>
        <w:t xml:space="preserve"> </w:t>
      </w:r>
      <w:r w:rsidR="00315A40">
        <w:rPr>
          <w:rFonts w:ascii="Arial" w:hAnsi="Arial" w:cs="Arial"/>
          <w:sz w:val="24"/>
          <w:szCs w:val="24"/>
        </w:rPr>
        <w:t>de solvencia</w:t>
      </w:r>
      <w:r w:rsidR="00B2410D" w:rsidRPr="00B2410D">
        <w:rPr>
          <w:rFonts w:ascii="Arial" w:hAnsi="Arial" w:cs="Arial"/>
          <w:sz w:val="24"/>
          <w:szCs w:val="24"/>
        </w:rPr>
        <w:t xml:space="preserve">. </w:t>
      </w:r>
    </w:p>
    <w:p w:rsidR="00E0244F" w:rsidRDefault="00962D9F" w:rsidP="00B2410D">
      <w:pPr>
        <w:jc w:val="both"/>
        <w:rPr>
          <w:rFonts w:ascii="Arial" w:hAnsi="Arial" w:cs="Arial"/>
          <w:sz w:val="24"/>
          <w:szCs w:val="24"/>
        </w:rPr>
      </w:pPr>
      <w:r>
        <w:rPr>
          <w:rFonts w:ascii="Arial" w:hAnsi="Arial" w:cs="Arial"/>
          <w:sz w:val="24"/>
          <w:szCs w:val="24"/>
        </w:rPr>
        <w:t xml:space="preserve">El presidente menciona que es importante </w:t>
      </w:r>
      <w:r w:rsidR="004F5805">
        <w:rPr>
          <w:rFonts w:ascii="Arial" w:hAnsi="Arial" w:cs="Arial"/>
          <w:sz w:val="24"/>
          <w:szCs w:val="24"/>
        </w:rPr>
        <w:t>este</w:t>
      </w:r>
      <w:r>
        <w:rPr>
          <w:rFonts w:ascii="Arial" w:hAnsi="Arial" w:cs="Arial"/>
          <w:sz w:val="24"/>
          <w:szCs w:val="24"/>
        </w:rPr>
        <w:t xml:space="preserve"> número para conseguir créditos, ya que las empresas miran los balances a la hora de financiar. El Cdor Roma comenta que esto es así </w:t>
      </w:r>
      <w:r w:rsidR="004F5805">
        <w:rPr>
          <w:rFonts w:ascii="Arial" w:hAnsi="Arial" w:cs="Arial"/>
          <w:sz w:val="24"/>
          <w:szCs w:val="24"/>
        </w:rPr>
        <w:t>ya que la última conversación que se tuvo con la empresa Philips solicitó los últimos dos balance</w:t>
      </w:r>
      <w:r w:rsidR="005C406C">
        <w:rPr>
          <w:rFonts w:ascii="Arial" w:hAnsi="Arial" w:cs="Arial"/>
          <w:sz w:val="24"/>
          <w:szCs w:val="24"/>
        </w:rPr>
        <w:t>s y menciona que e</w:t>
      </w:r>
      <w:r w:rsidR="00B2410D" w:rsidRPr="00B2410D">
        <w:rPr>
          <w:rFonts w:ascii="Arial" w:hAnsi="Arial" w:cs="Arial"/>
          <w:sz w:val="24"/>
          <w:szCs w:val="24"/>
        </w:rPr>
        <w:t xml:space="preserve">xtraoficialmente </w:t>
      </w:r>
      <w:r w:rsidR="005C406C">
        <w:rPr>
          <w:rFonts w:ascii="Arial" w:hAnsi="Arial" w:cs="Arial"/>
          <w:sz w:val="24"/>
          <w:szCs w:val="24"/>
        </w:rPr>
        <w:t>se</w:t>
      </w:r>
      <w:r w:rsidR="00B2410D" w:rsidRPr="00B2410D">
        <w:rPr>
          <w:rFonts w:ascii="Arial" w:hAnsi="Arial" w:cs="Arial"/>
          <w:sz w:val="24"/>
          <w:szCs w:val="24"/>
        </w:rPr>
        <w:t xml:space="preserve"> habló de créditos de 5 a 7 años en </w:t>
      </w:r>
      <w:r w:rsidR="0033762A">
        <w:rPr>
          <w:rFonts w:ascii="Arial" w:hAnsi="Arial" w:cs="Arial"/>
          <w:sz w:val="24"/>
          <w:szCs w:val="24"/>
        </w:rPr>
        <w:t>dólares</w:t>
      </w:r>
      <w:r w:rsidR="005C406C">
        <w:rPr>
          <w:rFonts w:ascii="Arial" w:hAnsi="Arial" w:cs="Arial"/>
          <w:sz w:val="24"/>
          <w:szCs w:val="24"/>
        </w:rPr>
        <w:t xml:space="preserve"> financiados por ellos, esto quiere decir que se habla </w:t>
      </w:r>
      <w:r w:rsidR="00B16C3E">
        <w:rPr>
          <w:rFonts w:ascii="Arial" w:hAnsi="Arial" w:cs="Arial"/>
          <w:sz w:val="24"/>
          <w:szCs w:val="24"/>
        </w:rPr>
        <w:t xml:space="preserve">de 60 a 84 cuotas. </w:t>
      </w:r>
      <w:r w:rsidR="008D40B0">
        <w:rPr>
          <w:rFonts w:ascii="Arial" w:hAnsi="Arial" w:cs="Arial"/>
          <w:sz w:val="24"/>
          <w:szCs w:val="24"/>
        </w:rPr>
        <w:t>Continua diciendo el tesorero que g</w:t>
      </w:r>
      <w:r w:rsidR="00B2410D" w:rsidRPr="00B2410D">
        <w:rPr>
          <w:rFonts w:ascii="Arial" w:hAnsi="Arial" w:cs="Arial"/>
          <w:sz w:val="24"/>
          <w:szCs w:val="24"/>
        </w:rPr>
        <w:t xml:space="preserve">eneralmente cuando </w:t>
      </w:r>
      <w:r w:rsidR="00FF7FA8">
        <w:rPr>
          <w:rFonts w:ascii="Arial" w:hAnsi="Arial" w:cs="Arial"/>
          <w:sz w:val="24"/>
          <w:szCs w:val="24"/>
        </w:rPr>
        <w:t>una empresa mira</w:t>
      </w:r>
      <w:r w:rsidR="00B2410D" w:rsidRPr="00B2410D">
        <w:rPr>
          <w:rFonts w:ascii="Arial" w:hAnsi="Arial" w:cs="Arial"/>
          <w:sz w:val="24"/>
          <w:szCs w:val="24"/>
        </w:rPr>
        <w:t xml:space="preserve"> </w:t>
      </w:r>
      <w:r w:rsidR="008D40B0">
        <w:rPr>
          <w:rFonts w:ascii="Arial" w:hAnsi="Arial" w:cs="Arial"/>
          <w:sz w:val="24"/>
          <w:szCs w:val="24"/>
        </w:rPr>
        <w:t xml:space="preserve">los balances </w:t>
      </w:r>
      <w:r w:rsidR="00B2410D" w:rsidRPr="00B2410D">
        <w:rPr>
          <w:rFonts w:ascii="Arial" w:hAnsi="Arial" w:cs="Arial"/>
          <w:sz w:val="24"/>
          <w:szCs w:val="24"/>
        </w:rPr>
        <w:t xml:space="preserve">para </w:t>
      </w:r>
      <w:r w:rsidR="008D40B0">
        <w:rPr>
          <w:rFonts w:ascii="Arial" w:hAnsi="Arial" w:cs="Arial"/>
          <w:sz w:val="24"/>
          <w:szCs w:val="24"/>
        </w:rPr>
        <w:t xml:space="preserve">el otorgamiento de </w:t>
      </w:r>
      <w:r w:rsidR="00B2410D" w:rsidRPr="00B2410D">
        <w:rPr>
          <w:rFonts w:ascii="Arial" w:hAnsi="Arial" w:cs="Arial"/>
          <w:sz w:val="24"/>
          <w:szCs w:val="24"/>
        </w:rPr>
        <w:t>créditos suelen mirar al patrimonio neto</w:t>
      </w:r>
      <w:r w:rsidR="009C09A0">
        <w:rPr>
          <w:rFonts w:ascii="Arial" w:hAnsi="Arial" w:cs="Arial"/>
          <w:sz w:val="24"/>
          <w:szCs w:val="24"/>
        </w:rPr>
        <w:t>,</w:t>
      </w:r>
      <w:r w:rsidR="00C83C52">
        <w:rPr>
          <w:rFonts w:ascii="Arial" w:hAnsi="Arial" w:cs="Arial"/>
          <w:sz w:val="24"/>
          <w:szCs w:val="24"/>
        </w:rPr>
        <w:t xml:space="preserve"> y la Fund</w:t>
      </w:r>
      <w:r w:rsidR="009A1F08">
        <w:rPr>
          <w:rFonts w:ascii="Arial" w:hAnsi="Arial" w:cs="Arial"/>
          <w:sz w:val="24"/>
          <w:szCs w:val="24"/>
        </w:rPr>
        <w:t>ación al estar</w:t>
      </w:r>
      <w:r w:rsidR="00B2410D" w:rsidRPr="00B2410D">
        <w:rPr>
          <w:rFonts w:ascii="Arial" w:hAnsi="Arial" w:cs="Arial"/>
          <w:sz w:val="24"/>
          <w:szCs w:val="24"/>
        </w:rPr>
        <w:t xml:space="preserve"> permanentemente transfiriendo </w:t>
      </w:r>
      <w:r w:rsidR="005B7D0E">
        <w:rPr>
          <w:rFonts w:ascii="Arial" w:hAnsi="Arial" w:cs="Arial"/>
          <w:sz w:val="24"/>
          <w:szCs w:val="24"/>
        </w:rPr>
        <w:t xml:space="preserve">bienes </w:t>
      </w:r>
      <w:r w:rsidR="00B2410D" w:rsidRPr="00B2410D">
        <w:rPr>
          <w:rFonts w:ascii="Arial" w:hAnsi="Arial" w:cs="Arial"/>
          <w:sz w:val="24"/>
          <w:szCs w:val="24"/>
        </w:rPr>
        <w:t>una vez que</w:t>
      </w:r>
      <w:r w:rsidR="00731686">
        <w:rPr>
          <w:rFonts w:ascii="Arial" w:hAnsi="Arial" w:cs="Arial"/>
          <w:sz w:val="24"/>
          <w:szCs w:val="24"/>
        </w:rPr>
        <w:t xml:space="preserve"> se cumplen</w:t>
      </w:r>
      <w:r w:rsidR="00B2410D" w:rsidRPr="00B2410D">
        <w:rPr>
          <w:rFonts w:ascii="Arial" w:hAnsi="Arial" w:cs="Arial"/>
          <w:sz w:val="24"/>
          <w:szCs w:val="24"/>
        </w:rPr>
        <w:t xml:space="preserve"> los plazos </w:t>
      </w:r>
      <w:r w:rsidR="00731686">
        <w:rPr>
          <w:rFonts w:ascii="Arial" w:hAnsi="Arial" w:cs="Arial"/>
          <w:sz w:val="24"/>
          <w:szCs w:val="24"/>
        </w:rPr>
        <w:t xml:space="preserve">se está transfiriendo </w:t>
      </w:r>
      <w:r w:rsidR="009A1F08">
        <w:rPr>
          <w:rFonts w:ascii="Arial" w:hAnsi="Arial" w:cs="Arial"/>
          <w:sz w:val="24"/>
          <w:szCs w:val="24"/>
        </w:rPr>
        <w:t>el</w:t>
      </w:r>
      <w:r w:rsidR="009C09A0">
        <w:rPr>
          <w:rFonts w:ascii="Arial" w:hAnsi="Arial" w:cs="Arial"/>
          <w:sz w:val="24"/>
          <w:szCs w:val="24"/>
        </w:rPr>
        <w:t xml:space="preserve"> patrimonio neto al instituto, es por ellos que es </w:t>
      </w:r>
      <w:r w:rsidR="00B2410D" w:rsidRPr="00B2410D">
        <w:rPr>
          <w:rFonts w:ascii="Arial" w:hAnsi="Arial" w:cs="Arial"/>
          <w:sz w:val="24"/>
          <w:szCs w:val="24"/>
        </w:rPr>
        <w:t xml:space="preserve">muy importante mostrar la parte de solvencia que </w:t>
      </w:r>
      <w:r w:rsidR="00743C4C">
        <w:rPr>
          <w:rFonts w:ascii="Arial" w:hAnsi="Arial" w:cs="Arial"/>
          <w:sz w:val="24"/>
          <w:szCs w:val="24"/>
        </w:rPr>
        <w:t>se tiene</w:t>
      </w:r>
      <w:r w:rsidR="00B2410D" w:rsidRPr="00B2410D">
        <w:rPr>
          <w:rFonts w:ascii="Arial" w:hAnsi="Arial" w:cs="Arial"/>
          <w:sz w:val="24"/>
          <w:szCs w:val="24"/>
        </w:rPr>
        <w:t xml:space="preserve">. </w:t>
      </w:r>
    </w:p>
    <w:p w:rsidR="00877A57" w:rsidRDefault="00E0244F" w:rsidP="00B2410D">
      <w:pPr>
        <w:jc w:val="both"/>
        <w:rPr>
          <w:rFonts w:ascii="Arial" w:hAnsi="Arial" w:cs="Arial"/>
          <w:sz w:val="24"/>
          <w:szCs w:val="24"/>
        </w:rPr>
      </w:pPr>
      <w:r>
        <w:rPr>
          <w:rFonts w:ascii="Arial" w:hAnsi="Arial" w:cs="Arial"/>
          <w:sz w:val="24"/>
          <w:szCs w:val="24"/>
        </w:rPr>
        <w:t xml:space="preserve">Toma la palabra el Secretario de la Fundación y menciona a los presentes que </w:t>
      </w:r>
      <w:r w:rsidR="00CB72E1">
        <w:rPr>
          <w:rFonts w:ascii="Arial" w:hAnsi="Arial" w:cs="Arial"/>
          <w:sz w:val="24"/>
          <w:szCs w:val="24"/>
        </w:rPr>
        <w:t xml:space="preserve">la idea de la Fundación y el Instituto es que </w:t>
      </w:r>
      <w:r w:rsidR="006D7D00">
        <w:rPr>
          <w:rFonts w:ascii="Arial" w:hAnsi="Arial" w:cs="Arial"/>
          <w:sz w:val="24"/>
          <w:szCs w:val="24"/>
        </w:rPr>
        <w:t xml:space="preserve">con estos números que se está mostrando </w:t>
      </w:r>
      <w:r w:rsidR="00CB72E1">
        <w:rPr>
          <w:rFonts w:ascii="Arial" w:hAnsi="Arial" w:cs="Arial"/>
          <w:sz w:val="24"/>
          <w:szCs w:val="24"/>
        </w:rPr>
        <w:t xml:space="preserve">se está </w:t>
      </w:r>
      <w:r w:rsidR="00B2410D" w:rsidRPr="00B2410D">
        <w:rPr>
          <w:rFonts w:ascii="Arial" w:hAnsi="Arial" w:cs="Arial"/>
          <w:sz w:val="24"/>
          <w:szCs w:val="24"/>
        </w:rPr>
        <w:t xml:space="preserve">evaluando </w:t>
      </w:r>
      <w:r w:rsidR="00CB72E1">
        <w:rPr>
          <w:rFonts w:ascii="Arial" w:hAnsi="Arial" w:cs="Arial"/>
          <w:sz w:val="24"/>
          <w:szCs w:val="24"/>
        </w:rPr>
        <w:t xml:space="preserve">la posibilidad de </w:t>
      </w:r>
      <w:r w:rsidR="00B2410D" w:rsidRPr="00B2410D">
        <w:rPr>
          <w:rFonts w:ascii="Arial" w:hAnsi="Arial" w:cs="Arial"/>
          <w:sz w:val="24"/>
          <w:szCs w:val="24"/>
        </w:rPr>
        <w:t xml:space="preserve">comprar los equipos financiados por </w:t>
      </w:r>
      <w:r w:rsidR="00D3384A">
        <w:rPr>
          <w:rFonts w:ascii="Arial" w:hAnsi="Arial" w:cs="Arial"/>
          <w:sz w:val="24"/>
          <w:szCs w:val="24"/>
        </w:rPr>
        <w:t xml:space="preserve">la Fundación sin tener </w:t>
      </w:r>
      <w:r w:rsidR="00B2410D" w:rsidRPr="00B2410D">
        <w:rPr>
          <w:rFonts w:ascii="Arial" w:hAnsi="Arial" w:cs="Arial"/>
          <w:sz w:val="24"/>
          <w:szCs w:val="24"/>
        </w:rPr>
        <w:t xml:space="preserve">en cuenta </w:t>
      </w:r>
      <w:r w:rsidR="00D3384A">
        <w:rPr>
          <w:rFonts w:ascii="Arial" w:hAnsi="Arial" w:cs="Arial"/>
          <w:sz w:val="24"/>
          <w:szCs w:val="24"/>
        </w:rPr>
        <w:t xml:space="preserve">la ayuda </w:t>
      </w:r>
      <w:r w:rsidR="00877A57">
        <w:rPr>
          <w:rFonts w:ascii="Arial" w:hAnsi="Arial" w:cs="Arial"/>
          <w:sz w:val="24"/>
          <w:szCs w:val="24"/>
        </w:rPr>
        <w:t xml:space="preserve">por parte </w:t>
      </w:r>
      <w:r w:rsidR="00D3384A">
        <w:rPr>
          <w:rFonts w:ascii="Arial" w:hAnsi="Arial" w:cs="Arial"/>
          <w:sz w:val="24"/>
          <w:szCs w:val="24"/>
        </w:rPr>
        <w:t>del</w:t>
      </w:r>
      <w:r w:rsidR="00B2410D" w:rsidRPr="00B2410D">
        <w:rPr>
          <w:rFonts w:ascii="Arial" w:hAnsi="Arial" w:cs="Arial"/>
          <w:sz w:val="24"/>
          <w:szCs w:val="24"/>
        </w:rPr>
        <w:t xml:space="preserve"> gobierno</w:t>
      </w:r>
      <w:r w:rsidR="00877A57">
        <w:rPr>
          <w:rFonts w:ascii="Arial" w:hAnsi="Arial" w:cs="Arial"/>
          <w:sz w:val="24"/>
          <w:szCs w:val="24"/>
        </w:rPr>
        <w:t xml:space="preserve">. </w:t>
      </w:r>
    </w:p>
    <w:p w:rsidR="001B01E9" w:rsidRDefault="00877A57" w:rsidP="00B2410D">
      <w:pPr>
        <w:jc w:val="both"/>
        <w:rPr>
          <w:rFonts w:ascii="Arial" w:hAnsi="Arial" w:cs="Arial"/>
          <w:sz w:val="24"/>
          <w:szCs w:val="24"/>
        </w:rPr>
      </w:pPr>
      <w:r>
        <w:rPr>
          <w:rFonts w:ascii="Arial" w:hAnsi="Arial" w:cs="Arial"/>
          <w:sz w:val="24"/>
          <w:szCs w:val="24"/>
        </w:rPr>
        <w:t xml:space="preserve">Continúa diciendo que espera </w:t>
      </w:r>
      <w:r w:rsidR="00B2410D" w:rsidRPr="00B2410D">
        <w:rPr>
          <w:rFonts w:ascii="Arial" w:hAnsi="Arial" w:cs="Arial"/>
          <w:sz w:val="24"/>
          <w:szCs w:val="24"/>
        </w:rPr>
        <w:t xml:space="preserve">que en la próxima asamblea </w:t>
      </w:r>
      <w:r w:rsidR="001B01E9">
        <w:rPr>
          <w:rFonts w:ascii="Arial" w:hAnsi="Arial" w:cs="Arial"/>
          <w:sz w:val="24"/>
          <w:szCs w:val="24"/>
        </w:rPr>
        <w:t xml:space="preserve">se pueda anunciar que se pudo comprar todo lo que se tenía </w:t>
      </w:r>
      <w:r w:rsidR="00990318">
        <w:rPr>
          <w:rFonts w:ascii="Arial" w:hAnsi="Arial" w:cs="Arial"/>
          <w:sz w:val="24"/>
          <w:szCs w:val="24"/>
        </w:rPr>
        <w:t xml:space="preserve">proyectado </w:t>
      </w:r>
      <w:r w:rsidR="001B01E9">
        <w:rPr>
          <w:rFonts w:ascii="Arial" w:hAnsi="Arial" w:cs="Arial"/>
          <w:sz w:val="24"/>
          <w:szCs w:val="24"/>
        </w:rPr>
        <w:t>y más cosas aun</w:t>
      </w:r>
      <w:r w:rsidR="00B2410D" w:rsidRPr="00B2410D">
        <w:rPr>
          <w:rFonts w:ascii="Arial" w:hAnsi="Arial" w:cs="Arial"/>
          <w:sz w:val="24"/>
          <w:szCs w:val="24"/>
        </w:rPr>
        <w:t xml:space="preserve">. </w:t>
      </w:r>
    </w:p>
    <w:p w:rsidR="00B2410D" w:rsidRDefault="00990318" w:rsidP="00B2410D">
      <w:pPr>
        <w:jc w:val="both"/>
        <w:rPr>
          <w:rFonts w:ascii="Arial" w:hAnsi="Arial" w:cs="Arial"/>
          <w:sz w:val="24"/>
          <w:szCs w:val="24"/>
        </w:rPr>
      </w:pPr>
      <w:r>
        <w:rPr>
          <w:rFonts w:ascii="Arial" w:hAnsi="Arial" w:cs="Arial"/>
          <w:sz w:val="24"/>
          <w:szCs w:val="24"/>
        </w:rPr>
        <w:t>El Secretario pone a con</w:t>
      </w:r>
      <w:r w:rsidR="00C85249">
        <w:rPr>
          <w:rFonts w:ascii="Arial" w:hAnsi="Arial" w:cs="Arial"/>
          <w:sz w:val="24"/>
          <w:szCs w:val="24"/>
        </w:rPr>
        <w:t>sideración de los presentes el E</w:t>
      </w:r>
      <w:r>
        <w:rPr>
          <w:rFonts w:ascii="Arial" w:hAnsi="Arial" w:cs="Arial"/>
          <w:sz w:val="24"/>
          <w:szCs w:val="24"/>
        </w:rPr>
        <w:t>stado</w:t>
      </w:r>
      <w:r w:rsidR="00C85249">
        <w:rPr>
          <w:rFonts w:ascii="Arial" w:hAnsi="Arial" w:cs="Arial"/>
          <w:sz w:val="24"/>
          <w:szCs w:val="24"/>
        </w:rPr>
        <w:t xml:space="preserve"> contable 2024 de la Funcacorr y se resuelve: </w:t>
      </w:r>
    </w:p>
    <w:p w:rsidR="00C85249" w:rsidRPr="00C85249" w:rsidRDefault="00C85249" w:rsidP="00C85249">
      <w:pPr>
        <w:pStyle w:val="Prrafodelista"/>
        <w:numPr>
          <w:ilvl w:val="0"/>
          <w:numId w:val="11"/>
        </w:numPr>
        <w:jc w:val="both"/>
        <w:rPr>
          <w:rFonts w:ascii="Arial" w:hAnsi="Arial" w:cs="Arial"/>
          <w:sz w:val="24"/>
          <w:szCs w:val="24"/>
        </w:rPr>
      </w:pPr>
      <w:r w:rsidRPr="00C85249">
        <w:rPr>
          <w:rFonts w:ascii="Arial" w:hAnsi="Arial" w:cs="Arial"/>
          <w:sz w:val="24"/>
          <w:szCs w:val="24"/>
        </w:rPr>
        <w:t>Los presentes por unanimidad aprueban el estado Contable de la Funcacorr 2024.</w:t>
      </w:r>
    </w:p>
    <w:p w:rsidR="00496773" w:rsidRDefault="00755E59" w:rsidP="003D51E5">
      <w:pPr>
        <w:jc w:val="both"/>
        <w:rPr>
          <w:rFonts w:ascii="Arial" w:hAnsi="Arial" w:cs="Arial"/>
          <w:b/>
          <w:sz w:val="24"/>
          <w:szCs w:val="24"/>
          <w:u w:val="single"/>
        </w:rPr>
      </w:pPr>
      <w:r w:rsidRPr="00755E59">
        <w:rPr>
          <w:rFonts w:ascii="Arial" w:hAnsi="Arial" w:cs="Arial"/>
          <w:b/>
          <w:sz w:val="24"/>
          <w:szCs w:val="24"/>
        </w:rPr>
        <w:t>3 -</w:t>
      </w:r>
      <w:r>
        <w:rPr>
          <w:rFonts w:ascii="Arial" w:hAnsi="Arial" w:cs="Arial"/>
          <w:sz w:val="24"/>
          <w:szCs w:val="24"/>
        </w:rPr>
        <w:t xml:space="preserve"> </w:t>
      </w:r>
      <w:r w:rsidR="002A549D">
        <w:rPr>
          <w:rFonts w:ascii="Arial" w:hAnsi="Arial" w:cs="Arial"/>
          <w:b/>
          <w:sz w:val="24"/>
          <w:szCs w:val="24"/>
          <w:u w:val="single"/>
        </w:rPr>
        <w:t>APROBAC</w:t>
      </w:r>
      <w:r w:rsidR="00EC522F">
        <w:rPr>
          <w:rFonts w:ascii="Arial" w:hAnsi="Arial" w:cs="Arial"/>
          <w:b/>
          <w:sz w:val="24"/>
          <w:szCs w:val="24"/>
          <w:u w:val="single"/>
        </w:rPr>
        <w:t>IÓN DEL PLAN TRIENAL 2025 – 2027</w:t>
      </w:r>
    </w:p>
    <w:p w:rsidR="008C60A3" w:rsidRDefault="001E7768" w:rsidP="003D51E5">
      <w:pPr>
        <w:jc w:val="both"/>
        <w:rPr>
          <w:rFonts w:ascii="Arial" w:hAnsi="Arial" w:cs="Arial"/>
          <w:sz w:val="24"/>
          <w:szCs w:val="24"/>
        </w:rPr>
      </w:pPr>
      <w:r>
        <w:rPr>
          <w:rFonts w:ascii="Arial" w:hAnsi="Arial" w:cs="Arial"/>
          <w:sz w:val="24"/>
          <w:szCs w:val="24"/>
        </w:rPr>
        <w:t>En este punto el Secretario de la Fundación menciona que lo descripto en el Plan Trienal son los proyectos que gran parte se fue comentando a lo largo de esta  asamblea y que se pretende ejecutar a lo largo de estos tres años junto con el Instituto</w:t>
      </w:r>
      <w:r w:rsidR="00507864">
        <w:rPr>
          <w:rFonts w:ascii="Arial" w:hAnsi="Arial" w:cs="Arial"/>
          <w:sz w:val="24"/>
          <w:szCs w:val="24"/>
        </w:rPr>
        <w:t xml:space="preserve">. </w:t>
      </w:r>
    </w:p>
    <w:p w:rsidR="001E7768" w:rsidRDefault="00507864" w:rsidP="003D51E5">
      <w:pPr>
        <w:jc w:val="both"/>
        <w:rPr>
          <w:rFonts w:ascii="Arial" w:hAnsi="Arial" w:cs="Arial"/>
          <w:sz w:val="24"/>
          <w:szCs w:val="24"/>
        </w:rPr>
      </w:pPr>
      <w:r>
        <w:rPr>
          <w:rFonts w:ascii="Arial" w:hAnsi="Arial" w:cs="Arial"/>
          <w:sz w:val="24"/>
          <w:szCs w:val="24"/>
        </w:rPr>
        <w:t xml:space="preserve">Se da una copia </w:t>
      </w:r>
      <w:r w:rsidR="008C60A3">
        <w:rPr>
          <w:rFonts w:ascii="Arial" w:hAnsi="Arial" w:cs="Arial"/>
          <w:sz w:val="24"/>
          <w:szCs w:val="24"/>
        </w:rPr>
        <w:t xml:space="preserve">del plan </w:t>
      </w:r>
      <w:r>
        <w:rPr>
          <w:rFonts w:ascii="Arial" w:hAnsi="Arial" w:cs="Arial"/>
          <w:sz w:val="24"/>
          <w:szCs w:val="24"/>
        </w:rPr>
        <w:t xml:space="preserve">a cada uno </w:t>
      </w:r>
      <w:r w:rsidR="008C60A3">
        <w:rPr>
          <w:rFonts w:ascii="Arial" w:hAnsi="Arial" w:cs="Arial"/>
          <w:sz w:val="24"/>
          <w:szCs w:val="24"/>
        </w:rPr>
        <w:t xml:space="preserve">de los presentes </w:t>
      </w:r>
      <w:r>
        <w:rPr>
          <w:rFonts w:ascii="Arial" w:hAnsi="Arial" w:cs="Arial"/>
          <w:sz w:val="24"/>
          <w:szCs w:val="24"/>
        </w:rPr>
        <w:t xml:space="preserve">para </w:t>
      </w:r>
      <w:r w:rsidR="008C60A3">
        <w:rPr>
          <w:rFonts w:ascii="Arial" w:hAnsi="Arial" w:cs="Arial"/>
          <w:sz w:val="24"/>
          <w:szCs w:val="24"/>
        </w:rPr>
        <w:t>su conocimiento</w:t>
      </w:r>
      <w:r w:rsidR="00422DA2">
        <w:rPr>
          <w:rFonts w:ascii="Arial" w:hAnsi="Arial" w:cs="Arial"/>
          <w:sz w:val="24"/>
          <w:szCs w:val="24"/>
        </w:rPr>
        <w:t xml:space="preserve">, quedando el comité abierto a cualquier consulta </w:t>
      </w:r>
      <w:r w:rsidR="005D4A4E">
        <w:rPr>
          <w:rFonts w:ascii="Arial" w:hAnsi="Arial" w:cs="Arial"/>
          <w:sz w:val="24"/>
          <w:szCs w:val="24"/>
        </w:rPr>
        <w:t xml:space="preserve">que tengan al respecto. Menciona que a medida que se va ejecutando este plan se le ira comentando de los avances. </w:t>
      </w:r>
    </w:p>
    <w:p w:rsidR="003C5156" w:rsidRDefault="003C5156" w:rsidP="003D51E5">
      <w:pPr>
        <w:jc w:val="both"/>
        <w:rPr>
          <w:rFonts w:ascii="Arial" w:hAnsi="Arial" w:cs="Arial"/>
          <w:sz w:val="24"/>
          <w:szCs w:val="24"/>
        </w:rPr>
      </w:pPr>
      <w:r>
        <w:rPr>
          <w:rFonts w:ascii="Arial" w:hAnsi="Arial" w:cs="Arial"/>
          <w:sz w:val="24"/>
          <w:szCs w:val="24"/>
        </w:rPr>
        <w:t>Se transcribe a continuación el Plan Trienal 2025 – 2027:</w:t>
      </w:r>
    </w:p>
    <w:p w:rsidR="00C021C7" w:rsidRPr="001E7768" w:rsidRDefault="00C021C7" w:rsidP="003D51E5">
      <w:pPr>
        <w:jc w:val="both"/>
        <w:rPr>
          <w:rFonts w:ascii="Arial" w:hAnsi="Arial" w:cs="Arial"/>
          <w:sz w:val="24"/>
          <w:szCs w:val="24"/>
        </w:rPr>
      </w:pPr>
    </w:p>
    <w:p w:rsidR="00262E07" w:rsidRPr="00244924" w:rsidRDefault="00262E07" w:rsidP="00262E07">
      <w:pPr>
        <w:pStyle w:val="Ttulo"/>
        <w:rPr>
          <w:rFonts w:ascii="Arial" w:hAnsi="Arial" w:cs="Arial"/>
          <w:sz w:val="24"/>
          <w:szCs w:val="24"/>
          <w:u w:val="single"/>
        </w:rPr>
      </w:pPr>
      <w:r w:rsidRPr="00244924">
        <w:rPr>
          <w:rFonts w:ascii="Arial" w:hAnsi="Arial" w:cs="Arial"/>
          <w:sz w:val="24"/>
          <w:szCs w:val="24"/>
          <w:u w:val="single"/>
        </w:rPr>
        <w:lastRenderedPageBreak/>
        <w:t>Aspecto Patrimonial</w:t>
      </w:r>
    </w:p>
    <w:p w:rsidR="00262E07" w:rsidRPr="00244924" w:rsidRDefault="00262E07" w:rsidP="00B825E3">
      <w:pPr>
        <w:numPr>
          <w:ilvl w:val="0"/>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Mantenimiento y actualización de equipamiento de alta complejidad.</w:t>
      </w:r>
    </w:p>
    <w:p w:rsidR="00262E07" w:rsidRPr="00244924" w:rsidRDefault="00262E07" w:rsidP="00B825E3">
      <w:pPr>
        <w:numPr>
          <w:ilvl w:val="0"/>
          <w:numId w:val="3"/>
        </w:numPr>
        <w:tabs>
          <w:tab w:val="left" w:pos="142"/>
          <w:tab w:val="left" w:pos="426"/>
        </w:tabs>
        <w:spacing w:after="0" w:line="240" w:lineRule="auto"/>
        <w:jc w:val="both"/>
        <w:rPr>
          <w:rFonts w:ascii="Arial" w:hAnsi="Arial" w:cs="Arial"/>
          <w:color w:val="000000"/>
          <w:sz w:val="24"/>
          <w:szCs w:val="24"/>
        </w:rPr>
      </w:pPr>
      <w:r w:rsidRPr="00244924">
        <w:rPr>
          <w:rFonts w:ascii="Arial" w:hAnsi="Arial" w:cs="Arial"/>
          <w:color w:val="000000"/>
          <w:sz w:val="24"/>
          <w:szCs w:val="24"/>
        </w:rPr>
        <w:t>Inicio de obra Edificio D (áreas de apoyo asistencial) que incluyen mantenimiento, suministros, sistemas, farmacia, lavandería  y otras)</w:t>
      </w:r>
    </w:p>
    <w:p w:rsidR="00262E07" w:rsidRPr="00244924" w:rsidRDefault="00262E07" w:rsidP="00B825E3">
      <w:pPr>
        <w:numPr>
          <w:ilvl w:val="0"/>
          <w:numId w:val="3"/>
        </w:numPr>
        <w:tabs>
          <w:tab w:val="left" w:pos="142"/>
          <w:tab w:val="left" w:pos="426"/>
        </w:tabs>
        <w:spacing w:after="0" w:line="240" w:lineRule="auto"/>
        <w:jc w:val="both"/>
        <w:rPr>
          <w:rFonts w:ascii="Arial" w:hAnsi="Arial" w:cs="Arial"/>
          <w:color w:val="000000"/>
          <w:sz w:val="24"/>
          <w:szCs w:val="24"/>
        </w:rPr>
      </w:pPr>
      <w:r w:rsidRPr="00244924">
        <w:rPr>
          <w:rFonts w:ascii="Arial" w:hAnsi="Arial" w:cs="Arial"/>
          <w:color w:val="000000"/>
          <w:sz w:val="24"/>
          <w:szCs w:val="24"/>
        </w:rPr>
        <w:t>Mantenimiento y mejora del estado actual del edificio.</w:t>
      </w:r>
    </w:p>
    <w:p w:rsidR="00262E07" w:rsidRPr="00244924" w:rsidRDefault="00262E07" w:rsidP="00B825E3">
      <w:pPr>
        <w:numPr>
          <w:ilvl w:val="0"/>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Continuación con el “Plan Maestro: pisos 1, 2, 3 y 4 del nuevo edificio del ICC.</w:t>
      </w:r>
    </w:p>
    <w:p w:rsidR="00262E07" w:rsidRPr="00244924" w:rsidRDefault="00262E07" w:rsidP="00B825E3">
      <w:pPr>
        <w:numPr>
          <w:ilvl w:val="0"/>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Remodelación y ampliación edilicia por etapas de los sectores: </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Central de Materiales. </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Remodelación de habitaciones actuales de internación.</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Recuperación Cardiovascular Adultos</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Áreas de apoyo de Quirófano</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proofErr w:type="spellStart"/>
      <w:r w:rsidRPr="00244924">
        <w:rPr>
          <w:rFonts w:ascii="Arial" w:hAnsi="Arial" w:cs="Arial"/>
          <w:color w:val="000000"/>
          <w:sz w:val="24"/>
          <w:szCs w:val="24"/>
        </w:rPr>
        <w:t>Extractorios</w:t>
      </w:r>
      <w:proofErr w:type="spellEnd"/>
      <w:r w:rsidRPr="00244924">
        <w:rPr>
          <w:rFonts w:ascii="Arial" w:hAnsi="Arial" w:cs="Arial"/>
          <w:color w:val="000000"/>
          <w:sz w:val="24"/>
          <w:szCs w:val="24"/>
        </w:rPr>
        <w:t xml:space="preserve"> de Laboratorio</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Instalación de nuevos software en capa clínica</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Mejoras en los sistemas administrativos</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Área de Docencia,  y otras áreas técnicas de apoyo.</w:t>
      </w:r>
    </w:p>
    <w:p w:rsidR="00262E07" w:rsidRPr="00244924" w:rsidRDefault="00262E07" w:rsidP="00B825E3">
      <w:pPr>
        <w:numPr>
          <w:ilvl w:val="1"/>
          <w:numId w:val="3"/>
        </w:numPr>
        <w:tabs>
          <w:tab w:val="left" w:pos="142"/>
        </w:tabs>
        <w:spacing w:after="0" w:line="240" w:lineRule="auto"/>
        <w:jc w:val="both"/>
        <w:rPr>
          <w:rFonts w:ascii="Arial" w:hAnsi="Arial" w:cs="Arial"/>
          <w:color w:val="000000"/>
          <w:sz w:val="24"/>
          <w:szCs w:val="24"/>
        </w:rPr>
      </w:pPr>
      <w:proofErr w:type="spellStart"/>
      <w:r w:rsidRPr="00244924">
        <w:rPr>
          <w:rFonts w:ascii="Arial" w:hAnsi="Arial" w:cs="Arial"/>
          <w:color w:val="000000"/>
          <w:sz w:val="24"/>
          <w:szCs w:val="24"/>
        </w:rPr>
        <w:t>Refuncionalización</w:t>
      </w:r>
      <w:proofErr w:type="spellEnd"/>
      <w:r w:rsidRPr="00244924">
        <w:rPr>
          <w:rFonts w:ascii="Arial" w:hAnsi="Arial" w:cs="Arial"/>
          <w:color w:val="000000"/>
          <w:sz w:val="24"/>
          <w:szCs w:val="24"/>
        </w:rPr>
        <w:t xml:space="preserve"> y traslado de sectores administrativos (legal y facturación)</w:t>
      </w:r>
    </w:p>
    <w:p w:rsidR="00262E07" w:rsidRPr="00244924" w:rsidRDefault="00262E07" w:rsidP="00262E07">
      <w:pPr>
        <w:ind w:left="284"/>
        <w:jc w:val="both"/>
        <w:rPr>
          <w:rFonts w:ascii="Arial" w:hAnsi="Arial" w:cs="Arial"/>
          <w:b/>
          <w:color w:val="FF0000"/>
          <w:sz w:val="24"/>
          <w:szCs w:val="24"/>
        </w:rPr>
      </w:pPr>
      <w:r w:rsidRPr="00244924">
        <w:rPr>
          <w:rFonts w:ascii="Arial" w:hAnsi="Arial" w:cs="Arial"/>
          <w:b/>
          <w:color w:val="FF0000"/>
          <w:sz w:val="24"/>
          <w:szCs w:val="24"/>
        </w:rPr>
        <w:t xml:space="preserve">   </w:t>
      </w:r>
    </w:p>
    <w:p w:rsidR="00262E07" w:rsidRPr="00244924" w:rsidRDefault="00262E07" w:rsidP="00262E07">
      <w:pPr>
        <w:pStyle w:val="Ttulo"/>
        <w:rPr>
          <w:rFonts w:ascii="Arial" w:hAnsi="Arial" w:cs="Arial"/>
          <w:sz w:val="24"/>
          <w:szCs w:val="24"/>
          <w:u w:val="single"/>
        </w:rPr>
      </w:pPr>
      <w:r w:rsidRPr="00244924">
        <w:rPr>
          <w:rFonts w:ascii="Arial" w:hAnsi="Arial" w:cs="Arial"/>
          <w:sz w:val="24"/>
          <w:szCs w:val="24"/>
          <w:u w:val="single"/>
        </w:rPr>
        <w:t>Aspecto Administrativo</w:t>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Se continuarán las acciones institucionales para la renovación de la acreditación institucional que venció en febrero de 2024. Se proseguirá con la actividad de mejora continua en calidad asistencial. </w:t>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Proseguir con la capacitación del personal, profesional, técnico y administrativo.</w:t>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Fortalecimiento del trabajo en "Grupos de Tareas" por objetivos (facturación, débitos, cobranzas). </w:t>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Renovación  de convenios prestacionales  con las  Provincias del NEA </w:t>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Revisión y actualización y firma de nuevos convenios con las Obras Sociales y entidades dedicadas a la salud.</w:t>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Consolidar y expandir el PBS (particularmente a otras provincias y al interior de Corrientes) como herramienta genuina de prestación de beneficios para la comunidad y de recaudación de fondos para el ICC  </w:t>
      </w:r>
      <w:r w:rsidRPr="00244924">
        <w:rPr>
          <w:rFonts w:ascii="Arial" w:hAnsi="Arial" w:cs="Arial"/>
          <w:color w:val="000000"/>
          <w:sz w:val="24"/>
          <w:szCs w:val="24"/>
        </w:rPr>
        <w:tab/>
      </w:r>
    </w:p>
    <w:p w:rsidR="00262E07" w:rsidRPr="00244924" w:rsidRDefault="00262E07" w:rsidP="00B825E3">
      <w:pPr>
        <w:numPr>
          <w:ilvl w:val="0"/>
          <w:numId w:val="2"/>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Continuar con el desarrollo de trabajo de apoyo a la Dirección del Instituto de Cardiología de Corrientes –ICC-,  y el trabajo en conjunto de acuerdo a la normativa vigente.  </w:t>
      </w:r>
    </w:p>
    <w:p w:rsidR="00262E07" w:rsidRPr="00244924" w:rsidRDefault="00262E07" w:rsidP="00262E07">
      <w:pPr>
        <w:jc w:val="both"/>
        <w:rPr>
          <w:rFonts w:ascii="Arial" w:hAnsi="Arial" w:cs="Arial"/>
          <w:b/>
          <w:color w:val="000000"/>
          <w:sz w:val="24"/>
          <w:szCs w:val="24"/>
        </w:rPr>
      </w:pPr>
    </w:p>
    <w:p w:rsidR="00262E07" w:rsidRPr="00244924" w:rsidRDefault="00262E07" w:rsidP="00262E07">
      <w:pPr>
        <w:pStyle w:val="Ttulo"/>
        <w:rPr>
          <w:rFonts w:ascii="Arial" w:hAnsi="Arial" w:cs="Arial"/>
          <w:sz w:val="24"/>
          <w:szCs w:val="24"/>
        </w:rPr>
      </w:pPr>
      <w:r w:rsidRPr="00244924">
        <w:rPr>
          <w:rFonts w:ascii="Arial" w:hAnsi="Arial" w:cs="Arial"/>
          <w:sz w:val="24"/>
          <w:szCs w:val="24"/>
          <w:u w:val="single"/>
        </w:rPr>
        <w:t>Aspecto Asistencial</w:t>
      </w:r>
      <w:r w:rsidRPr="00244924">
        <w:rPr>
          <w:rFonts w:ascii="Arial" w:hAnsi="Arial" w:cs="Arial"/>
          <w:sz w:val="24"/>
          <w:szCs w:val="24"/>
        </w:rPr>
        <w:t>:</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Mantener y elevar los niveles de atención cardiológica de baja, mediana y especialmente de alta complejidad.</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Difusión del conocimiento y educación sanitaria de las enfermedades cardiovasculares y su prevención.</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Afianzar el servicio de prevención a través fundamentalmente del Centro de Calidad de Vida con actividades que contemplen el abordaje individual y también el grupal.</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Continuar con el funcionamiento del Servicio de Nefrología y el Programa de Trasplante Renal, tanto localmente en la institución como también en Santo Tomé.</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Consolidar el avance alcanzado con las técnicas innovadoras de </w:t>
      </w:r>
      <w:r w:rsidR="007E4512" w:rsidRPr="00244924">
        <w:rPr>
          <w:rFonts w:ascii="Arial" w:hAnsi="Arial" w:cs="Arial"/>
          <w:color w:val="000000"/>
          <w:sz w:val="24"/>
          <w:szCs w:val="24"/>
        </w:rPr>
        <w:t>diagnóstico</w:t>
      </w:r>
      <w:r w:rsidRPr="00244924">
        <w:rPr>
          <w:rFonts w:ascii="Arial" w:hAnsi="Arial" w:cs="Arial"/>
          <w:color w:val="000000"/>
          <w:sz w:val="24"/>
          <w:szCs w:val="24"/>
        </w:rPr>
        <w:t xml:space="preserve"> y tratamiento de las diferentes patologías.</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Continuar y elevar el nivel de formación profesional de los servicios del Instituto de Cardiología “Juana F Cabral”</w:t>
      </w:r>
      <w:r w:rsidRPr="00244924" w:rsidDel="009D0D48">
        <w:rPr>
          <w:rFonts w:ascii="Arial" w:hAnsi="Arial" w:cs="Arial"/>
          <w:color w:val="000000"/>
          <w:sz w:val="24"/>
          <w:szCs w:val="24"/>
        </w:rPr>
        <w:t xml:space="preserve"> </w:t>
      </w:r>
    </w:p>
    <w:p w:rsidR="00262E07" w:rsidRPr="00244924" w:rsidRDefault="00262E07" w:rsidP="00B825E3">
      <w:pPr>
        <w:numPr>
          <w:ilvl w:val="0"/>
          <w:numId w:val="4"/>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Continuar con la política de empoderamiento de pacientes mediante la aplicación del portal del paciente </w:t>
      </w:r>
    </w:p>
    <w:p w:rsidR="00C55A36" w:rsidRDefault="00C55A36" w:rsidP="008E5B6C">
      <w:pPr>
        <w:jc w:val="both"/>
        <w:rPr>
          <w:rFonts w:ascii="Arial" w:hAnsi="Arial" w:cs="Arial"/>
          <w:b/>
          <w:color w:val="000000"/>
          <w:sz w:val="24"/>
          <w:szCs w:val="24"/>
        </w:rPr>
      </w:pPr>
    </w:p>
    <w:p w:rsidR="008413F9" w:rsidRDefault="008413F9" w:rsidP="008E5B6C">
      <w:pPr>
        <w:jc w:val="both"/>
        <w:rPr>
          <w:rFonts w:ascii="Arial" w:hAnsi="Arial" w:cs="Arial"/>
          <w:b/>
          <w:color w:val="000000"/>
          <w:sz w:val="24"/>
          <w:szCs w:val="24"/>
        </w:rPr>
      </w:pPr>
      <w:bookmarkStart w:id="0" w:name="_GoBack"/>
      <w:bookmarkEnd w:id="0"/>
    </w:p>
    <w:p w:rsidR="00270282" w:rsidRPr="00244924" w:rsidRDefault="00270282" w:rsidP="008E5B6C">
      <w:pPr>
        <w:jc w:val="both"/>
        <w:rPr>
          <w:rFonts w:ascii="Arial" w:hAnsi="Arial" w:cs="Arial"/>
          <w:b/>
          <w:color w:val="000000"/>
          <w:sz w:val="24"/>
          <w:szCs w:val="24"/>
        </w:rPr>
      </w:pPr>
    </w:p>
    <w:p w:rsidR="00262E07" w:rsidRPr="00244924" w:rsidRDefault="00262E07" w:rsidP="00262E07">
      <w:pPr>
        <w:pStyle w:val="Ttulo"/>
        <w:rPr>
          <w:rFonts w:ascii="Arial" w:hAnsi="Arial" w:cs="Arial"/>
          <w:sz w:val="24"/>
          <w:szCs w:val="24"/>
          <w:u w:val="single"/>
        </w:rPr>
      </w:pPr>
      <w:r w:rsidRPr="00244924">
        <w:rPr>
          <w:rFonts w:ascii="Arial" w:hAnsi="Arial" w:cs="Arial"/>
          <w:sz w:val="24"/>
          <w:szCs w:val="24"/>
          <w:u w:val="single"/>
        </w:rPr>
        <w:lastRenderedPageBreak/>
        <w:t>Aspecto Docente y de Investigación</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Consolidar al Instituto de Cardiología de Corrientes como centro  formador de profesionales de la provincia y del NEA, aceptando las rotaciones, pasantías de pos grado de profesionales de otros hospitales de Corrientes, del país y el extranjero.</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Alentar la realización de los Cursos de  pos grado en diferentes áreas relacionadas con la cardiología, avalado por la Facultad de Medicina de la Universidad Nacional del Nordeste, y en forma conjunta  con la Sociedad de Cardiología de Corrientes y otras entidades afines.</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Continuar con los  programas de Residencias en:</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Cardiología clínica</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Arquitectura Hospitalaria</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Ingeniería Clínica</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Unidad de Terapia intensiva – Adultos y Pediátricos</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Kinesiología </w:t>
      </w:r>
      <w:proofErr w:type="spellStart"/>
      <w:r w:rsidRPr="00244924">
        <w:rPr>
          <w:rFonts w:ascii="Arial" w:hAnsi="Arial" w:cs="Arial"/>
          <w:color w:val="000000"/>
          <w:sz w:val="24"/>
          <w:szCs w:val="24"/>
        </w:rPr>
        <w:t>Cardiorespiratoria</w:t>
      </w:r>
      <w:proofErr w:type="spellEnd"/>
      <w:r w:rsidRPr="00244924">
        <w:rPr>
          <w:rFonts w:ascii="Arial" w:hAnsi="Arial" w:cs="Arial"/>
          <w:color w:val="000000"/>
          <w:sz w:val="24"/>
          <w:szCs w:val="24"/>
        </w:rPr>
        <w:t xml:space="preserve">, </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Diagnóstico por Imágenes </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Enfermería en Cardiología.</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proofErr w:type="spellStart"/>
      <w:r w:rsidRPr="00244924">
        <w:rPr>
          <w:rFonts w:ascii="Arial" w:hAnsi="Arial" w:cs="Arial"/>
          <w:color w:val="000000"/>
          <w:sz w:val="24"/>
          <w:szCs w:val="24"/>
        </w:rPr>
        <w:t>Infectología</w:t>
      </w:r>
      <w:proofErr w:type="spellEnd"/>
      <w:r w:rsidRPr="00244924">
        <w:rPr>
          <w:rFonts w:ascii="Arial" w:hAnsi="Arial" w:cs="Arial"/>
          <w:color w:val="000000"/>
          <w:sz w:val="24"/>
          <w:szCs w:val="24"/>
        </w:rPr>
        <w:t xml:space="preserve">. </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Continuar con los programas de “Becas de Perfeccionamiento  y Profesionales en entrenamiento” en: </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Emergencia cardiovascular</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Ergometría Adultos</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Anestesiología Cardiovascular</w:t>
      </w:r>
    </w:p>
    <w:p w:rsidR="00262E07" w:rsidRPr="00244924" w:rsidRDefault="00262E07" w:rsidP="00B825E3">
      <w:pPr>
        <w:numPr>
          <w:ilvl w:val="1"/>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Cirugía Cardiovascular</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Afianzar, estimular y promover las rotaciones de los residentes de nuestra institución por instituciones de reconocida experiencia en el país y el exterior a fin de brindar a los mismos la mayor capacitación de post grado y permitir el intercambio de experiencias y el afianzamiento de lazos institucionales.</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Impulsar la participación a cursos, congresos, actividad docente, para mantener y actualizar el nivel de trascendencia institucional, bajo la supervisión del Departamento de Docencia e investigación.</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Continuar con la reglamentación, control y supervisión de los programas de investigación y docencia, control de los estudios </w:t>
      </w:r>
      <w:proofErr w:type="spellStart"/>
      <w:r w:rsidRPr="00244924">
        <w:rPr>
          <w:rFonts w:ascii="Arial" w:hAnsi="Arial" w:cs="Arial"/>
          <w:color w:val="000000"/>
          <w:sz w:val="24"/>
          <w:szCs w:val="24"/>
        </w:rPr>
        <w:t>multicéntricos</w:t>
      </w:r>
      <w:proofErr w:type="spellEnd"/>
      <w:r w:rsidRPr="00244924">
        <w:rPr>
          <w:rFonts w:ascii="Arial" w:hAnsi="Arial" w:cs="Arial"/>
          <w:color w:val="000000"/>
          <w:sz w:val="24"/>
          <w:szCs w:val="24"/>
        </w:rPr>
        <w:t xml:space="preserve"> y proyectos de investigación para estudios que se realicen con los equipamientos de alta tecnología que posee el Instituto de Cardiología. </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Apoyar la realización de reuniones científicas relacionadas con la especialidad y en diferentes áreas de esta.</w:t>
      </w:r>
    </w:p>
    <w:p w:rsidR="00262E07" w:rsidRPr="00244924" w:rsidRDefault="00262E07" w:rsidP="00B825E3">
      <w:pPr>
        <w:numPr>
          <w:ilvl w:val="0"/>
          <w:numId w:val="5"/>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Impulsar y trabajar para la creación del Instituto Universitario en Ciencias de la Salud de Corrientes a través de la </w:t>
      </w:r>
      <w:proofErr w:type="spellStart"/>
      <w:r w:rsidRPr="00244924">
        <w:rPr>
          <w:rFonts w:ascii="Arial" w:hAnsi="Arial" w:cs="Arial"/>
          <w:color w:val="000000"/>
          <w:sz w:val="24"/>
          <w:szCs w:val="24"/>
        </w:rPr>
        <w:t>FESCorr</w:t>
      </w:r>
      <w:proofErr w:type="spellEnd"/>
      <w:r w:rsidRPr="00244924">
        <w:rPr>
          <w:rFonts w:ascii="Arial" w:hAnsi="Arial" w:cs="Arial"/>
          <w:color w:val="000000"/>
          <w:sz w:val="24"/>
          <w:szCs w:val="24"/>
        </w:rPr>
        <w:t>. La misma debe logara en el 2025 la aprobación del Ministerio de Educación del a Nación. El proyecto ya fue presentado.</w:t>
      </w:r>
    </w:p>
    <w:p w:rsidR="00262E07" w:rsidRPr="00244924" w:rsidRDefault="00262E07" w:rsidP="00262E07">
      <w:pPr>
        <w:ind w:left="360"/>
        <w:jc w:val="both"/>
        <w:rPr>
          <w:rFonts w:ascii="Arial" w:hAnsi="Arial" w:cs="Arial"/>
          <w:b/>
          <w:color w:val="000000"/>
          <w:sz w:val="24"/>
          <w:szCs w:val="24"/>
        </w:rPr>
      </w:pPr>
    </w:p>
    <w:p w:rsidR="00262E07" w:rsidRPr="00244924" w:rsidRDefault="00262E07" w:rsidP="00262E07">
      <w:pPr>
        <w:pStyle w:val="Ttulo"/>
        <w:rPr>
          <w:rFonts w:ascii="Arial" w:hAnsi="Arial" w:cs="Arial"/>
          <w:sz w:val="24"/>
          <w:szCs w:val="24"/>
          <w:u w:val="single"/>
        </w:rPr>
      </w:pPr>
      <w:r w:rsidRPr="00244924">
        <w:rPr>
          <w:rFonts w:ascii="Arial" w:hAnsi="Arial" w:cs="Arial"/>
          <w:sz w:val="24"/>
          <w:szCs w:val="24"/>
          <w:u w:val="single"/>
        </w:rPr>
        <w:t>Relaciones Institucionales</w:t>
      </w:r>
    </w:p>
    <w:p w:rsidR="00262E07" w:rsidRPr="00244924" w:rsidRDefault="00262E07" w:rsidP="00B825E3">
      <w:pPr>
        <w:numPr>
          <w:ilvl w:val="0"/>
          <w:numId w:val="6"/>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Promover el desarrollo de convenios con instituciones: privadas, nacionales e internacionales y gubernamentales.</w:t>
      </w:r>
    </w:p>
    <w:p w:rsidR="002E1E96" w:rsidRDefault="00262E07" w:rsidP="003D51E5">
      <w:pPr>
        <w:numPr>
          <w:ilvl w:val="0"/>
          <w:numId w:val="6"/>
        </w:numPr>
        <w:tabs>
          <w:tab w:val="left" w:pos="142"/>
        </w:tabs>
        <w:spacing w:after="0" w:line="240" w:lineRule="auto"/>
        <w:jc w:val="both"/>
        <w:rPr>
          <w:rFonts w:ascii="Arial" w:hAnsi="Arial" w:cs="Arial"/>
          <w:color w:val="000000"/>
          <w:sz w:val="24"/>
          <w:szCs w:val="24"/>
        </w:rPr>
      </w:pPr>
      <w:r w:rsidRPr="00244924">
        <w:rPr>
          <w:rFonts w:ascii="Arial" w:hAnsi="Arial" w:cs="Arial"/>
          <w:color w:val="000000"/>
          <w:sz w:val="24"/>
          <w:szCs w:val="24"/>
        </w:rPr>
        <w:t xml:space="preserve">Continuar con la vinculación Internacional con Instituciones </w:t>
      </w:r>
      <w:r w:rsidR="0052287B" w:rsidRPr="00244924">
        <w:rPr>
          <w:rFonts w:ascii="Arial" w:hAnsi="Arial" w:cs="Arial"/>
          <w:color w:val="000000"/>
          <w:sz w:val="24"/>
          <w:szCs w:val="24"/>
        </w:rPr>
        <w:t>médicas</w:t>
      </w:r>
      <w:r w:rsidRPr="00244924">
        <w:rPr>
          <w:rFonts w:ascii="Arial" w:hAnsi="Arial" w:cs="Arial"/>
          <w:color w:val="000000"/>
          <w:sz w:val="24"/>
          <w:szCs w:val="24"/>
        </w:rPr>
        <w:t xml:space="preserve"> de prestigio como ser Mayo </w:t>
      </w:r>
      <w:proofErr w:type="spellStart"/>
      <w:r w:rsidRPr="00244924">
        <w:rPr>
          <w:rFonts w:ascii="Arial" w:hAnsi="Arial" w:cs="Arial"/>
          <w:color w:val="000000"/>
          <w:sz w:val="24"/>
          <w:szCs w:val="24"/>
        </w:rPr>
        <w:t>Clinic</w:t>
      </w:r>
      <w:proofErr w:type="spellEnd"/>
      <w:r w:rsidRPr="00244924">
        <w:rPr>
          <w:rFonts w:ascii="Arial" w:hAnsi="Arial" w:cs="Arial"/>
          <w:color w:val="000000"/>
          <w:sz w:val="24"/>
          <w:szCs w:val="24"/>
        </w:rPr>
        <w:t xml:space="preserve"> de USA, INCOR de Brasil , Hospital de Clínicas de Barcelona </w:t>
      </w:r>
      <w:proofErr w:type="spellStart"/>
      <w:r w:rsidRPr="00244924">
        <w:rPr>
          <w:rFonts w:ascii="Arial" w:hAnsi="Arial" w:cs="Arial"/>
          <w:color w:val="000000"/>
          <w:sz w:val="24"/>
          <w:szCs w:val="24"/>
        </w:rPr>
        <w:t>etc</w:t>
      </w:r>
      <w:proofErr w:type="spellEnd"/>
      <w:r w:rsidRPr="00244924">
        <w:rPr>
          <w:rFonts w:ascii="Arial" w:hAnsi="Arial" w:cs="Arial"/>
          <w:color w:val="000000"/>
          <w:sz w:val="24"/>
          <w:szCs w:val="24"/>
        </w:rPr>
        <w:t xml:space="preserve">, para intercambio de experiencia y formación profesional </w:t>
      </w:r>
    </w:p>
    <w:p w:rsidR="008E12E5" w:rsidRPr="002E1E96" w:rsidRDefault="00262E07" w:rsidP="003D51E5">
      <w:pPr>
        <w:numPr>
          <w:ilvl w:val="0"/>
          <w:numId w:val="6"/>
        </w:numPr>
        <w:tabs>
          <w:tab w:val="left" w:pos="142"/>
        </w:tabs>
        <w:spacing w:after="0" w:line="240" w:lineRule="auto"/>
        <w:jc w:val="both"/>
        <w:rPr>
          <w:rFonts w:ascii="Arial" w:hAnsi="Arial" w:cs="Arial"/>
          <w:color w:val="000000"/>
          <w:sz w:val="24"/>
          <w:szCs w:val="24"/>
        </w:rPr>
      </w:pPr>
      <w:r w:rsidRPr="002E1E96">
        <w:rPr>
          <w:rFonts w:ascii="Arial" w:hAnsi="Arial" w:cs="Arial"/>
          <w:color w:val="000000"/>
          <w:sz w:val="24"/>
          <w:szCs w:val="24"/>
        </w:rPr>
        <w:t>Desarrollar planes y proyectos de marketing institucional y las programadas por el área de Marketing.</w:t>
      </w:r>
    </w:p>
    <w:p w:rsidR="00535D09" w:rsidRDefault="00535D09" w:rsidP="003D51E5">
      <w:pPr>
        <w:jc w:val="both"/>
        <w:rPr>
          <w:rFonts w:ascii="Arial" w:hAnsi="Arial" w:cs="Arial"/>
          <w:color w:val="000000"/>
          <w:sz w:val="24"/>
          <w:szCs w:val="24"/>
        </w:rPr>
      </w:pPr>
      <w:r>
        <w:rPr>
          <w:rFonts w:ascii="Arial" w:hAnsi="Arial" w:cs="Arial"/>
          <w:color w:val="000000"/>
          <w:sz w:val="24"/>
          <w:szCs w:val="24"/>
        </w:rPr>
        <w:t>Los presentes toman conocimiento de</w:t>
      </w:r>
      <w:r w:rsidR="00477F54">
        <w:rPr>
          <w:rFonts w:ascii="Arial" w:hAnsi="Arial" w:cs="Arial"/>
          <w:color w:val="000000"/>
          <w:sz w:val="24"/>
          <w:szCs w:val="24"/>
        </w:rPr>
        <w:t xml:space="preserve"> lo informado</w:t>
      </w:r>
      <w:r>
        <w:rPr>
          <w:rFonts w:ascii="Arial" w:hAnsi="Arial" w:cs="Arial"/>
          <w:color w:val="000000"/>
          <w:sz w:val="24"/>
          <w:szCs w:val="24"/>
        </w:rPr>
        <w:t xml:space="preserve"> y se resuelve: </w:t>
      </w:r>
    </w:p>
    <w:p w:rsidR="00535D09" w:rsidRDefault="00535D09" w:rsidP="00535D09">
      <w:pPr>
        <w:pStyle w:val="Prrafodelista"/>
        <w:numPr>
          <w:ilvl w:val="0"/>
          <w:numId w:val="11"/>
        </w:numPr>
        <w:jc w:val="both"/>
        <w:rPr>
          <w:rFonts w:ascii="Arial" w:hAnsi="Arial" w:cs="Arial"/>
          <w:color w:val="000000"/>
          <w:sz w:val="24"/>
          <w:szCs w:val="24"/>
        </w:rPr>
      </w:pPr>
      <w:r w:rsidRPr="00535D09">
        <w:rPr>
          <w:rFonts w:ascii="Arial" w:hAnsi="Arial" w:cs="Arial"/>
          <w:color w:val="000000"/>
          <w:sz w:val="24"/>
          <w:szCs w:val="24"/>
        </w:rPr>
        <w:t xml:space="preserve">Aprobar por unanimidad el Plan Trienal 2025 </w:t>
      </w:r>
      <w:r w:rsidR="001B3CFE">
        <w:rPr>
          <w:rFonts w:ascii="Arial" w:hAnsi="Arial" w:cs="Arial"/>
          <w:color w:val="000000"/>
          <w:sz w:val="24"/>
          <w:szCs w:val="24"/>
        </w:rPr>
        <w:t>–</w:t>
      </w:r>
      <w:r w:rsidRPr="00535D09">
        <w:rPr>
          <w:rFonts w:ascii="Arial" w:hAnsi="Arial" w:cs="Arial"/>
          <w:color w:val="000000"/>
          <w:sz w:val="24"/>
          <w:szCs w:val="24"/>
        </w:rPr>
        <w:t xml:space="preserve"> 2027</w:t>
      </w:r>
    </w:p>
    <w:p w:rsidR="001B3CFE" w:rsidRDefault="001B3CFE" w:rsidP="001B3CFE">
      <w:pPr>
        <w:pStyle w:val="Prrafodelista"/>
        <w:jc w:val="both"/>
        <w:rPr>
          <w:rFonts w:ascii="Arial" w:hAnsi="Arial" w:cs="Arial"/>
          <w:color w:val="000000"/>
          <w:sz w:val="24"/>
          <w:szCs w:val="24"/>
        </w:rPr>
      </w:pPr>
    </w:p>
    <w:p w:rsidR="00C021C7" w:rsidRDefault="00C021C7" w:rsidP="001B3CFE">
      <w:pPr>
        <w:pStyle w:val="Prrafodelista"/>
        <w:jc w:val="both"/>
        <w:rPr>
          <w:rFonts w:ascii="Arial" w:hAnsi="Arial" w:cs="Arial"/>
          <w:color w:val="000000"/>
          <w:sz w:val="24"/>
          <w:szCs w:val="24"/>
        </w:rPr>
      </w:pPr>
    </w:p>
    <w:p w:rsidR="00C021C7" w:rsidRDefault="00C021C7" w:rsidP="001B3CFE">
      <w:pPr>
        <w:pStyle w:val="Prrafodelista"/>
        <w:jc w:val="both"/>
        <w:rPr>
          <w:rFonts w:ascii="Arial" w:hAnsi="Arial" w:cs="Arial"/>
          <w:color w:val="000000"/>
          <w:sz w:val="24"/>
          <w:szCs w:val="24"/>
        </w:rPr>
      </w:pPr>
    </w:p>
    <w:p w:rsidR="00270282" w:rsidRDefault="00270282" w:rsidP="009803D2">
      <w:pPr>
        <w:jc w:val="both"/>
        <w:rPr>
          <w:rFonts w:ascii="Arial" w:hAnsi="Arial" w:cs="Arial"/>
          <w:color w:val="000000"/>
          <w:sz w:val="24"/>
          <w:szCs w:val="24"/>
        </w:rPr>
      </w:pPr>
    </w:p>
    <w:p w:rsidR="009803D2" w:rsidRDefault="00755E59" w:rsidP="009803D2">
      <w:pPr>
        <w:jc w:val="both"/>
        <w:rPr>
          <w:rFonts w:ascii="Arial" w:hAnsi="Arial" w:cs="Arial"/>
          <w:b/>
          <w:sz w:val="24"/>
          <w:szCs w:val="24"/>
          <w:u w:val="single"/>
        </w:rPr>
      </w:pPr>
      <w:r>
        <w:rPr>
          <w:rFonts w:ascii="Arial" w:hAnsi="Arial" w:cs="Arial"/>
          <w:b/>
          <w:sz w:val="24"/>
          <w:szCs w:val="24"/>
        </w:rPr>
        <w:lastRenderedPageBreak/>
        <w:t>4</w:t>
      </w:r>
      <w:r w:rsidR="009803D2" w:rsidRPr="00C23BB8">
        <w:rPr>
          <w:rFonts w:ascii="Arial" w:hAnsi="Arial" w:cs="Arial"/>
          <w:b/>
          <w:sz w:val="24"/>
          <w:szCs w:val="24"/>
        </w:rPr>
        <w:t xml:space="preserve">- </w:t>
      </w:r>
      <w:r w:rsidR="009803D2" w:rsidRPr="00C23BB8">
        <w:rPr>
          <w:rFonts w:ascii="Arial" w:hAnsi="Arial" w:cs="Arial"/>
          <w:b/>
          <w:sz w:val="24"/>
          <w:szCs w:val="24"/>
          <w:u w:val="single"/>
        </w:rPr>
        <w:t>ELECCION DE AUTORIDADES</w:t>
      </w:r>
    </w:p>
    <w:p w:rsidR="00790837" w:rsidRDefault="00107F5B" w:rsidP="009803D2">
      <w:pPr>
        <w:jc w:val="both"/>
        <w:rPr>
          <w:rFonts w:ascii="Arial" w:hAnsi="Arial" w:cs="Arial"/>
          <w:sz w:val="24"/>
          <w:szCs w:val="24"/>
        </w:rPr>
      </w:pPr>
      <w:r>
        <w:rPr>
          <w:rFonts w:ascii="Arial" w:hAnsi="Arial" w:cs="Arial"/>
          <w:sz w:val="24"/>
          <w:szCs w:val="24"/>
        </w:rPr>
        <w:t>El Secretario pasa al último punto del orden del día</w:t>
      </w:r>
      <w:r w:rsidR="000D1E4E">
        <w:rPr>
          <w:rFonts w:ascii="Arial" w:hAnsi="Arial" w:cs="Arial"/>
          <w:sz w:val="24"/>
          <w:szCs w:val="24"/>
        </w:rPr>
        <w:t xml:space="preserve">, donde se trata </w:t>
      </w:r>
      <w:r>
        <w:rPr>
          <w:rFonts w:ascii="Arial" w:hAnsi="Arial" w:cs="Arial"/>
          <w:sz w:val="24"/>
          <w:szCs w:val="24"/>
        </w:rPr>
        <w:t xml:space="preserve">la </w:t>
      </w:r>
      <w:r w:rsidR="007D2C67">
        <w:rPr>
          <w:rFonts w:ascii="Arial" w:hAnsi="Arial" w:cs="Arial"/>
          <w:sz w:val="24"/>
          <w:szCs w:val="24"/>
        </w:rPr>
        <w:t>P</w:t>
      </w:r>
      <w:r w:rsidR="009803D2">
        <w:rPr>
          <w:rFonts w:ascii="Arial" w:hAnsi="Arial" w:cs="Arial"/>
          <w:sz w:val="24"/>
          <w:szCs w:val="24"/>
        </w:rPr>
        <w:t xml:space="preserve">ropuesta de candidatos a ocupar </w:t>
      </w:r>
      <w:r>
        <w:rPr>
          <w:rFonts w:ascii="Arial" w:hAnsi="Arial" w:cs="Arial"/>
          <w:sz w:val="24"/>
          <w:szCs w:val="24"/>
        </w:rPr>
        <w:t>los cargos</w:t>
      </w:r>
      <w:r w:rsidR="009803D2">
        <w:rPr>
          <w:rFonts w:ascii="Arial" w:hAnsi="Arial" w:cs="Arial"/>
          <w:sz w:val="24"/>
          <w:szCs w:val="24"/>
        </w:rPr>
        <w:t xml:space="preserve"> del Consejo de</w:t>
      </w:r>
      <w:r w:rsidR="00562C58">
        <w:rPr>
          <w:rFonts w:ascii="Arial" w:hAnsi="Arial" w:cs="Arial"/>
          <w:sz w:val="24"/>
          <w:szCs w:val="24"/>
        </w:rPr>
        <w:t xml:space="preserve"> Administración de la Funcacorr </w:t>
      </w:r>
      <w:r w:rsidR="009803D2">
        <w:rPr>
          <w:rFonts w:ascii="Arial" w:hAnsi="Arial" w:cs="Arial"/>
          <w:sz w:val="24"/>
          <w:szCs w:val="24"/>
        </w:rPr>
        <w:t xml:space="preserve">por el periodo de 2 años como lo establece el </w:t>
      </w:r>
      <w:r w:rsidR="000D1E4E">
        <w:rPr>
          <w:rFonts w:ascii="Arial" w:hAnsi="Arial" w:cs="Arial"/>
          <w:sz w:val="24"/>
          <w:szCs w:val="24"/>
        </w:rPr>
        <w:t xml:space="preserve">Estatuto. </w:t>
      </w:r>
    </w:p>
    <w:p w:rsidR="0063328D" w:rsidRDefault="00562C58" w:rsidP="009803D2">
      <w:pPr>
        <w:jc w:val="both"/>
        <w:rPr>
          <w:rFonts w:ascii="Arial" w:hAnsi="Arial" w:cs="Arial"/>
          <w:sz w:val="24"/>
          <w:szCs w:val="24"/>
        </w:rPr>
      </w:pPr>
      <w:r>
        <w:rPr>
          <w:rFonts w:ascii="Arial" w:hAnsi="Arial" w:cs="Arial"/>
          <w:sz w:val="24"/>
          <w:szCs w:val="24"/>
        </w:rPr>
        <w:t>Asimismo</w:t>
      </w:r>
      <w:r w:rsidR="001F50A3">
        <w:rPr>
          <w:rFonts w:ascii="Arial" w:hAnsi="Arial" w:cs="Arial"/>
          <w:sz w:val="24"/>
          <w:szCs w:val="24"/>
        </w:rPr>
        <w:t>,</w:t>
      </w:r>
      <w:r>
        <w:rPr>
          <w:rFonts w:ascii="Arial" w:hAnsi="Arial" w:cs="Arial"/>
          <w:sz w:val="24"/>
          <w:szCs w:val="24"/>
        </w:rPr>
        <w:t xml:space="preserve"> menciona que las a</w:t>
      </w:r>
      <w:r w:rsidR="001F50A3">
        <w:rPr>
          <w:rFonts w:ascii="Arial" w:hAnsi="Arial" w:cs="Arial"/>
          <w:sz w:val="24"/>
          <w:szCs w:val="24"/>
        </w:rPr>
        <w:t xml:space="preserve">utoridades que se elijan en el día de la fecha, serán las mismas que </w:t>
      </w:r>
      <w:r w:rsidR="00F11F61">
        <w:rPr>
          <w:rFonts w:ascii="Arial" w:hAnsi="Arial" w:cs="Arial"/>
          <w:sz w:val="24"/>
          <w:szCs w:val="24"/>
        </w:rPr>
        <w:t>presidirán el Consejo de A</w:t>
      </w:r>
      <w:r w:rsidR="001F50A3">
        <w:rPr>
          <w:rFonts w:ascii="Arial" w:hAnsi="Arial" w:cs="Arial"/>
          <w:sz w:val="24"/>
          <w:szCs w:val="24"/>
        </w:rPr>
        <w:t xml:space="preserve">dministración de la </w:t>
      </w:r>
      <w:proofErr w:type="spellStart"/>
      <w:r w:rsidR="001F50A3">
        <w:rPr>
          <w:rFonts w:ascii="Arial" w:hAnsi="Arial" w:cs="Arial"/>
          <w:sz w:val="24"/>
          <w:szCs w:val="24"/>
        </w:rPr>
        <w:t>FesCorr</w:t>
      </w:r>
      <w:proofErr w:type="spellEnd"/>
      <w:r w:rsidR="000503F2">
        <w:rPr>
          <w:rFonts w:ascii="Arial" w:hAnsi="Arial" w:cs="Arial"/>
          <w:sz w:val="24"/>
          <w:szCs w:val="24"/>
        </w:rPr>
        <w:t xml:space="preserve"> conforme al estatuto de dicha Fundación, donde describe que los socios fundadores serán los encargados de elegir las autoridades del Consejo de Administración de la </w:t>
      </w:r>
      <w:proofErr w:type="spellStart"/>
      <w:r w:rsidR="000503F2">
        <w:rPr>
          <w:rFonts w:ascii="Arial" w:hAnsi="Arial" w:cs="Arial"/>
          <w:sz w:val="24"/>
          <w:szCs w:val="24"/>
        </w:rPr>
        <w:t>FesCorr</w:t>
      </w:r>
      <w:proofErr w:type="spellEnd"/>
      <w:r w:rsidR="000503F2">
        <w:rPr>
          <w:rFonts w:ascii="Arial" w:hAnsi="Arial" w:cs="Arial"/>
          <w:sz w:val="24"/>
          <w:szCs w:val="24"/>
        </w:rPr>
        <w:t>.</w:t>
      </w:r>
    </w:p>
    <w:p w:rsidR="00562C58" w:rsidRDefault="0063328D" w:rsidP="009803D2">
      <w:pPr>
        <w:jc w:val="both"/>
        <w:rPr>
          <w:rFonts w:ascii="Arial" w:hAnsi="Arial" w:cs="Arial"/>
          <w:sz w:val="24"/>
          <w:szCs w:val="24"/>
        </w:rPr>
      </w:pPr>
      <w:r>
        <w:rPr>
          <w:rFonts w:ascii="Arial" w:hAnsi="Arial" w:cs="Arial"/>
          <w:sz w:val="24"/>
          <w:szCs w:val="24"/>
        </w:rPr>
        <w:t xml:space="preserve">Continúa diciendo el Secretario que la única modificación que se hizo a la lista con respecto al Consejo anterior </w:t>
      </w:r>
      <w:r w:rsidR="00417665">
        <w:rPr>
          <w:rFonts w:ascii="Arial" w:hAnsi="Arial" w:cs="Arial"/>
          <w:sz w:val="24"/>
          <w:szCs w:val="24"/>
        </w:rPr>
        <w:t xml:space="preserve">fue el cambio de la Prosecretaria que ahora pasa a ser Protesorera y el Protesorero pasa a ser Prosecretario, los demás cargos no se altera y quedan conformado de la misma manera que </w:t>
      </w:r>
      <w:r w:rsidR="00795C2E">
        <w:rPr>
          <w:rFonts w:ascii="Arial" w:hAnsi="Arial" w:cs="Arial"/>
          <w:sz w:val="24"/>
          <w:szCs w:val="24"/>
        </w:rPr>
        <w:t>el años anterior</w:t>
      </w:r>
      <w:r w:rsidR="00417665">
        <w:rPr>
          <w:rFonts w:ascii="Arial" w:hAnsi="Arial" w:cs="Arial"/>
          <w:sz w:val="24"/>
          <w:szCs w:val="24"/>
        </w:rPr>
        <w:t xml:space="preserve">. </w:t>
      </w:r>
    </w:p>
    <w:p w:rsidR="000D1E4E" w:rsidRPr="00A3320D" w:rsidRDefault="00121B5A" w:rsidP="009803D2">
      <w:pPr>
        <w:jc w:val="both"/>
        <w:rPr>
          <w:rFonts w:ascii="Arial" w:hAnsi="Arial" w:cs="Arial"/>
          <w:sz w:val="24"/>
          <w:szCs w:val="24"/>
        </w:rPr>
      </w:pPr>
      <w:r>
        <w:rPr>
          <w:rFonts w:ascii="Arial" w:hAnsi="Arial" w:cs="Arial"/>
          <w:sz w:val="24"/>
          <w:szCs w:val="24"/>
        </w:rPr>
        <w:t>La lista propuesta es la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4761"/>
        <w:gridCol w:w="2142"/>
      </w:tblGrid>
      <w:tr w:rsidR="0021185A" w:rsidRPr="008333A5" w:rsidTr="001B6EB1">
        <w:tc>
          <w:tcPr>
            <w:tcW w:w="2151" w:type="dxa"/>
            <w:shd w:val="clear" w:color="auto" w:fill="D9D9D9"/>
          </w:tcPr>
          <w:p w:rsidR="0021185A" w:rsidRPr="008333A5" w:rsidRDefault="0021185A" w:rsidP="00755E59">
            <w:pPr>
              <w:spacing w:after="0" w:line="240" w:lineRule="auto"/>
              <w:jc w:val="both"/>
              <w:rPr>
                <w:rFonts w:ascii="Arial" w:hAnsi="Arial" w:cs="Arial"/>
                <w:b/>
                <w:sz w:val="24"/>
                <w:szCs w:val="24"/>
              </w:rPr>
            </w:pPr>
            <w:r w:rsidRPr="008333A5">
              <w:rPr>
                <w:rFonts w:ascii="Arial" w:hAnsi="Arial" w:cs="Arial"/>
                <w:b/>
                <w:sz w:val="24"/>
                <w:szCs w:val="24"/>
              </w:rPr>
              <w:t>CARGO</w:t>
            </w:r>
          </w:p>
        </w:tc>
        <w:tc>
          <w:tcPr>
            <w:tcW w:w="4761" w:type="dxa"/>
            <w:shd w:val="clear" w:color="auto" w:fill="D9D9D9"/>
          </w:tcPr>
          <w:p w:rsidR="0021185A" w:rsidRPr="008333A5" w:rsidRDefault="0021185A" w:rsidP="00755E59">
            <w:pPr>
              <w:spacing w:after="0" w:line="240" w:lineRule="auto"/>
              <w:jc w:val="center"/>
              <w:rPr>
                <w:rFonts w:ascii="Arial" w:hAnsi="Arial" w:cs="Arial"/>
                <w:b/>
                <w:sz w:val="24"/>
                <w:szCs w:val="24"/>
              </w:rPr>
            </w:pPr>
            <w:r w:rsidRPr="008333A5">
              <w:rPr>
                <w:rFonts w:ascii="Arial" w:hAnsi="Arial" w:cs="Arial"/>
                <w:b/>
                <w:sz w:val="24"/>
                <w:szCs w:val="24"/>
              </w:rPr>
              <w:t>NOMBRE Y APELLIDO</w:t>
            </w:r>
          </w:p>
        </w:tc>
        <w:tc>
          <w:tcPr>
            <w:tcW w:w="2142" w:type="dxa"/>
            <w:shd w:val="clear" w:color="auto" w:fill="D9D9D9"/>
          </w:tcPr>
          <w:p w:rsidR="0021185A" w:rsidRPr="008333A5" w:rsidRDefault="00890837" w:rsidP="00755E59">
            <w:pPr>
              <w:spacing w:after="0" w:line="240" w:lineRule="auto"/>
              <w:jc w:val="center"/>
              <w:rPr>
                <w:rFonts w:ascii="Arial" w:hAnsi="Arial" w:cs="Arial"/>
                <w:b/>
                <w:sz w:val="24"/>
                <w:szCs w:val="24"/>
              </w:rPr>
            </w:pPr>
            <w:r>
              <w:rPr>
                <w:rFonts w:ascii="Arial" w:hAnsi="Arial" w:cs="Arial"/>
                <w:b/>
                <w:sz w:val="24"/>
                <w:szCs w:val="24"/>
              </w:rPr>
              <w:t>DNI</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sidRPr="008333A5">
              <w:rPr>
                <w:rFonts w:ascii="Arial" w:hAnsi="Arial" w:cs="Arial"/>
                <w:sz w:val="24"/>
                <w:szCs w:val="24"/>
              </w:rPr>
              <w:t>Presidente</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 xml:space="preserve">Guillermo Augusto </w:t>
            </w:r>
            <w:proofErr w:type="spellStart"/>
            <w:r>
              <w:rPr>
                <w:rFonts w:ascii="Arial" w:hAnsi="Arial" w:cs="Arial"/>
                <w:sz w:val="24"/>
                <w:szCs w:val="24"/>
              </w:rPr>
              <w:t>Osnaghi</w:t>
            </w:r>
            <w:proofErr w:type="spellEnd"/>
            <w:r>
              <w:rPr>
                <w:rFonts w:ascii="Arial" w:hAnsi="Arial" w:cs="Arial"/>
                <w:sz w:val="24"/>
                <w:szCs w:val="24"/>
              </w:rPr>
              <w:t xml:space="preserve"> </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14.459.601</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sidRPr="008333A5">
              <w:rPr>
                <w:rFonts w:ascii="Arial" w:hAnsi="Arial" w:cs="Arial"/>
                <w:sz w:val="24"/>
                <w:szCs w:val="24"/>
              </w:rPr>
              <w:t>Vice Presidente</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Juan Alberto romero Brisco</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21.928.624</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sidRPr="008333A5">
              <w:rPr>
                <w:rFonts w:ascii="Arial" w:hAnsi="Arial" w:cs="Arial"/>
                <w:sz w:val="24"/>
                <w:szCs w:val="24"/>
              </w:rPr>
              <w:t>Secretario</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Jorge Ernesto Leconte Vidal</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5.671.658</w:t>
            </w:r>
          </w:p>
        </w:tc>
      </w:tr>
      <w:tr w:rsidR="00A3320D" w:rsidRPr="008333A5" w:rsidTr="001B6EB1">
        <w:tc>
          <w:tcPr>
            <w:tcW w:w="2151" w:type="dxa"/>
            <w:shd w:val="clear" w:color="auto" w:fill="auto"/>
          </w:tcPr>
          <w:p w:rsidR="00A3320D" w:rsidRPr="008333A5" w:rsidRDefault="00CB1510" w:rsidP="00755E59">
            <w:pPr>
              <w:spacing w:after="0" w:line="240" w:lineRule="auto"/>
              <w:jc w:val="both"/>
              <w:rPr>
                <w:rFonts w:ascii="Arial" w:hAnsi="Arial" w:cs="Arial"/>
                <w:sz w:val="24"/>
                <w:szCs w:val="24"/>
              </w:rPr>
            </w:pPr>
            <w:r>
              <w:rPr>
                <w:rFonts w:ascii="Arial" w:hAnsi="Arial" w:cs="Arial"/>
                <w:sz w:val="24"/>
                <w:szCs w:val="24"/>
              </w:rPr>
              <w:t>Pro Secretario</w:t>
            </w:r>
          </w:p>
        </w:tc>
        <w:tc>
          <w:tcPr>
            <w:tcW w:w="4761" w:type="dxa"/>
            <w:shd w:val="clear" w:color="auto" w:fill="auto"/>
          </w:tcPr>
          <w:p w:rsidR="00A3320D" w:rsidRPr="008333A5" w:rsidRDefault="00A3320D" w:rsidP="00A3320D">
            <w:pPr>
              <w:spacing w:after="0" w:line="240" w:lineRule="auto"/>
              <w:rPr>
                <w:rFonts w:ascii="Arial" w:hAnsi="Arial" w:cs="Arial"/>
                <w:sz w:val="24"/>
                <w:szCs w:val="24"/>
              </w:rPr>
            </w:pPr>
            <w:r>
              <w:rPr>
                <w:rFonts w:ascii="Arial" w:hAnsi="Arial" w:cs="Arial"/>
                <w:sz w:val="24"/>
                <w:szCs w:val="24"/>
              </w:rPr>
              <w:t xml:space="preserve">Martín Guillermo Benjamín de la Vega </w:t>
            </w:r>
          </w:p>
        </w:tc>
        <w:tc>
          <w:tcPr>
            <w:tcW w:w="2142" w:type="dxa"/>
          </w:tcPr>
          <w:p w:rsidR="00A3320D" w:rsidRDefault="001B6EB1" w:rsidP="00FC1440">
            <w:pPr>
              <w:spacing w:after="0" w:line="240" w:lineRule="auto"/>
              <w:jc w:val="center"/>
              <w:rPr>
                <w:rFonts w:ascii="Arial" w:hAnsi="Arial" w:cs="Arial"/>
                <w:sz w:val="24"/>
                <w:szCs w:val="24"/>
              </w:rPr>
            </w:pPr>
            <w:r>
              <w:rPr>
                <w:rFonts w:ascii="Arial" w:hAnsi="Arial" w:cs="Arial"/>
                <w:sz w:val="24"/>
                <w:szCs w:val="24"/>
              </w:rPr>
              <w:t>16.630.790</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sidRPr="008333A5">
              <w:rPr>
                <w:rFonts w:ascii="Arial" w:hAnsi="Arial" w:cs="Arial"/>
                <w:sz w:val="24"/>
                <w:szCs w:val="24"/>
              </w:rPr>
              <w:t>Tesorero</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 xml:space="preserve">Sebastián </w:t>
            </w:r>
            <w:proofErr w:type="spellStart"/>
            <w:r>
              <w:rPr>
                <w:rFonts w:ascii="Arial" w:hAnsi="Arial" w:cs="Arial"/>
                <w:sz w:val="24"/>
                <w:szCs w:val="24"/>
              </w:rPr>
              <w:t>Custidiano</w:t>
            </w:r>
            <w:proofErr w:type="spellEnd"/>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28.202.280</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sidRPr="008333A5">
              <w:rPr>
                <w:rFonts w:ascii="Arial" w:hAnsi="Arial" w:cs="Arial"/>
                <w:sz w:val="24"/>
                <w:szCs w:val="24"/>
              </w:rPr>
              <w:t>Pro Tesorero</w:t>
            </w:r>
          </w:p>
        </w:tc>
        <w:tc>
          <w:tcPr>
            <w:tcW w:w="4761" w:type="dxa"/>
            <w:shd w:val="clear" w:color="auto" w:fill="auto"/>
          </w:tcPr>
          <w:p w:rsidR="00A3320D" w:rsidRPr="008333A5" w:rsidRDefault="00A3320D" w:rsidP="00A3320D">
            <w:pPr>
              <w:spacing w:after="0" w:line="240" w:lineRule="auto"/>
              <w:rPr>
                <w:rFonts w:ascii="Arial" w:hAnsi="Arial" w:cs="Arial"/>
                <w:sz w:val="24"/>
                <w:szCs w:val="24"/>
              </w:rPr>
            </w:pPr>
            <w:r>
              <w:rPr>
                <w:rFonts w:ascii="Arial" w:hAnsi="Arial" w:cs="Arial"/>
                <w:sz w:val="24"/>
                <w:szCs w:val="24"/>
              </w:rPr>
              <w:t>María Fernanda Piragine Niveiro Barreto</w:t>
            </w:r>
          </w:p>
        </w:tc>
        <w:tc>
          <w:tcPr>
            <w:tcW w:w="2142" w:type="dxa"/>
          </w:tcPr>
          <w:p w:rsidR="00A3320D" w:rsidRDefault="001B6EB1" w:rsidP="001B6EB1">
            <w:pPr>
              <w:spacing w:after="0" w:line="240" w:lineRule="auto"/>
              <w:jc w:val="center"/>
              <w:rPr>
                <w:rFonts w:ascii="Arial" w:hAnsi="Arial" w:cs="Arial"/>
                <w:sz w:val="24"/>
                <w:szCs w:val="24"/>
              </w:rPr>
            </w:pPr>
            <w:r>
              <w:rPr>
                <w:rFonts w:ascii="Arial" w:hAnsi="Arial" w:cs="Arial"/>
                <w:sz w:val="24"/>
                <w:szCs w:val="24"/>
              </w:rPr>
              <w:t>14.460.264</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1º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Jose Antonio Laurenzana</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20.087.613</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2º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Pablo Gustavo Chamas</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17.329.443</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3º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 xml:space="preserve">Juan Romero </w:t>
            </w:r>
            <w:proofErr w:type="spellStart"/>
            <w:r>
              <w:rPr>
                <w:rFonts w:ascii="Arial" w:hAnsi="Arial" w:cs="Arial"/>
                <w:sz w:val="24"/>
                <w:szCs w:val="24"/>
              </w:rPr>
              <w:t>Pucciarello</w:t>
            </w:r>
            <w:proofErr w:type="spellEnd"/>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24.374.570</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4º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 xml:space="preserve">Juan Pablo Demonte </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33.855.669</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5º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Alejandro Enrique Zvedeñiuk</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28.903.053</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6º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 xml:space="preserve">Jorge Emilio Monzón </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10.452.104</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7º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Emilio Cañete</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5.651.115</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8º </w:t>
            </w:r>
            <w:r w:rsidRPr="008333A5">
              <w:rPr>
                <w:rFonts w:ascii="Arial" w:hAnsi="Arial" w:cs="Arial"/>
                <w:sz w:val="24"/>
                <w:szCs w:val="24"/>
              </w:rPr>
              <w:t>Vocal</w:t>
            </w:r>
            <w:r>
              <w:rPr>
                <w:rFonts w:ascii="Arial" w:hAnsi="Arial" w:cs="Arial"/>
                <w:sz w:val="24"/>
                <w:szCs w:val="24"/>
              </w:rPr>
              <w:t xml:space="preserve"> titular</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Carlos Federico Gold</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16.853.487</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1º </w:t>
            </w:r>
            <w:r w:rsidRPr="008333A5">
              <w:rPr>
                <w:rFonts w:ascii="Arial" w:hAnsi="Arial" w:cs="Arial"/>
                <w:sz w:val="24"/>
                <w:szCs w:val="24"/>
              </w:rPr>
              <w:t>Vocal</w:t>
            </w:r>
            <w:r>
              <w:rPr>
                <w:rFonts w:ascii="Arial" w:hAnsi="Arial" w:cs="Arial"/>
                <w:sz w:val="24"/>
                <w:szCs w:val="24"/>
              </w:rPr>
              <w:t xml:space="preserve"> suplente</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Luis Mario Zvedeñiuk</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7.805.912</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2º </w:t>
            </w:r>
            <w:r w:rsidRPr="008333A5">
              <w:rPr>
                <w:rFonts w:ascii="Arial" w:hAnsi="Arial" w:cs="Arial"/>
                <w:sz w:val="24"/>
                <w:szCs w:val="24"/>
              </w:rPr>
              <w:t>Vocal</w:t>
            </w:r>
            <w:r>
              <w:rPr>
                <w:rFonts w:ascii="Arial" w:hAnsi="Arial" w:cs="Arial"/>
                <w:sz w:val="24"/>
                <w:szCs w:val="24"/>
              </w:rPr>
              <w:t xml:space="preserve"> suplente</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Eduardo Enrique Del Valle</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7.830.710</w:t>
            </w:r>
          </w:p>
        </w:tc>
      </w:tr>
      <w:tr w:rsidR="00A3320D" w:rsidRPr="008333A5" w:rsidTr="001B6EB1">
        <w:tc>
          <w:tcPr>
            <w:tcW w:w="2151" w:type="dxa"/>
            <w:shd w:val="clear" w:color="auto" w:fill="auto"/>
          </w:tcPr>
          <w:p w:rsidR="00A3320D" w:rsidRPr="008333A5" w:rsidRDefault="00A3320D" w:rsidP="00755E59">
            <w:pPr>
              <w:spacing w:after="0" w:line="240" w:lineRule="auto"/>
              <w:jc w:val="both"/>
              <w:rPr>
                <w:rFonts w:ascii="Arial" w:hAnsi="Arial" w:cs="Arial"/>
                <w:sz w:val="24"/>
                <w:szCs w:val="24"/>
              </w:rPr>
            </w:pPr>
            <w:r>
              <w:rPr>
                <w:rFonts w:ascii="Arial" w:hAnsi="Arial" w:cs="Arial"/>
                <w:sz w:val="24"/>
                <w:szCs w:val="24"/>
              </w:rPr>
              <w:t xml:space="preserve">3º </w:t>
            </w:r>
            <w:r w:rsidRPr="008333A5">
              <w:rPr>
                <w:rFonts w:ascii="Arial" w:hAnsi="Arial" w:cs="Arial"/>
                <w:sz w:val="24"/>
                <w:szCs w:val="24"/>
              </w:rPr>
              <w:t>Vocal</w:t>
            </w:r>
            <w:r>
              <w:rPr>
                <w:rFonts w:ascii="Arial" w:hAnsi="Arial" w:cs="Arial"/>
                <w:sz w:val="24"/>
                <w:szCs w:val="24"/>
              </w:rPr>
              <w:t xml:space="preserve"> suplente</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r>
              <w:rPr>
                <w:rFonts w:ascii="Arial" w:hAnsi="Arial" w:cs="Arial"/>
                <w:sz w:val="24"/>
                <w:szCs w:val="24"/>
              </w:rPr>
              <w:t>Carlos Alfredo Latorre</w:t>
            </w:r>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5.664.596</w:t>
            </w:r>
          </w:p>
        </w:tc>
      </w:tr>
      <w:tr w:rsidR="00A3320D" w:rsidRPr="008333A5" w:rsidTr="001B6EB1">
        <w:tc>
          <w:tcPr>
            <w:tcW w:w="2151" w:type="dxa"/>
            <w:shd w:val="clear" w:color="auto" w:fill="auto"/>
          </w:tcPr>
          <w:p w:rsidR="00A3320D" w:rsidRPr="008333A5" w:rsidRDefault="00A3320D" w:rsidP="00AF3BB4">
            <w:pPr>
              <w:tabs>
                <w:tab w:val="left" w:pos="1095"/>
              </w:tabs>
              <w:spacing w:after="0" w:line="240" w:lineRule="auto"/>
              <w:jc w:val="both"/>
              <w:rPr>
                <w:rFonts w:ascii="Arial" w:hAnsi="Arial" w:cs="Arial"/>
                <w:sz w:val="24"/>
                <w:szCs w:val="24"/>
              </w:rPr>
            </w:pPr>
            <w:r>
              <w:rPr>
                <w:rFonts w:ascii="Arial" w:hAnsi="Arial" w:cs="Arial"/>
                <w:sz w:val="24"/>
                <w:szCs w:val="24"/>
              </w:rPr>
              <w:t xml:space="preserve">4º </w:t>
            </w:r>
            <w:r w:rsidRPr="008333A5">
              <w:rPr>
                <w:rFonts w:ascii="Arial" w:hAnsi="Arial" w:cs="Arial"/>
                <w:sz w:val="24"/>
                <w:szCs w:val="24"/>
              </w:rPr>
              <w:t>Vocal</w:t>
            </w:r>
            <w:r>
              <w:rPr>
                <w:rFonts w:ascii="Arial" w:hAnsi="Arial" w:cs="Arial"/>
                <w:sz w:val="24"/>
                <w:szCs w:val="24"/>
              </w:rPr>
              <w:t xml:space="preserve"> suplente</w:t>
            </w:r>
          </w:p>
        </w:tc>
        <w:tc>
          <w:tcPr>
            <w:tcW w:w="4761" w:type="dxa"/>
            <w:shd w:val="clear" w:color="auto" w:fill="auto"/>
          </w:tcPr>
          <w:p w:rsidR="00A3320D" w:rsidRPr="008333A5" w:rsidRDefault="00A3320D" w:rsidP="00FC1440">
            <w:pPr>
              <w:spacing w:after="0" w:line="240" w:lineRule="auto"/>
              <w:jc w:val="both"/>
              <w:rPr>
                <w:rFonts w:ascii="Arial" w:hAnsi="Arial" w:cs="Arial"/>
                <w:sz w:val="24"/>
                <w:szCs w:val="24"/>
              </w:rPr>
            </w:pPr>
            <w:proofErr w:type="spellStart"/>
            <w:r>
              <w:rPr>
                <w:rFonts w:ascii="Arial" w:hAnsi="Arial" w:cs="Arial"/>
                <w:sz w:val="24"/>
                <w:szCs w:val="24"/>
              </w:rPr>
              <w:t>Bogdan</w:t>
            </w:r>
            <w:proofErr w:type="spellEnd"/>
            <w:r>
              <w:rPr>
                <w:rFonts w:ascii="Arial" w:hAnsi="Arial" w:cs="Arial"/>
                <w:sz w:val="24"/>
                <w:szCs w:val="24"/>
              </w:rPr>
              <w:t xml:space="preserve"> </w:t>
            </w:r>
            <w:proofErr w:type="spellStart"/>
            <w:r>
              <w:rPr>
                <w:rFonts w:ascii="Arial" w:hAnsi="Arial" w:cs="Arial"/>
                <w:sz w:val="24"/>
                <w:szCs w:val="24"/>
              </w:rPr>
              <w:t>Mihai</w:t>
            </w:r>
            <w:proofErr w:type="spellEnd"/>
            <w:r>
              <w:rPr>
                <w:rFonts w:ascii="Arial" w:hAnsi="Arial" w:cs="Arial"/>
                <w:sz w:val="24"/>
                <w:szCs w:val="24"/>
              </w:rPr>
              <w:t xml:space="preserve"> </w:t>
            </w:r>
            <w:proofErr w:type="spellStart"/>
            <w:r>
              <w:rPr>
                <w:rFonts w:ascii="Arial" w:hAnsi="Arial" w:cs="Arial"/>
                <w:sz w:val="24"/>
                <w:szCs w:val="24"/>
              </w:rPr>
              <w:t>Popescu</w:t>
            </w:r>
            <w:proofErr w:type="spellEnd"/>
          </w:p>
        </w:tc>
        <w:tc>
          <w:tcPr>
            <w:tcW w:w="2142" w:type="dxa"/>
          </w:tcPr>
          <w:p w:rsidR="00A3320D" w:rsidRDefault="00A3320D" w:rsidP="00FC1440">
            <w:pPr>
              <w:spacing w:after="0" w:line="240" w:lineRule="auto"/>
              <w:jc w:val="center"/>
              <w:rPr>
                <w:rFonts w:ascii="Arial" w:hAnsi="Arial" w:cs="Arial"/>
                <w:sz w:val="24"/>
                <w:szCs w:val="24"/>
              </w:rPr>
            </w:pPr>
            <w:r>
              <w:rPr>
                <w:rFonts w:ascii="Arial" w:hAnsi="Arial" w:cs="Arial"/>
                <w:sz w:val="24"/>
                <w:szCs w:val="24"/>
              </w:rPr>
              <w:t>10.133.632</w:t>
            </w:r>
          </w:p>
        </w:tc>
      </w:tr>
    </w:tbl>
    <w:p w:rsidR="008F0F3D" w:rsidRDefault="008F0F3D" w:rsidP="00F76C2A">
      <w:pPr>
        <w:jc w:val="both"/>
        <w:rPr>
          <w:rFonts w:ascii="Arial" w:hAnsi="Arial" w:cs="Arial"/>
          <w:sz w:val="24"/>
          <w:szCs w:val="24"/>
        </w:rPr>
      </w:pPr>
    </w:p>
    <w:p w:rsidR="004B54DA" w:rsidRDefault="004B54DA" w:rsidP="00F76C2A">
      <w:pPr>
        <w:jc w:val="both"/>
        <w:rPr>
          <w:rFonts w:ascii="Arial" w:hAnsi="Arial" w:cs="Arial"/>
          <w:sz w:val="24"/>
          <w:szCs w:val="24"/>
        </w:rPr>
      </w:pPr>
      <w:r>
        <w:rPr>
          <w:rFonts w:ascii="Arial" w:hAnsi="Arial" w:cs="Arial"/>
          <w:sz w:val="24"/>
          <w:szCs w:val="24"/>
        </w:rPr>
        <w:t xml:space="preserve">Los presentes toman conocimiento de lo informado y luego de analizar la lista resuelven: </w:t>
      </w:r>
    </w:p>
    <w:p w:rsidR="004B54DA" w:rsidRDefault="004B54DA" w:rsidP="008C4AD2">
      <w:pPr>
        <w:pStyle w:val="Prrafodelista"/>
        <w:numPr>
          <w:ilvl w:val="0"/>
          <w:numId w:val="11"/>
        </w:numPr>
        <w:jc w:val="both"/>
        <w:rPr>
          <w:rFonts w:ascii="Arial" w:hAnsi="Arial" w:cs="Arial"/>
          <w:sz w:val="24"/>
          <w:szCs w:val="24"/>
        </w:rPr>
      </w:pPr>
      <w:r w:rsidRPr="008C4AD2">
        <w:rPr>
          <w:rFonts w:ascii="Arial" w:hAnsi="Arial" w:cs="Arial"/>
          <w:sz w:val="24"/>
          <w:szCs w:val="24"/>
        </w:rPr>
        <w:t xml:space="preserve">Aprobar </w:t>
      </w:r>
      <w:r w:rsidR="002F455D" w:rsidRPr="008C4AD2">
        <w:rPr>
          <w:rFonts w:ascii="Arial" w:hAnsi="Arial" w:cs="Arial"/>
          <w:sz w:val="24"/>
          <w:szCs w:val="24"/>
        </w:rPr>
        <w:t xml:space="preserve">la </w:t>
      </w:r>
      <w:r w:rsidR="008A76B5" w:rsidRPr="008C4AD2">
        <w:rPr>
          <w:rFonts w:ascii="Arial" w:hAnsi="Arial" w:cs="Arial"/>
          <w:sz w:val="24"/>
          <w:szCs w:val="24"/>
        </w:rPr>
        <w:t>lista propuesta del Consejo de Administración de la Funca</w:t>
      </w:r>
      <w:r w:rsidR="008C4AD2" w:rsidRPr="008C4AD2">
        <w:rPr>
          <w:rFonts w:ascii="Arial" w:hAnsi="Arial" w:cs="Arial"/>
          <w:sz w:val="24"/>
          <w:szCs w:val="24"/>
        </w:rPr>
        <w:t>corr por</w:t>
      </w:r>
      <w:r w:rsidR="008C4AD2">
        <w:rPr>
          <w:rFonts w:ascii="Arial" w:hAnsi="Arial" w:cs="Arial"/>
          <w:sz w:val="24"/>
          <w:szCs w:val="24"/>
        </w:rPr>
        <w:t xml:space="preserve"> el periodo de dos años a partir de la fecha. </w:t>
      </w:r>
    </w:p>
    <w:p w:rsidR="008C4AD2" w:rsidRDefault="008C4AD2" w:rsidP="008C4AD2">
      <w:pPr>
        <w:pStyle w:val="Prrafodelista"/>
        <w:numPr>
          <w:ilvl w:val="0"/>
          <w:numId w:val="11"/>
        </w:numPr>
        <w:jc w:val="both"/>
        <w:rPr>
          <w:rFonts w:ascii="Arial" w:hAnsi="Arial" w:cs="Arial"/>
          <w:sz w:val="24"/>
          <w:szCs w:val="24"/>
        </w:rPr>
      </w:pPr>
      <w:r>
        <w:rPr>
          <w:rFonts w:ascii="Arial" w:hAnsi="Arial" w:cs="Arial"/>
          <w:sz w:val="24"/>
          <w:szCs w:val="24"/>
        </w:rPr>
        <w:t xml:space="preserve">Aprobar </w:t>
      </w:r>
      <w:r w:rsidR="00FC1F4A">
        <w:rPr>
          <w:rFonts w:ascii="Arial" w:hAnsi="Arial" w:cs="Arial"/>
          <w:sz w:val="24"/>
          <w:szCs w:val="24"/>
        </w:rPr>
        <w:t xml:space="preserve">y convalidar este mismo consejo para que presidan la administración de la </w:t>
      </w:r>
      <w:proofErr w:type="spellStart"/>
      <w:r w:rsidR="00FC1F4A">
        <w:rPr>
          <w:rFonts w:ascii="Arial" w:hAnsi="Arial" w:cs="Arial"/>
          <w:sz w:val="24"/>
          <w:szCs w:val="24"/>
        </w:rPr>
        <w:t>FesCorr</w:t>
      </w:r>
      <w:proofErr w:type="spellEnd"/>
      <w:r w:rsidR="00FC1F4A">
        <w:rPr>
          <w:rFonts w:ascii="Arial" w:hAnsi="Arial" w:cs="Arial"/>
          <w:sz w:val="24"/>
          <w:szCs w:val="24"/>
        </w:rPr>
        <w:t xml:space="preserve">. </w:t>
      </w:r>
    </w:p>
    <w:p w:rsidR="00246750" w:rsidRDefault="000E35E4" w:rsidP="008C4AD2">
      <w:pPr>
        <w:pStyle w:val="Prrafodelista"/>
        <w:numPr>
          <w:ilvl w:val="0"/>
          <w:numId w:val="11"/>
        </w:numPr>
        <w:jc w:val="both"/>
        <w:rPr>
          <w:rFonts w:ascii="Arial" w:hAnsi="Arial" w:cs="Arial"/>
          <w:sz w:val="24"/>
          <w:szCs w:val="24"/>
        </w:rPr>
      </w:pPr>
      <w:r>
        <w:rPr>
          <w:rFonts w:ascii="Arial" w:hAnsi="Arial" w:cs="Arial"/>
          <w:sz w:val="24"/>
          <w:szCs w:val="24"/>
        </w:rPr>
        <w:t xml:space="preserve">Instruir </w:t>
      </w:r>
      <w:r w:rsidR="00246750">
        <w:rPr>
          <w:rFonts w:ascii="Arial" w:hAnsi="Arial" w:cs="Arial"/>
          <w:sz w:val="24"/>
          <w:szCs w:val="24"/>
        </w:rPr>
        <w:t>a la</w:t>
      </w:r>
      <w:r>
        <w:rPr>
          <w:rFonts w:ascii="Arial" w:hAnsi="Arial" w:cs="Arial"/>
          <w:sz w:val="24"/>
          <w:szCs w:val="24"/>
        </w:rPr>
        <w:t xml:space="preserve"> Secretaría para que se realice las gestiones correspondientes </w:t>
      </w:r>
      <w:r w:rsidR="00134B75">
        <w:rPr>
          <w:rFonts w:ascii="Arial" w:hAnsi="Arial" w:cs="Arial"/>
          <w:sz w:val="24"/>
          <w:szCs w:val="24"/>
        </w:rPr>
        <w:t>ante</w:t>
      </w:r>
      <w:r>
        <w:rPr>
          <w:rFonts w:ascii="Arial" w:hAnsi="Arial" w:cs="Arial"/>
          <w:sz w:val="24"/>
          <w:szCs w:val="24"/>
        </w:rPr>
        <w:t xml:space="preserve"> la Inspección General de Justicia</w:t>
      </w:r>
      <w:r w:rsidR="00246750">
        <w:rPr>
          <w:rFonts w:ascii="Arial" w:hAnsi="Arial" w:cs="Arial"/>
          <w:sz w:val="24"/>
          <w:szCs w:val="24"/>
        </w:rPr>
        <w:t xml:space="preserve">. </w:t>
      </w:r>
    </w:p>
    <w:p w:rsidR="006313B4" w:rsidRDefault="00246750" w:rsidP="008C4AD2">
      <w:pPr>
        <w:pStyle w:val="Prrafodelista"/>
        <w:numPr>
          <w:ilvl w:val="0"/>
          <w:numId w:val="11"/>
        </w:numPr>
        <w:jc w:val="both"/>
        <w:rPr>
          <w:rFonts w:ascii="Arial" w:hAnsi="Arial" w:cs="Arial"/>
          <w:sz w:val="24"/>
          <w:szCs w:val="24"/>
        </w:rPr>
      </w:pPr>
      <w:r>
        <w:rPr>
          <w:rFonts w:ascii="Arial" w:hAnsi="Arial" w:cs="Arial"/>
          <w:sz w:val="24"/>
          <w:szCs w:val="24"/>
        </w:rPr>
        <w:t>Notificar de la resolución al Instituto de Ca</w:t>
      </w:r>
      <w:r w:rsidR="006313B4">
        <w:rPr>
          <w:rFonts w:ascii="Arial" w:hAnsi="Arial" w:cs="Arial"/>
          <w:sz w:val="24"/>
          <w:szCs w:val="24"/>
        </w:rPr>
        <w:t xml:space="preserve">rdiología de Corrientes. </w:t>
      </w:r>
    </w:p>
    <w:p w:rsidR="00FC1F4A" w:rsidRDefault="006313B4" w:rsidP="008C4AD2">
      <w:pPr>
        <w:pStyle w:val="Prrafodelista"/>
        <w:numPr>
          <w:ilvl w:val="0"/>
          <w:numId w:val="11"/>
        </w:numPr>
        <w:jc w:val="both"/>
        <w:rPr>
          <w:rFonts w:ascii="Arial" w:hAnsi="Arial" w:cs="Arial"/>
          <w:sz w:val="24"/>
          <w:szCs w:val="24"/>
        </w:rPr>
      </w:pPr>
      <w:r>
        <w:rPr>
          <w:rFonts w:ascii="Arial" w:hAnsi="Arial" w:cs="Arial"/>
          <w:sz w:val="24"/>
          <w:szCs w:val="24"/>
        </w:rPr>
        <w:t xml:space="preserve">Notificar </w:t>
      </w:r>
      <w:r w:rsidR="00134B75">
        <w:rPr>
          <w:rFonts w:ascii="Arial" w:hAnsi="Arial" w:cs="Arial"/>
          <w:sz w:val="24"/>
          <w:szCs w:val="24"/>
        </w:rPr>
        <w:t xml:space="preserve">de la resolución </w:t>
      </w:r>
      <w:r>
        <w:rPr>
          <w:rFonts w:ascii="Arial" w:hAnsi="Arial" w:cs="Arial"/>
          <w:sz w:val="24"/>
          <w:szCs w:val="24"/>
        </w:rPr>
        <w:t xml:space="preserve">a la </w:t>
      </w:r>
      <w:proofErr w:type="spellStart"/>
      <w:r>
        <w:rPr>
          <w:rFonts w:ascii="Arial" w:hAnsi="Arial" w:cs="Arial"/>
          <w:sz w:val="24"/>
          <w:szCs w:val="24"/>
        </w:rPr>
        <w:t>Fe</w:t>
      </w:r>
      <w:r w:rsidR="00134B75">
        <w:rPr>
          <w:rFonts w:ascii="Arial" w:hAnsi="Arial" w:cs="Arial"/>
          <w:sz w:val="24"/>
          <w:szCs w:val="24"/>
        </w:rPr>
        <w:t>sCorr</w:t>
      </w:r>
      <w:proofErr w:type="spellEnd"/>
      <w:r w:rsidR="00134B75">
        <w:rPr>
          <w:rFonts w:ascii="Arial" w:hAnsi="Arial" w:cs="Arial"/>
          <w:sz w:val="24"/>
          <w:szCs w:val="24"/>
        </w:rPr>
        <w:t xml:space="preserve"> de las nuevas autoridades que la presidirán. </w:t>
      </w:r>
      <w:r>
        <w:rPr>
          <w:rFonts w:ascii="Arial" w:hAnsi="Arial" w:cs="Arial"/>
          <w:sz w:val="24"/>
          <w:szCs w:val="24"/>
        </w:rPr>
        <w:t xml:space="preserve"> </w:t>
      </w:r>
      <w:r w:rsidR="000E35E4">
        <w:rPr>
          <w:rFonts w:ascii="Arial" w:hAnsi="Arial" w:cs="Arial"/>
          <w:sz w:val="24"/>
          <w:szCs w:val="24"/>
        </w:rPr>
        <w:t xml:space="preserve"> </w:t>
      </w:r>
    </w:p>
    <w:p w:rsidR="00A6317E" w:rsidRDefault="00ED5F8E" w:rsidP="00EC70F1">
      <w:pPr>
        <w:jc w:val="both"/>
        <w:rPr>
          <w:rFonts w:ascii="Arial" w:hAnsi="Arial" w:cs="Arial"/>
          <w:sz w:val="24"/>
          <w:szCs w:val="24"/>
        </w:rPr>
      </w:pPr>
      <w:r>
        <w:rPr>
          <w:rFonts w:ascii="Arial" w:hAnsi="Arial" w:cs="Arial"/>
          <w:sz w:val="24"/>
          <w:szCs w:val="24"/>
        </w:rPr>
        <w:t xml:space="preserve">No habiendo más temas que tratar se da por finalizada la reunión, </w:t>
      </w:r>
      <w:r w:rsidR="00DE3908">
        <w:rPr>
          <w:rFonts w:ascii="Arial" w:hAnsi="Arial" w:cs="Arial"/>
          <w:sz w:val="24"/>
          <w:szCs w:val="24"/>
        </w:rPr>
        <w:t xml:space="preserve">agradeciendo </w:t>
      </w:r>
      <w:r w:rsidR="00EC70F1">
        <w:rPr>
          <w:rFonts w:ascii="Arial" w:hAnsi="Arial" w:cs="Arial"/>
          <w:sz w:val="24"/>
          <w:szCs w:val="24"/>
        </w:rPr>
        <w:t>l</w:t>
      </w:r>
      <w:r w:rsidR="00DE3908">
        <w:rPr>
          <w:rFonts w:ascii="Arial" w:hAnsi="Arial" w:cs="Arial"/>
          <w:sz w:val="24"/>
          <w:szCs w:val="24"/>
        </w:rPr>
        <w:t xml:space="preserve">a </w:t>
      </w:r>
      <w:r w:rsidR="00EC70F1">
        <w:rPr>
          <w:rFonts w:ascii="Arial" w:hAnsi="Arial" w:cs="Arial"/>
          <w:sz w:val="24"/>
          <w:szCs w:val="24"/>
        </w:rPr>
        <w:t xml:space="preserve">presencia de todos y solicitando el Secretario </w:t>
      </w:r>
      <w:r w:rsidR="00A6780B">
        <w:rPr>
          <w:rFonts w:ascii="Arial" w:hAnsi="Arial" w:cs="Arial"/>
          <w:sz w:val="24"/>
          <w:szCs w:val="24"/>
        </w:rPr>
        <w:t>a</w:t>
      </w:r>
      <w:r w:rsidR="00EC70F1" w:rsidRPr="00EC70F1">
        <w:rPr>
          <w:rFonts w:ascii="Arial" w:hAnsi="Arial" w:cs="Arial"/>
          <w:sz w:val="24"/>
          <w:szCs w:val="24"/>
        </w:rPr>
        <w:t xml:space="preserve"> </w:t>
      </w:r>
      <w:r w:rsidR="00A6780B">
        <w:rPr>
          <w:rFonts w:ascii="Arial" w:hAnsi="Arial" w:cs="Arial"/>
          <w:sz w:val="24"/>
          <w:szCs w:val="24"/>
        </w:rPr>
        <w:t>todos los miembros sin importar si</w:t>
      </w:r>
      <w:r w:rsidR="00754FBC">
        <w:rPr>
          <w:rFonts w:ascii="Arial" w:hAnsi="Arial" w:cs="Arial"/>
          <w:sz w:val="24"/>
          <w:szCs w:val="24"/>
        </w:rPr>
        <w:t xml:space="preserve"> presiden </w:t>
      </w:r>
      <w:r w:rsidR="00A6780B">
        <w:rPr>
          <w:rFonts w:ascii="Arial" w:hAnsi="Arial" w:cs="Arial"/>
          <w:sz w:val="24"/>
          <w:szCs w:val="24"/>
        </w:rPr>
        <w:t xml:space="preserve">el consejo </w:t>
      </w:r>
      <w:r w:rsidR="00D35C5F">
        <w:rPr>
          <w:rFonts w:ascii="Arial" w:hAnsi="Arial" w:cs="Arial"/>
          <w:sz w:val="24"/>
          <w:szCs w:val="24"/>
        </w:rPr>
        <w:t xml:space="preserve">o no </w:t>
      </w:r>
      <w:r w:rsidR="00754FBC">
        <w:rPr>
          <w:rFonts w:ascii="Arial" w:hAnsi="Arial" w:cs="Arial"/>
          <w:sz w:val="24"/>
          <w:szCs w:val="24"/>
        </w:rPr>
        <w:t xml:space="preserve">a que </w:t>
      </w:r>
      <w:r w:rsidR="00EC70F1" w:rsidRPr="00EC70F1">
        <w:rPr>
          <w:rFonts w:ascii="Arial" w:hAnsi="Arial" w:cs="Arial"/>
          <w:sz w:val="24"/>
          <w:szCs w:val="24"/>
        </w:rPr>
        <w:t>llamen</w:t>
      </w:r>
      <w:r w:rsidR="00D35C5F">
        <w:rPr>
          <w:rFonts w:ascii="Arial" w:hAnsi="Arial" w:cs="Arial"/>
          <w:sz w:val="24"/>
          <w:szCs w:val="24"/>
        </w:rPr>
        <w:t>, propongan ideas</w:t>
      </w:r>
      <w:r w:rsidR="006430D9">
        <w:rPr>
          <w:rFonts w:ascii="Arial" w:hAnsi="Arial" w:cs="Arial"/>
          <w:sz w:val="24"/>
          <w:szCs w:val="24"/>
        </w:rPr>
        <w:t xml:space="preserve">, manifiesten si hay algún </w:t>
      </w:r>
      <w:r w:rsidR="00132D03">
        <w:rPr>
          <w:rFonts w:ascii="Arial" w:hAnsi="Arial" w:cs="Arial"/>
          <w:sz w:val="24"/>
          <w:szCs w:val="24"/>
        </w:rPr>
        <w:t xml:space="preserve">problema, soluciones que se podría dar a esos inconvenientes, ya que con su aporte ayudan un montón a los demás miembros </w:t>
      </w:r>
      <w:r w:rsidR="00326796">
        <w:rPr>
          <w:rFonts w:ascii="Arial" w:hAnsi="Arial" w:cs="Arial"/>
          <w:sz w:val="24"/>
          <w:szCs w:val="24"/>
        </w:rPr>
        <w:t xml:space="preserve">que tienen hoy tienen la </w:t>
      </w:r>
      <w:r w:rsidR="00067EB4">
        <w:rPr>
          <w:rFonts w:ascii="Arial" w:hAnsi="Arial" w:cs="Arial"/>
          <w:sz w:val="24"/>
          <w:szCs w:val="24"/>
        </w:rPr>
        <w:t>responsabilidad</w:t>
      </w:r>
      <w:r w:rsidR="00326796">
        <w:rPr>
          <w:rFonts w:ascii="Arial" w:hAnsi="Arial" w:cs="Arial"/>
          <w:sz w:val="24"/>
          <w:szCs w:val="24"/>
        </w:rPr>
        <w:t xml:space="preserve"> de llevar la conducción </w:t>
      </w:r>
      <w:r w:rsidR="00067EB4">
        <w:rPr>
          <w:rFonts w:ascii="Arial" w:hAnsi="Arial" w:cs="Arial"/>
          <w:sz w:val="24"/>
          <w:szCs w:val="24"/>
        </w:rPr>
        <w:t xml:space="preserve">de la Fundación. </w:t>
      </w:r>
    </w:p>
    <w:p w:rsidR="004F4F63" w:rsidRDefault="00067EB4" w:rsidP="00EC70F1">
      <w:pPr>
        <w:jc w:val="both"/>
        <w:rPr>
          <w:rFonts w:ascii="Arial" w:hAnsi="Arial" w:cs="Arial"/>
          <w:sz w:val="24"/>
          <w:szCs w:val="24"/>
        </w:rPr>
      </w:pPr>
      <w:r>
        <w:rPr>
          <w:rFonts w:ascii="Arial" w:hAnsi="Arial" w:cs="Arial"/>
          <w:sz w:val="24"/>
          <w:szCs w:val="24"/>
        </w:rPr>
        <w:lastRenderedPageBreak/>
        <w:t xml:space="preserve">Continua diciendo el secretario </w:t>
      </w:r>
      <w:r w:rsidR="00682293">
        <w:rPr>
          <w:rFonts w:ascii="Arial" w:hAnsi="Arial" w:cs="Arial"/>
          <w:sz w:val="24"/>
          <w:szCs w:val="24"/>
        </w:rPr>
        <w:t xml:space="preserve">que </w:t>
      </w:r>
      <w:r>
        <w:rPr>
          <w:rFonts w:ascii="Arial" w:hAnsi="Arial" w:cs="Arial"/>
          <w:sz w:val="24"/>
          <w:szCs w:val="24"/>
        </w:rPr>
        <w:t>t</w:t>
      </w:r>
      <w:r w:rsidR="00682293">
        <w:rPr>
          <w:rFonts w:ascii="Arial" w:hAnsi="Arial" w:cs="Arial"/>
          <w:sz w:val="24"/>
          <w:szCs w:val="24"/>
        </w:rPr>
        <w:t xml:space="preserve">odos los martes de la semana la Fundación se reúne </w:t>
      </w:r>
      <w:r w:rsidR="00A20327">
        <w:rPr>
          <w:rFonts w:ascii="Arial" w:hAnsi="Arial" w:cs="Arial"/>
          <w:sz w:val="24"/>
          <w:szCs w:val="24"/>
        </w:rPr>
        <w:t>con el directorio del ICC</w:t>
      </w:r>
      <w:r w:rsidR="00EC70F1" w:rsidRPr="00EC70F1">
        <w:rPr>
          <w:rFonts w:ascii="Arial" w:hAnsi="Arial" w:cs="Arial"/>
          <w:sz w:val="24"/>
          <w:szCs w:val="24"/>
        </w:rPr>
        <w:t xml:space="preserve"> para </w:t>
      </w:r>
      <w:r w:rsidR="00FD4182">
        <w:rPr>
          <w:rFonts w:ascii="Arial" w:hAnsi="Arial" w:cs="Arial"/>
          <w:sz w:val="24"/>
          <w:szCs w:val="24"/>
        </w:rPr>
        <w:t xml:space="preserve">solucionar inconvenientes que se dan a veces a diario, analizar proyectos, tomar </w:t>
      </w:r>
      <w:r w:rsidR="00FE006F">
        <w:rPr>
          <w:rFonts w:ascii="Arial" w:hAnsi="Arial" w:cs="Arial"/>
          <w:sz w:val="24"/>
          <w:szCs w:val="24"/>
        </w:rPr>
        <w:t>decisiones que hacen al normal desenvolvimiento</w:t>
      </w:r>
      <w:r w:rsidR="00FD4182">
        <w:rPr>
          <w:rFonts w:ascii="Arial" w:hAnsi="Arial" w:cs="Arial"/>
          <w:sz w:val="24"/>
          <w:szCs w:val="24"/>
        </w:rPr>
        <w:t xml:space="preserve"> </w:t>
      </w:r>
      <w:r w:rsidR="00FE006F">
        <w:rPr>
          <w:rFonts w:ascii="Arial" w:hAnsi="Arial" w:cs="Arial"/>
          <w:sz w:val="24"/>
          <w:szCs w:val="24"/>
        </w:rPr>
        <w:t xml:space="preserve">del Instituto y otras tantas acciones que se debe resolver </w:t>
      </w:r>
      <w:r w:rsidR="00921114">
        <w:rPr>
          <w:rFonts w:ascii="Arial" w:hAnsi="Arial" w:cs="Arial"/>
          <w:sz w:val="24"/>
          <w:szCs w:val="24"/>
        </w:rPr>
        <w:t xml:space="preserve">para que el Instituto siga progresando y tengamos un servicio de primera y siempre a la vanguardia. </w:t>
      </w:r>
    </w:p>
    <w:p w:rsidR="00A849D9" w:rsidRDefault="00921114" w:rsidP="00EC70F1">
      <w:pPr>
        <w:jc w:val="both"/>
        <w:rPr>
          <w:rFonts w:ascii="Arial" w:hAnsi="Arial" w:cs="Arial"/>
          <w:sz w:val="24"/>
          <w:szCs w:val="24"/>
        </w:rPr>
      </w:pPr>
      <w:r>
        <w:rPr>
          <w:rFonts w:ascii="Arial" w:hAnsi="Arial" w:cs="Arial"/>
          <w:sz w:val="24"/>
          <w:szCs w:val="24"/>
        </w:rPr>
        <w:t xml:space="preserve">Por </w:t>
      </w:r>
      <w:r w:rsidR="004F4F63">
        <w:rPr>
          <w:rFonts w:ascii="Arial" w:hAnsi="Arial" w:cs="Arial"/>
          <w:sz w:val="24"/>
          <w:szCs w:val="24"/>
        </w:rPr>
        <w:t>todo lo expuesto es que s</w:t>
      </w:r>
      <w:r>
        <w:rPr>
          <w:rFonts w:ascii="Arial" w:hAnsi="Arial" w:cs="Arial"/>
          <w:sz w:val="24"/>
          <w:szCs w:val="24"/>
        </w:rPr>
        <w:t xml:space="preserve">e necesita </w:t>
      </w:r>
      <w:r w:rsidR="00EC70F1" w:rsidRPr="00EC70F1">
        <w:rPr>
          <w:rFonts w:ascii="Arial" w:hAnsi="Arial" w:cs="Arial"/>
          <w:sz w:val="24"/>
          <w:szCs w:val="24"/>
        </w:rPr>
        <w:t>la ayuda de todos</w:t>
      </w:r>
      <w:r w:rsidR="004F4F63">
        <w:rPr>
          <w:rFonts w:ascii="Arial" w:hAnsi="Arial" w:cs="Arial"/>
          <w:sz w:val="24"/>
          <w:szCs w:val="24"/>
        </w:rPr>
        <w:t xml:space="preserve"> los miembros para que este modelo de institución </w:t>
      </w:r>
      <w:r w:rsidR="00236F1C">
        <w:rPr>
          <w:rFonts w:ascii="Arial" w:hAnsi="Arial" w:cs="Arial"/>
          <w:sz w:val="24"/>
          <w:szCs w:val="24"/>
        </w:rPr>
        <w:t xml:space="preserve">siga creciendo y </w:t>
      </w:r>
      <w:r w:rsidR="00EC70F1" w:rsidRPr="00EC70F1">
        <w:rPr>
          <w:rFonts w:ascii="Arial" w:hAnsi="Arial" w:cs="Arial"/>
          <w:sz w:val="24"/>
          <w:szCs w:val="24"/>
        </w:rPr>
        <w:t xml:space="preserve">no solamente </w:t>
      </w:r>
      <w:r w:rsidR="00236F1C">
        <w:rPr>
          <w:rFonts w:ascii="Arial" w:hAnsi="Arial" w:cs="Arial"/>
          <w:sz w:val="24"/>
          <w:szCs w:val="24"/>
        </w:rPr>
        <w:t xml:space="preserve">que los miembros estén </w:t>
      </w:r>
      <w:r w:rsidR="00EC70F1" w:rsidRPr="00EC70F1">
        <w:rPr>
          <w:rFonts w:ascii="Arial" w:hAnsi="Arial" w:cs="Arial"/>
          <w:sz w:val="24"/>
          <w:szCs w:val="24"/>
        </w:rPr>
        <w:t xml:space="preserve">para </w:t>
      </w:r>
      <w:r w:rsidR="00D15EBA">
        <w:rPr>
          <w:rFonts w:ascii="Arial" w:hAnsi="Arial" w:cs="Arial"/>
          <w:sz w:val="24"/>
          <w:szCs w:val="24"/>
        </w:rPr>
        <w:t>concurrir</w:t>
      </w:r>
      <w:r w:rsidR="00EC70F1" w:rsidRPr="00EC70F1">
        <w:rPr>
          <w:rFonts w:ascii="Arial" w:hAnsi="Arial" w:cs="Arial"/>
          <w:sz w:val="24"/>
          <w:szCs w:val="24"/>
        </w:rPr>
        <w:t xml:space="preserve"> a la asamblea y escuchar cosas lindas como habrán escuchado hoy, sino </w:t>
      </w:r>
      <w:r w:rsidR="00D15EBA">
        <w:rPr>
          <w:rFonts w:ascii="Arial" w:hAnsi="Arial" w:cs="Arial"/>
          <w:sz w:val="24"/>
          <w:szCs w:val="24"/>
        </w:rPr>
        <w:t xml:space="preserve">que </w:t>
      </w:r>
      <w:r w:rsidR="00EC70F1" w:rsidRPr="00EC70F1">
        <w:rPr>
          <w:rFonts w:ascii="Arial" w:hAnsi="Arial" w:cs="Arial"/>
          <w:sz w:val="24"/>
          <w:szCs w:val="24"/>
        </w:rPr>
        <w:t xml:space="preserve">todo el resto del año llamen y </w:t>
      </w:r>
      <w:r w:rsidR="002E76DE">
        <w:rPr>
          <w:rFonts w:ascii="Arial" w:hAnsi="Arial" w:cs="Arial"/>
          <w:sz w:val="24"/>
          <w:szCs w:val="24"/>
        </w:rPr>
        <w:t>comenten lo qu</w:t>
      </w:r>
      <w:r w:rsidR="004D42CC">
        <w:rPr>
          <w:rFonts w:ascii="Arial" w:hAnsi="Arial" w:cs="Arial"/>
          <w:sz w:val="24"/>
          <w:szCs w:val="24"/>
        </w:rPr>
        <w:t xml:space="preserve">e ven, como se viene trabajando, si algo se está haciendo mal en que puede mejorar, etc. </w:t>
      </w:r>
      <w:r w:rsidR="0057506B">
        <w:rPr>
          <w:rFonts w:ascii="Arial" w:hAnsi="Arial" w:cs="Arial"/>
          <w:sz w:val="24"/>
          <w:szCs w:val="24"/>
        </w:rPr>
        <w:t>M</w:t>
      </w:r>
      <w:r w:rsidR="00EA48E3">
        <w:rPr>
          <w:rFonts w:ascii="Arial" w:hAnsi="Arial" w:cs="Arial"/>
          <w:sz w:val="24"/>
          <w:szCs w:val="24"/>
        </w:rPr>
        <w:t xml:space="preserve">enciona que los miembros que vienen siempre tienen la </w:t>
      </w:r>
      <w:r w:rsidR="0057506B">
        <w:rPr>
          <w:rFonts w:ascii="Arial" w:hAnsi="Arial" w:cs="Arial"/>
          <w:sz w:val="24"/>
          <w:szCs w:val="24"/>
        </w:rPr>
        <w:t>mejor v</w:t>
      </w:r>
      <w:r w:rsidR="00EC70F1" w:rsidRPr="00EC70F1">
        <w:rPr>
          <w:rFonts w:ascii="Arial" w:hAnsi="Arial" w:cs="Arial"/>
          <w:sz w:val="24"/>
          <w:szCs w:val="24"/>
        </w:rPr>
        <w:t xml:space="preserve">oluntad y </w:t>
      </w:r>
      <w:r w:rsidR="0057506B">
        <w:rPr>
          <w:rFonts w:ascii="Arial" w:hAnsi="Arial" w:cs="Arial"/>
          <w:sz w:val="24"/>
          <w:szCs w:val="24"/>
        </w:rPr>
        <w:t>tratan</w:t>
      </w:r>
      <w:r w:rsidR="00EC70F1" w:rsidRPr="00EC70F1">
        <w:rPr>
          <w:rFonts w:ascii="Arial" w:hAnsi="Arial" w:cs="Arial"/>
          <w:sz w:val="24"/>
          <w:szCs w:val="24"/>
        </w:rPr>
        <w:t xml:space="preserve"> de hacer las cosas lo mejor posible, pero </w:t>
      </w:r>
      <w:r w:rsidR="0069662C">
        <w:rPr>
          <w:rFonts w:ascii="Arial" w:hAnsi="Arial" w:cs="Arial"/>
          <w:sz w:val="24"/>
          <w:szCs w:val="24"/>
        </w:rPr>
        <w:t xml:space="preserve">que </w:t>
      </w:r>
      <w:r w:rsidR="00EC70F1" w:rsidRPr="00EC70F1">
        <w:rPr>
          <w:rFonts w:ascii="Arial" w:hAnsi="Arial" w:cs="Arial"/>
          <w:sz w:val="24"/>
          <w:szCs w:val="24"/>
        </w:rPr>
        <w:t xml:space="preserve">vendría muy bien el </w:t>
      </w:r>
      <w:r w:rsidR="0069662C">
        <w:rPr>
          <w:rFonts w:ascii="Arial" w:hAnsi="Arial" w:cs="Arial"/>
          <w:sz w:val="24"/>
          <w:szCs w:val="24"/>
        </w:rPr>
        <w:t xml:space="preserve">aporte de todos </w:t>
      </w:r>
      <w:r w:rsidR="00EC70F1" w:rsidRPr="00EC70F1">
        <w:rPr>
          <w:rFonts w:ascii="Arial" w:hAnsi="Arial" w:cs="Arial"/>
          <w:sz w:val="24"/>
          <w:szCs w:val="24"/>
        </w:rPr>
        <w:t>respecto a cualquier cosa que ayuda a seguir mejorando</w:t>
      </w:r>
      <w:r w:rsidR="0069662C">
        <w:rPr>
          <w:rFonts w:ascii="Arial" w:hAnsi="Arial" w:cs="Arial"/>
          <w:sz w:val="24"/>
          <w:szCs w:val="24"/>
        </w:rPr>
        <w:t xml:space="preserve">, ya que </w:t>
      </w:r>
      <w:r w:rsidR="00EC70F1" w:rsidRPr="00EC70F1">
        <w:rPr>
          <w:rFonts w:ascii="Arial" w:hAnsi="Arial" w:cs="Arial"/>
          <w:sz w:val="24"/>
          <w:szCs w:val="24"/>
        </w:rPr>
        <w:t>esto que fue un su</w:t>
      </w:r>
      <w:r w:rsidR="007C2AD8">
        <w:rPr>
          <w:rFonts w:ascii="Arial" w:hAnsi="Arial" w:cs="Arial"/>
          <w:sz w:val="24"/>
          <w:szCs w:val="24"/>
        </w:rPr>
        <w:t>eño de muchos cree que se cumplió y qu</w:t>
      </w:r>
      <w:r w:rsidR="00EC70F1" w:rsidRPr="00EC70F1">
        <w:rPr>
          <w:rFonts w:ascii="Arial" w:hAnsi="Arial" w:cs="Arial"/>
          <w:sz w:val="24"/>
          <w:szCs w:val="24"/>
        </w:rPr>
        <w:t xml:space="preserve">e hoy está superado. </w:t>
      </w:r>
    </w:p>
    <w:p w:rsidR="00A849D9" w:rsidRDefault="00A849D9" w:rsidP="00EC70F1">
      <w:pPr>
        <w:jc w:val="both"/>
        <w:rPr>
          <w:rFonts w:ascii="Arial" w:hAnsi="Arial" w:cs="Arial"/>
          <w:sz w:val="24"/>
          <w:szCs w:val="24"/>
        </w:rPr>
      </w:pPr>
      <w:r>
        <w:rPr>
          <w:rFonts w:ascii="Arial" w:hAnsi="Arial" w:cs="Arial"/>
          <w:sz w:val="24"/>
          <w:szCs w:val="24"/>
        </w:rPr>
        <w:t>Agradece nuevamente la presencia de todos y da por finalizada la reunión</w:t>
      </w:r>
      <w:r w:rsidR="006564AE">
        <w:rPr>
          <w:rFonts w:ascii="Arial" w:hAnsi="Arial" w:cs="Arial"/>
          <w:sz w:val="24"/>
          <w:szCs w:val="24"/>
        </w:rPr>
        <w:t xml:space="preserve">, siendo las 18:30hs. </w:t>
      </w:r>
    </w:p>
    <w:sectPr w:rsidR="00A849D9" w:rsidSect="00BE4469">
      <w:headerReference w:type="default" r:id="rId9"/>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789" w:rsidRDefault="00725789" w:rsidP="00DF2334">
      <w:pPr>
        <w:spacing w:after="0" w:line="240" w:lineRule="auto"/>
      </w:pPr>
      <w:r>
        <w:separator/>
      </w:r>
    </w:p>
  </w:endnote>
  <w:endnote w:type="continuationSeparator" w:id="0">
    <w:p w:rsidR="00725789" w:rsidRDefault="00725789" w:rsidP="00DF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789" w:rsidRDefault="00725789" w:rsidP="00DF2334">
      <w:pPr>
        <w:spacing w:after="0" w:line="240" w:lineRule="auto"/>
      </w:pPr>
      <w:r>
        <w:separator/>
      </w:r>
    </w:p>
  </w:footnote>
  <w:footnote w:type="continuationSeparator" w:id="0">
    <w:p w:rsidR="00725789" w:rsidRDefault="00725789" w:rsidP="00DF2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89" w:rsidRDefault="00725789" w:rsidP="007A40B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8D0"/>
    <w:multiLevelType w:val="hybridMultilevel"/>
    <w:tmpl w:val="51664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E32620"/>
    <w:multiLevelType w:val="hybridMultilevel"/>
    <w:tmpl w:val="99062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AC38F8"/>
    <w:multiLevelType w:val="hybridMultilevel"/>
    <w:tmpl w:val="87D475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3321236"/>
    <w:multiLevelType w:val="hybridMultilevel"/>
    <w:tmpl w:val="8E52704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E7B03AC"/>
    <w:multiLevelType w:val="hybridMultilevel"/>
    <w:tmpl w:val="30126EC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1EC0856"/>
    <w:multiLevelType w:val="hybridMultilevel"/>
    <w:tmpl w:val="669E4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0552B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1194AD7"/>
    <w:multiLevelType w:val="hybridMultilevel"/>
    <w:tmpl w:val="A8CC36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E963ED8"/>
    <w:multiLevelType w:val="hybridMultilevel"/>
    <w:tmpl w:val="4594A7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9FA4751"/>
    <w:multiLevelType w:val="hybridMultilevel"/>
    <w:tmpl w:val="69D69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BB77859"/>
    <w:multiLevelType w:val="hybridMultilevel"/>
    <w:tmpl w:val="A42CD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4"/>
  </w:num>
  <w:num w:numId="6">
    <w:abstractNumId w:val="7"/>
  </w:num>
  <w:num w:numId="7">
    <w:abstractNumId w:val="1"/>
  </w:num>
  <w:num w:numId="8">
    <w:abstractNumId w:val="0"/>
  </w:num>
  <w:num w:numId="9">
    <w:abstractNumId w:val="10"/>
  </w:num>
  <w:num w:numId="10">
    <w:abstractNumId w:val="9"/>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FE"/>
    <w:rsid w:val="00002739"/>
    <w:rsid w:val="00002A06"/>
    <w:rsid w:val="00004003"/>
    <w:rsid w:val="00005895"/>
    <w:rsid w:val="00005E7D"/>
    <w:rsid w:val="00007F97"/>
    <w:rsid w:val="00010D85"/>
    <w:rsid w:val="00010FE8"/>
    <w:rsid w:val="0001157A"/>
    <w:rsid w:val="0001424F"/>
    <w:rsid w:val="000147F5"/>
    <w:rsid w:val="00014BF5"/>
    <w:rsid w:val="0001599E"/>
    <w:rsid w:val="00015B2B"/>
    <w:rsid w:val="00017206"/>
    <w:rsid w:val="000175F3"/>
    <w:rsid w:val="00017A1E"/>
    <w:rsid w:val="000210A8"/>
    <w:rsid w:val="00021A98"/>
    <w:rsid w:val="00021F9F"/>
    <w:rsid w:val="00025A02"/>
    <w:rsid w:val="00025EFF"/>
    <w:rsid w:val="00026214"/>
    <w:rsid w:val="00027E9B"/>
    <w:rsid w:val="00027F5D"/>
    <w:rsid w:val="000307C4"/>
    <w:rsid w:val="00032354"/>
    <w:rsid w:val="00032AAE"/>
    <w:rsid w:val="00033875"/>
    <w:rsid w:val="0003387A"/>
    <w:rsid w:val="000345FA"/>
    <w:rsid w:val="00034CB6"/>
    <w:rsid w:val="00035628"/>
    <w:rsid w:val="00035648"/>
    <w:rsid w:val="000359EE"/>
    <w:rsid w:val="00036B23"/>
    <w:rsid w:val="000379C6"/>
    <w:rsid w:val="00037CE9"/>
    <w:rsid w:val="00037EC7"/>
    <w:rsid w:val="00040F73"/>
    <w:rsid w:val="00041671"/>
    <w:rsid w:val="00041A3A"/>
    <w:rsid w:val="0004217C"/>
    <w:rsid w:val="00042771"/>
    <w:rsid w:val="00042F47"/>
    <w:rsid w:val="000464D1"/>
    <w:rsid w:val="000467B1"/>
    <w:rsid w:val="00046E57"/>
    <w:rsid w:val="00047460"/>
    <w:rsid w:val="00047CF9"/>
    <w:rsid w:val="000503F2"/>
    <w:rsid w:val="00050833"/>
    <w:rsid w:val="0005090A"/>
    <w:rsid w:val="000510F5"/>
    <w:rsid w:val="00051533"/>
    <w:rsid w:val="00051D82"/>
    <w:rsid w:val="00052A24"/>
    <w:rsid w:val="00054866"/>
    <w:rsid w:val="00054FD8"/>
    <w:rsid w:val="000565F9"/>
    <w:rsid w:val="000566E8"/>
    <w:rsid w:val="00057261"/>
    <w:rsid w:val="0005727D"/>
    <w:rsid w:val="00060559"/>
    <w:rsid w:val="0006065B"/>
    <w:rsid w:val="00060B17"/>
    <w:rsid w:val="0006114A"/>
    <w:rsid w:val="0006183F"/>
    <w:rsid w:val="000635C0"/>
    <w:rsid w:val="00063657"/>
    <w:rsid w:val="00063DF9"/>
    <w:rsid w:val="00064DDE"/>
    <w:rsid w:val="00067169"/>
    <w:rsid w:val="00067EB4"/>
    <w:rsid w:val="00071149"/>
    <w:rsid w:val="00071202"/>
    <w:rsid w:val="00075FC8"/>
    <w:rsid w:val="000771D1"/>
    <w:rsid w:val="000806D5"/>
    <w:rsid w:val="000820C1"/>
    <w:rsid w:val="000837E2"/>
    <w:rsid w:val="0008400C"/>
    <w:rsid w:val="000847A6"/>
    <w:rsid w:val="00084AFF"/>
    <w:rsid w:val="00084B42"/>
    <w:rsid w:val="000858E1"/>
    <w:rsid w:val="00086350"/>
    <w:rsid w:val="0008677A"/>
    <w:rsid w:val="00086845"/>
    <w:rsid w:val="0009175F"/>
    <w:rsid w:val="00092063"/>
    <w:rsid w:val="00093FA5"/>
    <w:rsid w:val="0009477C"/>
    <w:rsid w:val="00095486"/>
    <w:rsid w:val="00096E73"/>
    <w:rsid w:val="00097E14"/>
    <w:rsid w:val="000A178A"/>
    <w:rsid w:val="000A1FB5"/>
    <w:rsid w:val="000A20AF"/>
    <w:rsid w:val="000A2A8B"/>
    <w:rsid w:val="000A2FB0"/>
    <w:rsid w:val="000A358B"/>
    <w:rsid w:val="000A3852"/>
    <w:rsid w:val="000A3BA9"/>
    <w:rsid w:val="000A66B2"/>
    <w:rsid w:val="000A66D8"/>
    <w:rsid w:val="000A6CA5"/>
    <w:rsid w:val="000A711F"/>
    <w:rsid w:val="000A71EC"/>
    <w:rsid w:val="000A7B14"/>
    <w:rsid w:val="000B0162"/>
    <w:rsid w:val="000B16A4"/>
    <w:rsid w:val="000B17CF"/>
    <w:rsid w:val="000B1CD8"/>
    <w:rsid w:val="000B2979"/>
    <w:rsid w:val="000B2F10"/>
    <w:rsid w:val="000B4643"/>
    <w:rsid w:val="000B6307"/>
    <w:rsid w:val="000C0556"/>
    <w:rsid w:val="000C0A93"/>
    <w:rsid w:val="000C10F2"/>
    <w:rsid w:val="000C1DE6"/>
    <w:rsid w:val="000C2EF8"/>
    <w:rsid w:val="000C3A9F"/>
    <w:rsid w:val="000C732F"/>
    <w:rsid w:val="000C7694"/>
    <w:rsid w:val="000C7BE9"/>
    <w:rsid w:val="000D06E5"/>
    <w:rsid w:val="000D1675"/>
    <w:rsid w:val="000D1B1D"/>
    <w:rsid w:val="000D1E4E"/>
    <w:rsid w:val="000D1FE7"/>
    <w:rsid w:val="000D21CE"/>
    <w:rsid w:val="000D31C7"/>
    <w:rsid w:val="000D37B0"/>
    <w:rsid w:val="000D3AC2"/>
    <w:rsid w:val="000D4081"/>
    <w:rsid w:val="000D4132"/>
    <w:rsid w:val="000D4B5D"/>
    <w:rsid w:val="000D666C"/>
    <w:rsid w:val="000D6902"/>
    <w:rsid w:val="000D6EA1"/>
    <w:rsid w:val="000D73F8"/>
    <w:rsid w:val="000E07DC"/>
    <w:rsid w:val="000E0D8F"/>
    <w:rsid w:val="000E2481"/>
    <w:rsid w:val="000E2F06"/>
    <w:rsid w:val="000E35E4"/>
    <w:rsid w:val="000E37BB"/>
    <w:rsid w:val="000E3B3B"/>
    <w:rsid w:val="000E5F2F"/>
    <w:rsid w:val="000E75C3"/>
    <w:rsid w:val="000E782A"/>
    <w:rsid w:val="000E7EB3"/>
    <w:rsid w:val="000F0103"/>
    <w:rsid w:val="000F092F"/>
    <w:rsid w:val="000F0E90"/>
    <w:rsid w:val="000F3055"/>
    <w:rsid w:val="000F47D2"/>
    <w:rsid w:val="000F6528"/>
    <w:rsid w:val="000F6CDA"/>
    <w:rsid w:val="000F6E4A"/>
    <w:rsid w:val="000F7D78"/>
    <w:rsid w:val="00100A40"/>
    <w:rsid w:val="0010137A"/>
    <w:rsid w:val="00102F05"/>
    <w:rsid w:val="0010696A"/>
    <w:rsid w:val="00106BE9"/>
    <w:rsid w:val="00107F5B"/>
    <w:rsid w:val="0011182B"/>
    <w:rsid w:val="00113587"/>
    <w:rsid w:val="00113C7D"/>
    <w:rsid w:val="00114D42"/>
    <w:rsid w:val="001158E0"/>
    <w:rsid w:val="00115B3F"/>
    <w:rsid w:val="00116C5B"/>
    <w:rsid w:val="00121B5A"/>
    <w:rsid w:val="00123023"/>
    <w:rsid w:val="00123E9A"/>
    <w:rsid w:val="00124E1A"/>
    <w:rsid w:val="00125704"/>
    <w:rsid w:val="001261E3"/>
    <w:rsid w:val="00131F80"/>
    <w:rsid w:val="001321A2"/>
    <w:rsid w:val="00132D03"/>
    <w:rsid w:val="00133AE0"/>
    <w:rsid w:val="00133B60"/>
    <w:rsid w:val="001345C5"/>
    <w:rsid w:val="00134AA9"/>
    <w:rsid w:val="00134B75"/>
    <w:rsid w:val="00135748"/>
    <w:rsid w:val="00136C52"/>
    <w:rsid w:val="00136D03"/>
    <w:rsid w:val="00136F61"/>
    <w:rsid w:val="0013728D"/>
    <w:rsid w:val="001400A5"/>
    <w:rsid w:val="00142DF7"/>
    <w:rsid w:val="001439CC"/>
    <w:rsid w:val="00146466"/>
    <w:rsid w:val="0014745C"/>
    <w:rsid w:val="00147BD2"/>
    <w:rsid w:val="00150A38"/>
    <w:rsid w:val="00150F06"/>
    <w:rsid w:val="00151784"/>
    <w:rsid w:val="00152690"/>
    <w:rsid w:val="00152E1E"/>
    <w:rsid w:val="001536C2"/>
    <w:rsid w:val="0015556E"/>
    <w:rsid w:val="00155834"/>
    <w:rsid w:val="001562E2"/>
    <w:rsid w:val="0015674A"/>
    <w:rsid w:val="0015697F"/>
    <w:rsid w:val="00157AC9"/>
    <w:rsid w:val="00157AF4"/>
    <w:rsid w:val="0016393C"/>
    <w:rsid w:val="001644E6"/>
    <w:rsid w:val="00170441"/>
    <w:rsid w:val="00170D88"/>
    <w:rsid w:val="00171C76"/>
    <w:rsid w:val="00173976"/>
    <w:rsid w:val="00173A03"/>
    <w:rsid w:val="00175719"/>
    <w:rsid w:val="00175A3E"/>
    <w:rsid w:val="00176C74"/>
    <w:rsid w:val="00180441"/>
    <w:rsid w:val="00181E3E"/>
    <w:rsid w:val="001839AB"/>
    <w:rsid w:val="00183D16"/>
    <w:rsid w:val="00184218"/>
    <w:rsid w:val="001852A4"/>
    <w:rsid w:val="00185A47"/>
    <w:rsid w:val="00190718"/>
    <w:rsid w:val="00190A03"/>
    <w:rsid w:val="00192698"/>
    <w:rsid w:val="00194544"/>
    <w:rsid w:val="00194810"/>
    <w:rsid w:val="00196FF2"/>
    <w:rsid w:val="001A044C"/>
    <w:rsid w:val="001A2212"/>
    <w:rsid w:val="001A29B1"/>
    <w:rsid w:val="001A2E4A"/>
    <w:rsid w:val="001A33D0"/>
    <w:rsid w:val="001A478A"/>
    <w:rsid w:val="001A4EB7"/>
    <w:rsid w:val="001A5155"/>
    <w:rsid w:val="001A607D"/>
    <w:rsid w:val="001A7101"/>
    <w:rsid w:val="001A7440"/>
    <w:rsid w:val="001A7A61"/>
    <w:rsid w:val="001B01E9"/>
    <w:rsid w:val="001B1028"/>
    <w:rsid w:val="001B1B75"/>
    <w:rsid w:val="001B283F"/>
    <w:rsid w:val="001B3CFE"/>
    <w:rsid w:val="001B4130"/>
    <w:rsid w:val="001B6EB1"/>
    <w:rsid w:val="001B730C"/>
    <w:rsid w:val="001B7BF8"/>
    <w:rsid w:val="001C11BA"/>
    <w:rsid w:val="001C296E"/>
    <w:rsid w:val="001C2CAE"/>
    <w:rsid w:val="001C3315"/>
    <w:rsid w:val="001C4099"/>
    <w:rsid w:val="001C4579"/>
    <w:rsid w:val="001C5D86"/>
    <w:rsid w:val="001C6200"/>
    <w:rsid w:val="001D028B"/>
    <w:rsid w:val="001D0B1A"/>
    <w:rsid w:val="001D1FF4"/>
    <w:rsid w:val="001D3BBE"/>
    <w:rsid w:val="001D3CA2"/>
    <w:rsid w:val="001D47C7"/>
    <w:rsid w:val="001D5070"/>
    <w:rsid w:val="001D710C"/>
    <w:rsid w:val="001D762C"/>
    <w:rsid w:val="001D766B"/>
    <w:rsid w:val="001E065C"/>
    <w:rsid w:val="001E0927"/>
    <w:rsid w:val="001E17C1"/>
    <w:rsid w:val="001E1DAE"/>
    <w:rsid w:val="001E2B50"/>
    <w:rsid w:val="001E5C68"/>
    <w:rsid w:val="001E6487"/>
    <w:rsid w:val="001E6835"/>
    <w:rsid w:val="001E7768"/>
    <w:rsid w:val="001F1D98"/>
    <w:rsid w:val="001F2664"/>
    <w:rsid w:val="001F3EFE"/>
    <w:rsid w:val="001F44F4"/>
    <w:rsid w:val="001F50A3"/>
    <w:rsid w:val="001F57F7"/>
    <w:rsid w:val="001F5D6E"/>
    <w:rsid w:val="001F70F0"/>
    <w:rsid w:val="001F7798"/>
    <w:rsid w:val="00200A83"/>
    <w:rsid w:val="0020189A"/>
    <w:rsid w:val="00201D0F"/>
    <w:rsid w:val="00203382"/>
    <w:rsid w:val="00205B31"/>
    <w:rsid w:val="00206488"/>
    <w:rsid w:val="00206BF3"/>
    <w:rsid w:val="00207265"/>
    <w:rsid w:val="00207BA6"/>
    <w:rsid w:val="00207CBE"/>
    <w:rsid w:val="00210048"/>
    <w:rsid w:val="00210B01"/>
    <w:rsid w:val="00210E59"/>
    <w:rsid w:val="00211167"/>
    <w:rsid w:val="0021185A"/>
    <w:rsid w:val="002119B6"/>
    <w:rsid w:val="00212832"/>
    <w:rsid w:val="00212C05"/>
    <w:rsid w:val="00220921"/>
    <w:rsid w:val="00220E80"/>
    <w:rsid w:val="00221B44"/>
    <w:rsid w:val="00222105"/>
    <w:rsid w:val="00222967"/>
    <w:rsid w:val="00223C52"/>
    <w:rsid w:val="00223CE2"/>
    <w:rsid w:val="00224107"/>
    <w:rsid w:val="00226068"/>
    <w:rsid w:val="002261AE"/>
    <w:rsid w:val="002265EB"/>
    <w:rsid w:val="00230789"/>
    <w:rsid w:val="00230B92"/>
    <w:rsid w:val="002314FC"/>
    <w:rsid w:val="0023394E"/>
    <w:rsid w:val="00235894"/>
    <w:rsid w:val="00235E46"/>
    <w:rsid w:val="002361AC"/>
    <w:rsid w:val="00236F1C"/>
    <w:rsid w:val="002424FB"/>
    <w:rsid w:val="002430C8"/>
    <w:rsid w:val="002440D5"/>
    <w:rsid w:val="00244924"/>
    <w:rsid w:val="00244FD0"/>
    <w:rsid w:val="00246750"/>
    <w:rsid w:val="002470C9"/>
    <w:rsid w:val="00247FD6"/>
    <w:rsid w:val="002503C8"/>
    <w:rsid w:val="00250672"/>
    <w:rsid w:val="0025072B"/>
    <w:rsid w:val="00252EE5"/>
    <w:rsid w:val="00253018"/>
    <w:rsid w:val="002544A0"/>
    <w:rsid w:val="00255688"/>
    <w:rsid w:val="00256945"/>
    <w:rsid w:val="00256C8B"/>
    <w:rsid w:val="00257814"/>
    <w:rsid w:val="00260F28"/>
    <w:rsid w:val="00262444"/>
    <w:rsid w:val="00262C9B"/>
    <w:rsid w:val="00262E07"/>
    <w:rsid w:val="0026326B"/>
    <w:rsid w:val="00265529"/>
    <w:rsid w:val="002655E7"/>
    <w:rsid w:val="00265B6C"/>
    <w:rsid w:val="00265F80"/>
    <w:rsid w:val="002671BC"/>
    <w:rsid w:val="00267C1C"/>
    <w:rsid w:val="00270282"/>
    <w:rsid w:val="002722E2"/>
    <w:rsid w:val="00274D31"/>
    <w:rsid w:val="00276AEE"/>
    <w:rsid w:val="00280047"/>
    <w:rsid w:val="00281A5D"/>
    <w:rsid w:val="002823A5"/>
    <w:rsid w:val="0028242B"/>
    <w:rsid w:val="002825DE"/>
    <w:rsid w:val="00282728"/>
    <w:rsid w:val="002827F1"/>
    <w:rsid w:val="00285795"/>
    <w:rsid w:val="00285912"/>
    <w:rsid w:val="00285D90"/>
    <w:rsid w:val="0028625D"/>
    <w:rsid w:val="00286ABE"/>
    <w:rsid w:val="00287D84"/>
    <w:rsid w:val="00292309"/>
    <w:rsid w:val="00292DC6"/>
    <w:rsid w:val="00292E16"/>
    <w:rsid w:val="00293DA7"/>
    <w:rsid w:val="0029439B"/>
    <w:rsid w:val="00294D26"/>
    <w:rsid w:val="002955F2"/>
    <w:rsid w:val="00295D61"/>
    <w:rsid w:val="002974F8"/>
    <w:rsid w:val="002978B3"/>
    <w:rsid w:val="00297F34"/>
    <w:rsid w:val="002A036A"/>
    <w:rsid w:val="002A1D0D"/>
    <w:rsid w:val="002A379B"/>
    <w:rsid w:val="002A392A"/>
    <w:rsid w:val="002A3D62"/>
    <w:rsid w:val="002A4548"/>
    <w:rsid w:val="002A549D"/>
    <w:rsid w:val="002A649D"/>
    <w:rsid w:val="002B0F06"/>
    <w:rsid w:val="002B0F6B"/>
    <w:rsid w:val="002B3C8E"/>
    <w:rsid w:val="002B3F09"/>
    <w:rsid w:val="002B49F3"/>
    <w:rsid w:val="002C26FC"/>
    <w:rsid w:val="002C2F53"/>
    <w:rsid w:val="002C3E77"/>
    <w:rsid w:val="002C4FFD"/>
    <w:rsid w:val="002C6D47"/>
    <w:rsid w:val="002C72DA"/>
    <w:rsid w:val="002D0045"/>
    <w:rsid w:val="002D02D2"/>
    <w:rsid w:val="002D0A7B"/>
    <w:rsid w:val="002D1D84"/>
    <w:rsid w:val="002D26DB"/>
    <w:rsid w:val="002D392A"/>
    <w:rsid w:val="002D494C"/>
    <w:rsid w:val="002D58BE"/>
    <w:rsid w:val="002E0CAF"/>
    <w:rsid w:val="002E111C"/>
    <w:rsid w:val="002E1AC3"/>
    <w:rsid w:val="002E1CE4"/>
    <w:rsid w:val="002E1E96"/>
    <w:rsid w:val="002E3044"/>
    <w:rsid w:val="002E5502"/>
    <w:rsid w:val="002E5CB2"/>
    <w:rsid w:val="002E5E81"/>
    <w:rsid w:val="002E6278"/>
    <w:rsid w:val="002E76DE"/>
    <w:rsid w:val="002E7848"/>
    <w:rsid w:val="002E7D35"/>
    <w:rsid w:val="002F23E8"/>
    <w:rsid w:val="002F25FD"/>
    <w:rsid w:val="002F39A1"/>
    <w:rsid w:val="002F3FCF"/>
    <w:rsid w:val="002F444F"/>
    <w:rsid w:val="002F455D"/>
    <w:rsid w:val="002F5BA9"/>
    <w:rsid w:val="002F6AE5"/>
    <w:rsid w:val="002F7037"/>
    <w:rsid w:val="002F7C41"/>
    <w:rsid w:val="003005A7"/>
    <w:rsid w:val="003006EA"/>
    <w:rsid w:val="00301443"/>
    <w:rsid w:val="00301C0E"/>
    <w:rsid w:val="00302EFB"/>
    <w:rsid w:val="00303291"/>
    <w:rsid w:val="003033DE"/>
    <w:rsid w:val="00305446"/>
    <w:rsid w:val="00305DEA"/>
    <w:rsid w:val="0030694A"/>
    <w:rsid w:val="003078AE"/>
    <w:rsid w:val="00307A5C"/>
    <w:rsid w:val="00307AE9"/>
    <w:rsid w:val="00311B8B"/>
    <w:rsid w:val="00311C71"/>
    <w:rsid w:val="00314203"/>
    <w:rsid w:val="0031437F"/>
    <w:rsid w:val="00314C92"/>
    <w:rsid w:val="00315A40"/>
    <w:rsid w:val="00315B84"/>
    <w:rsid w:val="00317979"/>
    <w:rsid w:val="00317CDE"/>
    <w:rsid w:val="00320872"/>
    <w:rsid w:val="00322206"/>
    <w:rsid w:val="003228DA"/>
    <w:rsid w:val="00322A03"/>
    <w:rsid w:val="0032365A"/>
    <w:rsid w:val="00323915"/>
    <w:rsid w:val="003240F3"/>
    <w:rsid w:val="00324697"/>
    <w:rsid w:val="00325F64"/>
    <w:rsid w:val="00326796"/>
    <w:rsid w:val="0033086F"/>
    <w:rsid w:val="00331662"/>
    <w:rsid w:val="00332BFE"/>
    <w:rsid w:val="003330F8"/>
    <w:rsid w:val="003346EB"/>
    <w:rsid w:val="00334F76"/>
    <w:rsid w:val="00335563"/>
    <w:rsid w:val="0033595D"/>
    <w:rsid w:val="00335DFB"/>
    <w:rsid w:val="003365EA"/>
    <w:rsid w:val="0033762A"/>
    <w:rsid w:val="00337CAF"/>
    <w:rsid w:val="00337DDB"/>
    <w:rsid w:val="003409D1"/>
    <w:rsid w:val="00340E99"/>
    <w:rsid w:val="00341AED"/>
    <w:rsid w:val="00343FAB"/>
    <w:rsid w:val="00345D00"/>
    <w:rsid w:val="00345D1F"/>
    <w:rsid w:val="00347464"/>
    <w:rsid w:val="00354373"/>
    <w:rsid w:val="00356485"/>
    <w:rsid w:val="0036165B"/>
    <w:rsid w:val="003622D2"/>
    <w:rsid w:val="00365547"/>
    <w:rsid w:val="003667BA"/>
    <w:rsid w:val="00370106"/>
    <w:rsid w:val="003705DE"/>
    <w:rsid w:val="00370CF4"/>
    <w:rsid w:val="0037112D"/>
    <w:rsid w:val="0037269D"/>
    <w:rsid w:val="003745B8"/>
    <w:rsid w:val="00376800"/>
    <w:rsid w:val="0038292E"/>
    <w:rsid w:val="0038355E"/>
    <w:rsid w:val="00383A48"/>
    <w:rsid w:val="00383DD7"/>
    <w:rsid w:val="00385BC2"/>
    <w:rsid w:val="00386E49"/>
    <w:rsid w:val="003913BF"/>
    <w:rsid w:val="00392840"/>
    <w:rsid w:val="00392B9B"/>
    <w:rsid w:val="00392BDF"/>
    <w:rsid w:val="00392EF1"/>
    <w:rsid w:val="003933CE"/>
    <w:rsid w:val="00393711"/>
    <w:rsid w:val="00393981"/>
    <w:rsid w:val="0039426A"/>
    <w:rsid w:val="00394A81"/>
    <w:rsid w:val="00394C8A"/>
    <w:rsid w:val="003950D9"/>
    <w:rsid w:val="00395807"/>
    <w:rsid w:val="003966FE"/>
    <w:rsid w:val="00396F93"/>
    <w:rsid w:val="00397A4F"/>
    <w:rsid w:val="00397ABC"/>
    <w:rsid w:val="003A00DA"/>
    <w:rsid w:val="003A0789"/>
    <w:rsid w:val="003A0DC0"/>
    <w:rsid w:val="003A1E1F"/>
    <w:rsid w:val="003A374C"/>
    <w:rsid w:val="003A3CF0"/>
    <w:rsid w:val="003A469C"/>
    <w:rsid w:val="003A4769"/>
    <w:rsid w:val="003B1724"/>
    <w:rsid w:val="003B1AE3"/>
    <w:rsid w:val="003B2EA8"/>
    <w:rsid w:val="003B3117"/>
    <w:rsid w:val="003B3B7F"/>
    <w:rsid w:val="003B45B9"/>
    <w:rsid w:val="003B58F8"/>
    <w:rsid w:val="003B5EAF"/>
    <w:rsid w:val="003B7195"/>
    <w:rsid w:val="003B7A2C"/>
    <w:rsid w:val="003B7CBF"/>
    <w:rsid w:val="003C09EA"/>
    <w:rsid w:val="003C26F4"/>
    <w:rsid w:val="003C275A"/>
    <w:rsid w:val="003C4408"/>
    <w:rsid w:val="003C5156"/>
    <w:rsid w:val="003C56C7"/>
    <w:rsid w:val="003D314F"/>
    <w:rsid w:val="003D45EE"/>
    <w:rsid w:val="003D4E52"/>
    <w:rsid w:val="003D51E5"/>
    <w:rsid w:val="003D5242"/>
    <w:rsid w:val="003D5830"/>
    <w:rsid w:val="003D6516"/>
    <w:rsid w:val="003E0B7F"/>
    <w:rsid w:val="003E29B0"/>
    <w:rsid w:val="003E40EA"/>
    <w:rsid w:val="003E4A56"/>
    <w:rsid w:val="003E56DB"/>
    <w:rsid w:val="003F2531"/>
    <w:rsid w:val="003F4CAF"/>
    <w:rsid w:val="003F571B"/>
    <w:rsid w:val="00400536"/>
    <w:rsid w:val="0040055F"/>
    <w:rsid w:val="00400967"/>
    <w:rsid w:val="00402BAA"/>
    <w:rsid w:val="0040409F"/>
    <w:rsid w:val="004048DC"/>
    <w:rsid w:val="00405A71"/>
    <w:rsid w:val="00406F62"/>
    <w:rsid w:val="00407601"/>
    <w:rsid w:val="00410190"/>
    <w:rsid w:val="004136F2"/>
    <w:rsid w:val="0041428E"/>
    <w:rsid w:val="00415D6D"/>
    <w:rsid w:val="00416652"/>
    <w:rsid w:val="004169CE"/>
    <w:rsid w:val="00417665"/>
    <w:rsid w:val="00420595"/>
    <w:rsid w:val="00420647"/>
    <w:rsid w:val="00421EF5"/>
    <w:rsid w:val="004221DB"/>
    <w:rsid w:val="004225BC"/>
    <w:rsid w:val="004229D8"/>
    <w:rsid w:val="00422DA2"/>
    <w:rsid w:val="004238BF"/>
    <w:rsid w:val="00426A04"/>
    <w:rsid w:val="00427C2C"/>
    <w:rsid w:val="00427D26"/>
    <w:rsid w:val="00430229"/>
    <w:rsid w:val="004350EC"/>
    <w:rsid w:val="00435114"/>
    <w:rsid w:val="00435914"/>
    <w:rsid w:val="00435F5B"/>
    <w:rsid w:val="004367ED"/>
    <w:rsid w:val="00436F8A"/>
    <w:rsid w:val="004379A7"/>
    <w:rsid w:val="00441113"/>
    <w:rsid w:val="004424A8"/>
    <w:rsid w:val="004433BA"/>
    <w:rsid w:val="00446432"/>
    <w:rsid w:val="0044745C"/>
    <w:rsid w:val="00447A05"/>
    <w:rsid w:val="0045149D"/>
    <w:rsid w:val="00451CC9"/>
    <w:rsid w:val="0045355D"/>
    <w:rsid w:val="004573E9"/>
    <w:rsid w:val="00457F4F"/>
    <w:rsid w:val="00460A32"/>
    <w:rsid w:val="00460DA0"/>
    <w:rsid w:val="0046161E"/>
    <w:rsid w:val="00461A46"/>
    <w:rsid w:val="004623AE"/>
    <w:rsid w:val="00462B3F"/>
    <w:rsid w:val="0046324F"/>
    <w:rsid w:val="00463CB2"/>
    <w:rsid w:val="004659A8"/>
    <w:rsid w:val="00465C0A"/>
    <w:rsid w:val="00471D6C"/>
    <w:rsid w:val="00472934"/>
    <w:rsid w:val="00473B52"/>
    <w:rsid w:val="004751D5"/>
    <w:rsid w:val="004773B8"/>
    <w:rsid w:val="004773C6"/>
    <w:rsid w:val="00477F54"/>
    <w:rsid w:val="004807DA"/>
    <w:rsid w:val="00481ECC"/>
    <w:rsid w:val="00485C3D"/>
    <w:rsid w:val="0048633A"/>
    <w:rsid w:val="00486AD6"/>
    <w:rsid w:val="00486C41"/>
    <w:rsid w:val="00487887"/>
    <w:rsid w:val="0049620F"/>
    <w:rsid w:val="0049653B"/>
    <w:rsid w:val="00496773"/>
    <w:rsid w:val="00497302"/>
    <w:rsid w:val="004A1A76"/>
    <w:rsid w:val="004A2D28"/>
    <w:rsid w:val="004A35AE"/>
    <w:rsid w:val="004A55AE"/>
    <w:rsid w:val="004A7AF1"/>
    <w:rsid w:val="004A7C11"/>
    <w:rsid w:val="004B1297"/>
    <w:rsid w:val="004B1652"/>
    <w:rsid w:val="004B1E84"/>
    <w:rsid w:val="004B2E52"/>
    <w:rsid w:val="004B3672"/>
    <w:rsid w:val="004B3A76"/>
    <w:rsid w:val="004B3DDD"/>
    <w:rsid w:val="004B40DE"/>
    <w:rsid w:val="004B42B6"/>
    <w:rsid w:val="004B4342"/>
    <w:rsid w:val="004B54DA"/>
    <w:rsid w:val="004B632B"/>
    <w:rsid w:val="004B72ED"/>
    <w:rsid w:val="004B7F41"/>
    <w:rsid w:val="004C02A8"/>
    <w:rsid w:val="004C22DB"/>
    <w:rsid w:val="004C28F9"/>
    <w:rsid w:val="004C2FC7"/>
    <w:rsid w:val="004C3041"/>
    <w:rsid w:val="004C3C4D"/>
    <w:rsid w:val="004C58F2"/>
    <w:rsid w:val="004C6226"/>
    <w:rsid w:val="004C63CF"/>
    <w:rsid w:val="004C70B4"/>
    <w:rsid w:val="004C7B1E"/>
    <w:rsid w:val="004C7DB0"/>
    <w:rsid w:val="004D00B3"/>
    <w:rsid w:val="004D0C8A"/>
    <w:rsid w:val="004D2419"/>
    <w:rsid w:val="004D24F7"/>
    <w:rsid w:val="004D2C58"/>
    <w:rsid w:val="004D42CC"/>
    <w:rsid w:val="004E057E"/>
    <w:rsid w:val="004E1435"/>
    <w:rsid w:val="004E187F"/>
    <w:rsid w:val="004E1F4F"/>
    <w:rsid w:val="004F1578"/>
    <w:rsid w:val="004F1E0B"/>
    <w:rsid w:val="004F2777"/>
    <w:rsid w:val="004F3AFD"/>
    <w:rsid w:val="004F41FE"/>
    <w:rsid w:val="004F4F63"/>
    <w:rsid w:val="004F5805"/>
    <w:rsid w:val="004F5CF7"/>
    <w:rsid w:val="004F6F32"/>
    <w:rsid w:val="00500025"/>
    <w:rsid w:val="00500789"/>
    <w:rsid w:val="00502921"/>
    <w:rsid w:val="00502E33"/>
    <w:rsid w:val="00503123"/>
    <w:rsid w:val="00503C40"/>
    <w:rsid w:val="00503FA4"/>
    <w:rsid w:val="0050526B"/>
    <w:rsid w:val="00505303"/>
    <w:rsid w:val="0050545B"/>
    <w:rsid w:val="00506744"/>
    <w:rsid w:val="005072AE"/>
    <w:rsid w:val="00507864"/>
    <w:rsid w:val="00507C32"/>
    <w:rsid w:val="00510745"/>
    <w:rsid w:val="005116DF"/>
    <w:rsid w:val="00511832"/>
    <w:rsid w:val="00511A9D"/>
    <w:rsid w:val="00511FA1"/>
    <w:rsid w:val="00513F73"/>
    <w:rsid w:val="0051411E"/>
    <w:rsid w:val="00515998"/>
    <w:rsid w:val="00516C43"/>
    <w:rsid w:val="0051744D"/>
    <w:rsid w:val="0052276C"/>
    <w:rsid w:val="0052287B"/>
    <w:rsid w:val="00523506"/>
    <w:rsid w:val="00524716"/>
    <w:rsid w:val="0052474B"/>
    <w:rsid w:val="005249D5"/>
    <w:rsid w:val="00525233"/>
    <w:rsid w:val="005259BA"/>
    <w:rsid w:val="00527700"/>
    <w:rsid w:val="005306BA"/>
    <w:rsid w:val="00530943"/>
    <w:rsid w:val="00531096"/>
    <w:rsid w:val="00531EFD"/>
    <w:rsid w:val="00532693"/>
    <w:rsid w:val="00534D04"/>
    <w:rsid w:val="00535948"/>
    <w:rsid w:val="00535D09"/>
    <w:rsid w:val="00536044"/>
    <w:rsid w:val="00537542"/>
    <w:rsid w:val="00537748"/>
    <w:rsid w:val="00537CB3"/>
    <w:rsid w:val="005443B4"/>
    <w:rsid w:val="005448EF"/>
    <w:rsid w:val="00546E02"/>
    <w:rsid w:val="0054756E"/>
    <w:rsid w:val="0055028E"/>
    <w:rsid w:val="00551756"/>
    <w:rsid w:val="005517BC"/>
    <w:rsid w:val="005530AA"/>
    <w:rsid w:val="00553CE0"/>
    <w:rsid w:val="00554E48"/>
    <w:rsid w:val="005557D0"/>
    <w:rsid w:val="00555ACA"/>
    <w:rsid w:val="00556322"/>
    <w:rsid w:val="00556E79"/>
    <w:rsid w:val="00557752"/>
    <w:rsid w:val="005609BC"/>
    <w:rsid w:val="00560BE8"/>
    <w:rsid w:val="005614FA"/>
    <w:rsid w:val="00562046"/>
    <w:rsid w:val="00562C58"/>
    <w:rsid w:val="005631E0"/>
    <w:rsid w:val="0056514A"/>
    <w:rsid w:val="0056613E"/>
    <w:rsid w:val="0056629F"/>
    <w:rsid w:val="005700AD"/>
    <w:rsid w:val="0057043A"/>
    <w:rsid w:val="00571515"/>
    <w:rsid w:val="00571914"/>
    <w:rsid w:val="0057275B"/>
    <w:rsid w:val="00573A5B"/>
    <w:rsid w:val="0057506B"/>
    <w:rsid w:val="00575572"/>
    <w:rsid w:val="00575E10"/>
    <w:rsid w:val="00576FE1"/>
    <w:rsid w:val="005820E9"/>
    <w:rsid w:val="00582624"/>
    <w:rsid w:val="005857AF"/>
    <w:rsid w:val="005910C3"/>
    <w:rsid w:val="005925C3"/>
    <w:rsid w:val="005939A3"/>
    <w:rsid w:val="0059432D"/>
    <w:rsid w:val="00594949"/>
    <w:rsid w:val="00595091"/>
    <w:rsid w:val="00595493"/>
    <w:rsid w:val="00596240"/>
    <w:rsid w:val="00596694"/>
    <w:rsid w:val="00596DBA"/>
    <w:rsid w:val="00596EAB"/>
    <w:rsid w:val="00597CE7"/>
    <w:rsid w:val="005A0F52"/>
    <w:rsid w:val="005A212D"/>
    <w:rsid w:val="005A3F1F"/>
    <w:rsid w:val="005A4ABB"/>
    <w:rsid w:val="005A51DA"/>
    <w:rsid w:val="005A53CE"/>
    <w:rsid w:val="005A5E2D"/>
    <w:rsid w:val="005B0059"/>
    <w:rsid w:val="005B1DCF"/>
    <w:rsid w:val="005B2005"/>
    <w:rsid w:val="005B27AA"/>
    <w:rsid w:val="005B5085"/>
    <w:rsid w:val="005B56BD"/>
    <w:rsid w:val="005B5A1E"/>
    <w:rsid w:val="005B64B7"/>
    <w:rsid w:val="005B77CA"/>
    <w:rsid w:val="005B7D0E"/>
    <w:rsid w:val="005C1A02"/>
    <w:rsid w:val="005C247B"/>
    <w:rsid w:val="005C406C"/>
    <w:rsid w:val="005C46CB"/>
    <w:rsid w:val="005C4700"/>
    <w:rsid w:val="005C4EBD"/>
    <w:rsid w:val="005C505F"/>
    <w:rsid w:val="005C5BB8"/>
    <w:rsid w:val="005C5ED4"/>
    <w:rsid w:val="005D1BAE"/>
    <w:rsid w:val="005D1C6D"/>
    <w:rsid w:val="005D3258"/>
    <w:rsid w:val="005D4A4E"/>
    <w:rsid w:val="005D6999"/>
    <w:rsid w:val="005D738D"/>
    <w:rsid w:val="005D743F"/>
    <w:rsid w:val="005E1F81"/>
    <w:rsid w:val="005E288A"/>
    <w:rsid w:val="005E2D52"/>
    <w:rsid w:val="005E3911"/>
    <w:rsid w:val="005E3961"/>
    <w:rsid w:val="005E4861"/>
    <w:rsid w:val="005E565F"/>
    <w:rsid w:val="005E5DD9"/>
    <w:rsid w:val="005F26BD"/>
    <w:rsid w:val="005F26CC"/>
    <w:rsid w:val="005F30DE"/>
    <w:rsid w:val="005F30EF"/>
    <w:rsid w:val="005F6FC6"/>
    <w:rsid w:val="00600203"/>
    <w:rsid w:val="00600609"/>
    <w:rsid w:val="00601BB9"/>
    <w:rsid w:val="00601E82"/>
    <w:rsid w:val="00603B2E"/>
    <w:rsid w:val="00605676"/>
    <w:rsid w:val="00605AEB"/>
    <w:rsid w:val="00605D48"/>
    <w:rsid w:val="006061BE"/>
    <w:rsid w:val="00606981"/>
    <w:rsid w:val="00606FD7"/>
    <w:rsid w:val="00607AE6"/>
    <w:rsid w:val="00610251"/>
    <w:rsid w:val="00611541"/>
    <w:rsid w:val="0061575A"/>
    <w:rsid w:val="00617336"/>
    <w:rsid w:val="00617407"/>
    <w:rsid w:val="0061755B"/>
    <w:rsid w:val="00621A7D"/>
    <w:rsid w:val="00622566"/>
    <w:rsid w:val="00622DDA"/>
    <w:rsid w:val="00624728"/>
    <w:rsid w:val="00625179"/>
    <w:rsid w:val="0062552D"/>
    <w:rsid w:val="006262FB"/>
    <w:rsid w:val="006313B4"/>
    <w:rsid w:val="0063328D"/>
    <w:rsid w:val="00634073"/>
    <w:rsid w:val="0063483F"/>
    <w:rsid w:val="00636DDA"/>
    <w:rsid w:val="006378B7"/>
    <w:rsid w:val="00641C25"/>
    <w:rsid w:val="00641DCD"/>
    <w:rsid w:val="006430D9"/>
    <w:rsid w:val="006442CC"/>
    <w:rsid w:val="006444B4"/>
    <w:rsid w:val="00644EDE"/>
    <w:rsid w:val="00646115"/>
    <w:rsid w:val="006468E7"/>
    <w:rsid w:val="00647340"/>
    <w:rsid w:val="00647445"/>
    <w:rsid w:val="006474E5"/>
    <w:rsid w:val="00650F1F"/>
    <w:rsid w:val="00651243"/>
    <w:rsid w:val="0065248A"/>
    <w:rsid w:val="00652F8D"/>
    <w:rsid w:val="00653041"/>
    <w:rsid w:val="006537B4"/>
    <w:rsid w:val="00653A46"/>
    <w:rsid w:val="00653E6D"/>
    <w:rsid w:val="006545DD"/>
    <w:rsid w:val="006564AE"/>
    <w:rsid w:val="0065776E"/>
    <w:rsid w:val="00660D0E"/>
    <w:rsid w:val="006635D8"/>
    <w:rsid w:val="0066390E"/>
    <w:rsid w:val="0066404F"/>
    <w:rsid w:val="00665706"/>
    <w:rsid w:val="00665C78"/>
    <w:rsid w:val="00670573"/>
    <w:rsid w:val="00672B8F"/>
    <w:rsid w:val="00673387"/>
    <w:rsid w:val="0067419A"/>
    <w:rsid w:val="00675701"/>
    <w:rsid w:val="00675E64"/>
    <w:rsid w:val="00676375"/>
    <w:rsid w:val="0067664D"/>
    <w:rsid w:val="00677037"/>
    <w:rsid w:val="006773E9"/>
    <w:rsid w:val="00680CFC"/>
    <w:rsid w:val="00680D7C"/>
    <w:rsid w:val="0068203B"/>
    <w:rsid w:val="00682293"/>
    <w:rsid w:val="00682322"/>
    <w:rsid w:val="00682371"/>
    <w:rsid w:val="006826F8"/>
    <w:rsid w:val="00682812"/>
    <w:rsid w:val="00684845"/>
    <w:rsid w:val="00684DF8"/>
    <w:rsid w:val="00684EC4"/>
    <w:rsid w:val="00685200"/>
    <w:rsid w:val="0068743E"/>
    <w:rsid w:val="00687F83"/>
    <w:rsid w:val="00690BFB"/>
    <w:rsid w:val="006928EE"/>
    <w:rsid w:val="0069319B"/>
    <w:rsid w:val="0069345F"/>
    <w:rsid w:val="00694A71"/>
    <w:rsid w:val="0069557A"/>
    <w:rsid w:val="0069662C"/>
    <w:rsid w:val="0069772B"/>
    <w:rsid w:val="006977E8"/>
    <w:rsid w:val="006A0F1D"/>
    <w:rsid w:val="006A11A2"/>
    <w:rsid w:val="006A24E5"/>
    <w:rsid w:val="006A250E"/>
    <w:rsid w:val="006A3D23"/>
    <w:rsid w:val="006A456A"/>
    <w:rsid w:val="006A45D1"/>
    <w:rsid w:val="006A52A1"/>
    <w:rsid w:val="006A66D6"/>
    <w:rsid w:val="006A73D1"/>
    <w:rsid w:val="006A7ADB"/>
    <w:rsid w:val="006B2934"/>
    <w:rsid w:val="006B48F4"/>
    <w:rsid w:val="006B4EA9"/>
    <w:rsid w:val="006B78D8"/>
    <w:rsid w:val="006B79D5"/>
    <w:rsid w:val="006C0661"/>
    <w:rsid w:val="006C1EA6"/>
    <w:rsid w:val="006C394B"/>
    <w:rsid w:val="006C3A49"/>
    <w:rsid w:val="006C66C8"/>
    <w:rsid w:val="006C7282"/>
    <w:rsid w:val="006D02F1"/>
    <w:rsid w:val="006D20AF"/>
    <w:rsid w:val="006D2C73"/>
    <w:rsid w:val="006D2EFC"/>
    <w:rsid w:val="006D3073"/>
    <w:rsid w:val="006D4891"/>
    <w:rsid w:val="006D4906"/>
    <w:rsid w:val="006D7041"/>
    <w:rsid w:val="006D7ABB"/>
    <w:rsid w:val="006D7B4A"/>
    <w:rsid w:val="006D7C4D"/>
    <w:rsid w:val="006D7D00"/>
    <w:rsid w:val="006E03AC"/>
    <w:rsid w:val="006E0426"/>
    <w:rsid w:val="006E0736"/>
    <w:rsid w:val="006E2C3A"/>
    <w:rsid w:val="006E4A5F"/>
    <w:rsid w:val="006E4DC0"/>
    <w:rsid w:val="006F0F45"/>
    <w:rsid w:val="006F1C49"/>
    <w:rsid w:val="006F1E9E"/>
    <w:rsid w:val="006F4E91"/>
    <w:rsid w:val="006F7DA8"/>
    <w:rsid w:val="00700DA6"/>
    <w:rsid w:val="0070120A"/>
    <w:rsid w:val="007018A1"/>
    <w:rsid w:val="007022FA"/>
    <w:rsid w:val="007038CF"/>
    <w:rsid w:val="0070770A"/>
    <w:rsid w:val="0070779B"/>
    <w:rsid w:val="00710418"/>
    <w:rsid w:val="00710D04"/>
    <w:rsid w:val="00710EDF"/>
    <w:rsid w:val="00713919"/>
    <w:rsid w:val="007139A2"/>
    <w:rsid w:val="00713C2D"/>
    <w:rsid w:val="00713CD9"/>
    <w:rsid w:val="007168E4"/>
    <w:rsid w:val="00716F48"/>
    <w:rsid w:val="00717952"/>
    <w:rsid w:val="007209FA"/>
    <w:rsid w:val="007222C4"/>
    <w:rsid w:val="00722A52"/>
    <w:rsid w:val="00724F21"/>
    <w:rsid w:val="00725149"/>
    <w:rsid w:val="00725789"/>
    <w:rsid w:val="007266F8"/>
    <w:rsid w:val="00730153"/>
    <w:rsid w:val="00731686"/>
    <w:rsid w:val="00731F0C"/>
    <w:rsid w:val="00732A08"/>
    <w:rsid w:val="007339BD"/>
    <w:rsid w:val="00733BC7"/>
    <w:rsid w:val="00733DAA"/>
    <w:rsid w:val="00734DB8"/>
    <w:rsid w:val="00735560"/>
    <w:rsid w:val="00735C3A"/>
    <w:rsid w:val="00737FCC"/>
    <w:rsid w:val="007401EF"/>
    <w:rsid w:val="00740784"/>
    <w:rsid w:val="00743C4C"/>
    <w:rsid w:val="007502AA"/>
    <w:rsid w:val="0075097D"/>
    <w:rsid w:val="00752984"/>
    <w:rsid w:val="0075355E"/>
    <w:rsid w:val="007545FE"/>
    <w:rsid w:val="00754FBC"/>
    <w:rsid w:val="00755E59"/>
    <w:rsid w:val="007577FC"/>
    <w:rsid w:val="007604EA"/>
    <w:rsid w:val="00760C7E"/>
    <w:rsid w:val="00761025"/>
    <w:rsid w:val="0076119B"/>
    <w:rsid w:val="0076137C"/>
    <w:rsid w:val="0076195A"/>
    <w:rsid w:val="00762A66"/>
    <w:rsid w:val="007632CF"/>
    <w:rsid w:val="007633BF"/>
    <w:rsid w:val="0076547C"/>
    <w:rsid w:val="00765C99"/>
    <w:rsid w:val="00765F9B"/>
    <w:rsid w:val="0076606B"/>
    <w:rsid w:val="007709B2"/>
    <w:rsid w:val="00771649"/>
    <w:rsid w:val="00772AF0"/>
    <w:rsid w:val="00772B89"/>
    <w:rsid w:val="007734F6"/>
    <w:rsid w:val="0077383C"/>
    <w:rsid w:val="00774599"/>
    <w:rsid w:val="00774BFA"/>
    <w:rsid w:val="00775248"/>
    <w:rsid w:val="007767A0"/>
    <w:rsid w:val="0077716D"/>
    <w:rsid w:val="0078032E"/>
    <w:rsid w:val="007810D1"/>
    <w:rsid w:val="0078344A"/>
    <w:rsid w:val="00783B35"/>
    <w:rsid w:val="00784131"/>
    <w:rsid w:val="0078517C"/>
    <w:rsid w:val="007853CC"/>
    <w:rsid w:val="00786569"/>
    <w:rsid w:val="00786D35"/>
    <w:rsid w:val="007876F2"/>
    <w:rsid w:val="00787999"/>
    <w:rsid w:val="00790837"/>
    <w:rsid w:val="007909EB"/>
    <w:rsid w:val="0079145D"/>
    <w:rsid w:val="00793302"/>
    <w:rsid w:val="0079353B"/>
    <w:rsid w:val="00794420"/>
    <w:rsid w:val="00794EDB"/>
    <w:rsid w:val="007954C0"/>
    <w:rsid w:val="0079592A"/>
    <w:rsid w:val="00795C2E"/>
    <w:rsid w:val="00797800"/>
    <w:rsid w:val="007A40B6"/>
    <w:rsid w:val="007A4AB4"/>
    <w:rsid w:val="007A6770"/>
    <w:rsid w:val="007A6C6F"/>
    <w:rsid w:val="007A786F"/>
    <w:rsid w:val="007B06D7"/>
    <w:rsid w:val="007B0F31"/>
    <w:rsid w:val="007B4748"/>
    <w:rsid w:val="007B5F6F"/>
    <w:rsid w:val="007B614F"/>
    <w:rsid w:val="007B652F"/>
    <w:rsid w:val="007B6A5B"/>
    <w:rsid w:val="007B6DB8"/>
    <w:rsid w:val="007B7B6E"/>
    <w:rsid w:val="007B7DD7"/>
    <w:rsid w:val="007C12F8"/>
    <w:rsid w:val="007C1328"/>
    <w:rsid w:val="007C2AD8"/>
    <w:rsid w:val="007C31E0"/>
    <w:rsid w:val="007C3596"/>
    <w:rsid w:val="007C3B3A"/>
    <w:rsid w:val="007C5E8B"/>
    <w:rsid w:val="007C64F1"/>
    <w:rsid w:val="007C68FB"/>
    <w:rsid w:val="007D00CD"/>
    <w:rsid w:val="007D0781"/>
    <w:rsid w:val="007D0A5C"/>
    <w:rsid w:val="007D1268"/>
    <w:rsid w:val="007D2C67"/>
    <w:rsid w:val="007D4241"/>
    <w:rsid w:val="007D4810"/>
    <w:rsid w:val="007D54C5"/>
    <w:rsid w:val="007D56B1"/>
    <w:rsid w:val="007D6E9F"/>
    <w:rsid w:val="007D6F4D"/>
    <w:rsid w:val="007D7C53"/>
    <w:rsid w:val="007E0931"/>
    <w:rsid w:val="007E0D10"/>
    <w:rsid w:val="007E1A49"/>
    <w:rsid w:val="007E23B7"/>
    <w:rsid w:val="007E427F"/>
    <w:rsid w:val="007E4512"/>
    <w:rsid w:val="007E4787"/>
    <w:rsid w:val="007E49F6"/>
    <w:rsid w:val="007F03F8"/>
    <w:rsid w:val="007F0A99"/>
    <w:rsid w:val="007F0FE9"/>
    <w:rsid w:val="007F1CB4"/>
    <w:rsid w:val="007F295F"/>
    <w:rsid w:val="007F2C99"/>
    <w:rsid w:val="007F4802"/>
    <w:rsid w:val="007F551F"/>
    <w:rsid w:val="007F6440"/>
    <w:rsid w:val="007F702A"/>
    <w:rsid w:val="007F7AFF"/>
    <w:rsid w:val="007F7BAD"/>
    <w:rsid w:val="00804D63"/>
    <w:rsid w:val="00804F73"/>
    <w:rsid w:val="00805826"/>
    <w:rsid w:val="008061B6"/>
    <w:rsid w:val="008072B0"/>
    <w:rsid w:val="008111A2"/>
    <w:rsid w:val="00811B44"/>
    <w:rsid w:val="00812653"/>
    <w:rsid w:val="00814857"/>
    <w:rsid w:val="008149CC"/>
    <w:rsid w:val="00814C19"/>
    <w:rsid w:val="00815D60"/>
    <w:rsid w:val="00815E86"/>
    <w:rsid w:val="008166CA"/>
    <w:rsid w:val="00816FDB"/>
    <w:rsid w:val="00817451"/>
    <w:rsid w:val="0081760A"/>
    <w:rsid w:val="008209FE"/>
    <w:rsid w:val="00820B3D"/>
    <w:rsid w:val="00820D36"/>
    <w:rsid w:val="008219A8"/>
    <w:rsid w:val="0082233D"/>
    <w:rsid w:val="008227E6"/>
    <w:rsid w:val="00822C5E"/>
    <w:rsid w:val="00824DA2"/>
    <w:rsid w:val="00824EA7"/>
    <w:rsid w:val="008262AA"/>
    <w:rsid w:val="008262F9"/>
    <w:rsid w:val="00827910"/>
    <w:rsid w:val="00827972"/>
    <w:rsid w:val="00830BF7"/>
    <w:rsid w:val="00830FCB"/>
    <w:rsid w:val="008313E5"/>
    <w:rsid w:val="00832275"/>
    <w:rsid w:val="00832729"/>
    <w:rsid w:val="0083315C"/>
    <w:rsid w:val="008331E3"/>
    <w:rsid w:val="008333A5"/>
    <w:rsid w:val="00834D30"/>
    <w:rsid w:val="008372CE"/>
    <w:rsid w:val="00837BBF"/>
    <w:rsid w:val="008402AB"/>
    <w:rsid w:val="008413F9"/>
    <w:rsid w:val="0084155A"/>
    <w:rsid w:val="00841AD3"/>
    <w:rsid w:val="0084204B"/>
    <w:rsid w:val="00842DCE"/>
    <w:rsid w:val="008430C5"/>
    <w:rsid w:val="008436AB"/>
    <w:rsid w:val="00843FA5"/>
    <w:rsid w:val="008450B5"/>
    <w:rsid w:val="008462B7"/>
    <w:rsid w:val="00850FCF"/>
    <w:rsid w:val="008520EF"/>
    <w:rsid w:val="00852759"/>
    <w:rsid w:val="0085280A"/>
    <w:rsid w:val="0085302E"/>
    <w:rsid w:val="00853857"/>
    <w:rsid w:val="00854791"/>
    <w:rsid w:val="0085574E"/>
    <w:rsid w:val="00856CF1"/>
    <w:rsid w:val="008571F7"/>
    <w:rsid w:val="0085767B"/>
    <w:rsid w:val="00860623"/>
    <w:rsid w:val="008615AE"/>
    <w:rsid w:val="00864158"/>
    <w:rsid w:val="008641A4"/>
    <w:rsid w:val="008647A3"/>
    <w:rsid w:val="008649CB"/>
    <w:rsid w:val="00865424"/>
    <w:rsid w:val="00865BEE"/>
    <w:rsid w:val="00866D6E"/>
    <w:rsid w:val="008674D8"/>
    <w:rsid w:val="0086768F"/>
    <w:rsid w:val="008704A8"/>
    <w:rsid w:val="00870BAE"/>
    <w:rsid w:val="00870C55"/>
    <w:rsid w:val="00871038"/>
    <w:rsid w:val="00872290"/>
    <w:rsid w:val="008726AA"/>
    <w:rsid w:val="00874430"/>
    <w:rsid w:val="0087492A"/>
    <w:rsid w:val="00874FAC"/>
    <w:rsid w:val="00875456"/>
    <w:rsid w:val="00877A57"/>
    <w:rsid w:val="008819FC"/>
    <w:rsid w:val="00883B5C"/>
    <w:rsid w:val="00884DB0"/>
    <w:rsid w:val="0088579A"/>
    <w:rsid w:val="008859BA"/>
    <w:rsid w:val="0088691A"/>
    <w:rsid w:val="00886DCD"/>
    <w:rsid w:val="00890837"/>
    <w:rsid w:val="00890E3B"/>
    <w:rsid w:val="0089128A"/>
    <w:rsid w:val="008917A1"/>
    <w:rsid w:val="00891C82"/>
    <w:rsid w:val="00892B1F"/>
    <w:rsid w:val="00892FF6"/>
    <w:rsid w:val="00894305"/>
    <w:rsid w:val="00897B67"/>
    <w:rsid w:val="008A1421"/>
    <w:rsid w:val="008A2E00"/>
    <w:rsid w:val="008A333A"/>
    <w:rsid w:val="008A3BA7"/>
    <w:rsid w:val="008A62F6"/>
    <w:rsid w:val="008A76B5"/>
    <w:rsid w:val="008A7BC8"/>
    <w:rsid w:val="008B1D4A"/>
    <w:rsid w:val="008B4A72"/>
    <w:rsid w:val="008B7460"/>
    <w:rsid w:val="008B795B"/>
    <w:rsid w:val="008C0E91"/>
    <w:rsid w:val="008C1D58"/>
    <w:rsid w:val="008C3A1B"/>
    <w:rsid w:val="008C3AE3"/>
    <w:rsid w:val="008C3F5A"/>
    <w:rsid w:val="008C4416"/>
    <w:rsid w:val="008C4AD2"/>
    <w:rsid w:val="008C52C4"/>
    <w:rsid w:val="008C60A3"/>
    <w:rsid w:val="008C64F9"/>
    <w:rsid w:val="008C663E"/>
    <w:rsid w:val="008C7873"/>
    <w:rsid w:val="008D07B3"/>
    <w:rsid w:val="008D1BEE"/>
    <w:rsid w:val="008D1DC5"/>
    <w:rsid w:val="008D225F"/>
    <w:rsid w:val="008D334F"/>
    <w:rsid w:val="008D40B0"/>
    <w:rsid w:val="008D4B29"/>
    <w:rsid w:val="008D4CBF"/>
    <w:rsid w:val="008D5D51"/>
    <w:rsid w:val="008D71D9"/>
    <w:rsid w:val="008D7215"/>
    <w:rsid w:val="008D7B30"/>
    <w:rsid w:val="008E12E5"/>
    <w:rsid w:val="008E16F0"/>
    <w:rsid w:val="008E2D6D"/>
    <w:rsid w:val="008E2F66"/>
    <w:rsid w:val="008E4056"/>
    <w:rsid w:val="008E4BB2"/>
    <w:rsid w:val="008E5473"/>
    <w:rsid w:val="008E5B6C"/>
    <w:rsid w:val="008E5D4A"/>
    <w:rsid w:val="008E5DCF"/>
    <w:rsid w:val="008E7377"/>
    <w:rsid w:val="008F0F3D"/>
    <w:rsid w:val="008F1296"/>
    <w:rsid w:val="008F2450"/>
    <w:rsid w:val="008F2659"/>
    <w:rsid w:val="008F2AB6"/>
    <w:rsid w:val="008F38D8"/>
    <w:rsid w:val="008F3AE2"/>
    <w:rsid w:val="008F3D88"/>
    <w:rsid w:val="008F3FC6"/>
    <w:rsid w:val="008F488A"/>
    <w:rsid w:val="0090082A"/>
    <w:rsid w:val="00900CF8"/>
    <w:rsid w:val="00901924"/>
    <w:rsid w:val="00901AD7"/>
    <w:rsid w:val="0090387F"/>
    <w:rsid w:val="0090397A"/>
    <w:rsid w:val="00904718"/>
    <w:rsid w:val="00905AE1"/>
    <w:rsid w:val="00905B0B"/>
    <w:rsid w:val="00905E1D"/>
    <w:rsid w:val="00906CCD"/>
    <w:rsid w:val="00910B36"/>
    <w:rsid w:val="00912968"/>
    <w:rsid w:val="00912D7E"/>
    <w:rsid w:val="00913307"/>
    <w:rsid w:val="00915342"/>
    <w:rsid w:val="00916F4D"/>
    <w:rsid w:val="009207DA"/>
    <w:rsid w:val="00920F5B"/>
    <w:rsid w:val="009210FC"/>
    <w:rsid w:val="00921114"/>
    <w:rsid w:val="00921DB9"/>
    <w:rsid w:val="00922308"/>
    <w:rsid w:val="009226C2"/>
    <w:rsid w:val="00922CE3"/>
    <w:rsid w:val="0092363F"/>
    <w:rsid w:val="00923CC0"/>
    <w:rsid w:val="00923FFF"/>
    <w:rsid w:val="0092415F"/>
    <w:rsid w:val="009243AB"/>
    <w:rsid w:val="009243AC"/>
    <w:rsid w:val="00924C36"/>
    <w:rsid w:val="00925020"/>
    <w:rsid w:val="00925708"/>
    <w:rsid w:val="0092675D"/>
    <w:rsid w:val="009267D9"/>
    <w:rsid w:val="00926B87"/>
    <w:rsid w:val="00926E8D"/>
    <w:rsid w:val="00930905"/>
    <w:rsid w:val="00930CEB"/>
    <w:rsid w:val="0093198E"/>
    <w:rsid w:val="00932472"/>
    <w:rsid w:val="00932D87"/>
    <w:rsid w:val="009333A3"/>
    <w:rsid w:val="00934233"/>
    <w:rsid w:val="0093428D"/>
    <w:rsid w:val="00934AFB"/>
    <w:rsid w:val="00935BC7"/>
    <w:rsid w:val="00935C08"/>
    <w:rsid w:val="00936DD4"/>
    <w:rsid w:val="00936E50"/>
    <w:rsid w:val="009370E4"/>
    <w:rsid w:val="009378E9"/>
    <w:rsid w:val="009428CA"/>
    <w:rsid w:val="009442B7"/>
    <w:rsid w:val="00944FDC"/>
    <w:rsid w:val="00950324"/>
    <w:rsid w:val="009526BB"/>
    <w:rsid w:val="0095312F"/>
    <w:rsid w:val="00954820"/>
    <w:rsid w:val="00955E4C"/>
    <w:rsid w:val="00960C73"/>
    <w:rsid w:val="00960D8A"/>
    <w:rsid w:val="00961A67"/>
    <w:rsid w:val="00962D9F"/>
    <w:rsid w:val="00967BD1"/>
    <w:rsid w:val="009707D0"/>
    <w:rsid w:val="00970BE1"/>
    <w:rsid w:val="00970D0C"/>
    <w:rsid w:val="00971F5A"/>
    <w:rsid w:val="00972348"/>
    <w:rsid w:val="0097533C"/>
    <w:rsid w:val="00976117"/>
    <w:rsid w:val="009803D2"/>
    <w:rsid w:val="00980C0E"/>
    <w:rsid w:val="00981E26"/>
    <w:rsid w:val="00982828"/>
    <w:rsid w:val="00982A51"/>
    <w:rsid w:val="00984FC6"/>
    <w:rsid w:val="009853A7"/>
    <w:rsid w:val="00985F34"/>
    <w:rsid w:val="009860E9"/>
    <w:rsid w:val="00986765"/>
    <w:rsid w:val="00986782"/>
    <w:rsid w:val="00986AB5"/>
    <w:rsid w:val="00987278"/>
    <w:rsid w:val="00987BE1"/>
    <w:rsid w:val="00987F1D"/>
    <w:rsid w:val="009902A1"/>
    <w:rsid w:val="00990318"/>
    <w:rsid w:val="009905DA"/>
    <w:rsid w:val="00990AE5"/>
    <w:rsid w:val="00991344"/>
    <w:rsid w:val="009928D7"/>
    <w:rsid w:val="009935EA"/>
    <w:rsid w:val="009944A2"/>
    <w:rsid w:val="009946A8"/>
    <w:rsid w:val="00995E2D"/>
    <w:rsid w:val="00995F7F"/>
    <w:rsid w:val="00997B7A"/>
    <w:rsid w:val="00997DDE"/>
    <w:rsid w:val="009A049D"/>
    <w:rsid w:val="009A0600"/>
    <w:rsid w:val="009A14C1"/>
    <w:rsid w:val="009A1E18"/>
    <w:rsid w:val="009A1F08"/>
    <w:rsid w:val="009A588C"/>
    <w:rsid w:val="009A5FE7"/>
    <w:rsid w:val="009B012A"/>
    <w:rsid w:val="009B0C6E"/>
    <w:rsid w:val="009B17D3"/>
    <w:rsid w:val="009B238B"/>
    <w:rsid w:val="009B2E7D"/>
    <w:rsid w:val="009B3FAB"/>
    <w:rsid w:val="009B425C"/>
    <w:rsid w:val="009B48E8"/>
    <w:rsid w:val="009B5874"/>
    <w:rsid w:val="009B661D"/>
    <w:rsid w:val="009B72DF"/>
    <w:rsid w:val="009B7EE2"/>
    <w:rsid w:val="009C072E"/>
    <w:rsid w:val="009C09A0"/>
    <w:rsid w:val="009C0F93"/>
    <w:rsid w:val="009C3C0F"/>
    <w:rsid w:val="009C3C7D"/>
    <w:rsid w:val="009C4E2E"/>
    <w:rsid w:val="009C783F"/>
    <w:rsid w:val="009D02CF"/>
    <w:rsid w:val="009D29B8"/>
    <w:rsid w:val="009D34F0"/>
    <w:rsid w:val="009D4B4C"/>
    <w:rsid w:val="009D522E"/>
    <w:rsid w:val="009D6269"/>
    <w:rsid w:val="009D6454"/>
    <w:rsid w:val="009D762B"/>
    <w:rsid w:val="009E0874"/>
    <w:rsid w:val="009E20D6"/>
    <w:rsid w:val="009E294F"/>
    <w:rsid w:val="009E393C"/>
    <w:rsid w:val="009E4C06"/>
    <w:rsid w:val="009E4F63"/>
    <w:rsid w:val="009E4FEF"/>
    <w:rsid w:val="009E573B"/>
    <w:rsid w:val="009E65F9"/>
    <w:rsid w:val="009E6FCB"/>
    <w:rsid w:val="009E7B0B"/>
    <w:rsid w:val="009F019E"/>
    <w:rsid w:val="009F2331"/>
    <w:rsid w:val="009F36C0"/>
    <w:rsid w:val="009F3F13"/>
    <w:rsid w:val="009F40D2"/>
    <w:rsid w:val="009F5ABC"/>
    <w:rsid w:val="009F5D05"/>
    <w:rsid w:val="009F6AA4"/>
    <w:rsid w:val="00A00E09"/>
    <w:rsid w:val="00A0310F"/>
    <w:rsid w:val="00A038DD"/>
    <w:rsid w:val="00A04157"/>
    <w:rsid w:val="00A05BC8"/>
    <w:rsid w:val="00A05D44"/>
    <w:rsid w:val="00A05D79"/>
    <w:rsid w:val="00A0605B"/>
    <w:rsid w:val="00A075DF"/>
    <w:rsid w:val="00A0782D"/>
    <w:rsid w:val="00A07FE0"/>
    <w:rsid w:val="00A103AD"/>
    <w:rsid w:val="00A11D77"/>
    <w:rsid w:val="00A13780"/>
    <w:rsid w:val="00A138B1"/>
    <w:rsid w:val="00A14813"/>
    <w:rsid w:val="00A15EB8"/>
    <w:rsid w:val="00A160CD"/>
    <w:rsid w:val="00A2029A"/>
    <w:rsid w:val="00A20327"/>
    <w:rsid w:val="00A21212"/>
    <w:rsid w:val="00A212FF"/>
    <w:rsid w:val="00A21C9C"/>
    <w:rsid w:val="00A2224D"/>
    <w:rsid w:val="00A24265"/>
    <w:rsid w:val="00A247D3"/>
    <w:rsid w:val="00A24D66"/>
    <w:rsid w:val="00A24EFC"/>
    <w:rsid w:val="00A26DE2"/>
    <w:rsid w:val="00A271B3"/>
    <w:rsid w:val="00A302D1"/>
    <w:rsid w:val="00A30AA8"/>
    <w:rsid w:val="00A30C07"/>
    <w:rsid w:val="00A30C33"/>
    <w:rsid w:val="00A32353"/>
    <w:rsid w:val="00A32572"/>
    <w:rsid w:val="00A3320D"/>
    <w:rsid w:val="00A33DC2"/>
    <w:rsid w:val="00A3476C"/>
    <w:rsid w:val="00A359A1"/>
    <w:rsid w:val="00A3647A"/>
    <w:rsid w:val="00A379C8"/>
    <w:rsid w:val="00A41124"/>
    <w:rsid w:val="00A41B2B"/>
    <w:rsid w:val="00A41C75"/>
    <w:rsid w:val="00A4330F"/>
    <w:rsid w:val="00A436A2"/>
    <w:rsid w:val="00A43C65"/>
    <w:rsid w:val="00A45194"/>
    <w:rsid w:val="00A46E88"/>
    <w:rsid w:val="00A47F83"/>
    <w:rsid w:val="00A47FA3"/>
    <w:rsid w:val="00A5055A"/>
    <w:rsid w:val="00A50D86"/>
    <w:rsid w:val="00A51E87"/>
    <w:rsid w:val="00A522C4"/>
    <w:rsid w:val="00A5397F"/>
    <w:rsid w:val="00A54964"/>
    <w:rsid w:val="00A55776"/>
    <w:rsid w:val="00A557B5"/>
    <w:rsid w:val="00A56552"/>
    <w:rsid w:val="00A56DB0"/>
    <w:rsid w:val="00A600AC"/>
    <w:rsid w:val="00A6119E"/>
    <w:rsid w:val="00A617D8"/>
    <w:rsid w:val="00A61C54"/>
    <w:rsid w:val="00A62872"/>
    <w:rsid w:val="00A6317E"/>
    <w:rsid w:val="00A63530"/>
    <w:rsid w:val="00A63605"/>
    <w:rsid w:val="00A63F93"/>
    <w:rsid w:val="00A647AA"/>
    <w:rsid w:val="00A667D8"/>
    <w:rsid w:val="00A670F3"/>
    <w:rsid w:val="00A67652"/>
    <w:rsid w:val="00A6780B"/>
    <w:rsid w:val="00A67F88"/>
    <w:rsid w:val="00A71599"/>
    <w:rsid w:val="00A71BC6"/>
    <w:rsid w:val="00A75DC1"/>
    <w:rsid w:val="00A762DF"/>
    <w:rsid w:val="00A765BA"/>
    <w:rsid w:val="00A80386"/>
    <w:rsid w:val="00A80717"/>
    <w:rsid w:val="00A80959"/>
    <w:rsid w:val="00A82010"/>
    <w:rsid w:val="00A82CC9"/>
    <w:rsid w:val="00A84821"/>
    <w:rsid w:val="00A849D9"/>
    <w:rsid w:val="00A84C1D"/>
    <w:rsid w:val="00A84FA0"/>
    <w:rsid w:val="00A85C15"/>
    <w:rsid w:val="00A869A6"/>
    <w:rsid w:val="00A878C7"/>
    <w:rsid w:val="00A91579"/>
    <w:rsid w:val="00A920DA"/>
    <w:rsid w:val="00A92BE0"/>
    <w:rsid w:val="00A9307C"/>
    <w:rsid w:val="00A941F6"/>
    <w:rsid w:val="00A94DB2"/>
    <w:rsid w:val="00A94E0E"/>
    <w:rsid w:val="00A95636"/>
    <w:rsid w:val="00A965BC"/>
    <w:rsid w:val="00A96EFF"/>
    <w:rsid w:val="00A9748A"/>
    <w:rsid w:val="00A97A64"/>
    <w:rsid w:val="00A97F59"/>
    <w:rsid w:val="00AA0AF0"/>
    <w:rsid w:val="00AA0FCC"/>
    <w:rsid w:val="00AA1F96"/>
    <w:rsid w:val="00AA276E"/>
    <w:rsid w:val="00AA27D8"/>
    <w:rsid w:val="00AA2C24"/>
    <w:rsid w:val="00AB03A5"/>
    <w:rsid w:val="00AB0DCC"/>
    <w:rsid w:val="00AB140E"/>
    <w:rsid w:val="00AB14B5"/>
    <w:rsid w:val="00AB1D4A"/>
    <w:rsid w:val="00AB24C7"/>
    <w:rsid w:val="00AB2598"/>
    <w:rsid w:val="00AB2912"/>
    <w:rsid w:val="00AB29B9"/>
    <w:rsid w:val="00AB43FD"/>
    <w:rsid w:val="00AB5B81"/>
    <w:rsid w:val="00AB5DE6"/>
    <w:rsid w:val="00AC0E4D"/>
    <w:rsid w:val="00AC2F5E"/>
    <w:rsid w:val="00AC3BC8"/>
    <w:rsid w:val="00AC4C8A"/>
    <w:rsid w:val="00AC5FC9"/>
    <w:rsid w:val="00AC608D"/>
    <w:rsid w:val="00AC6CB9"/>
    <w:rsid w:val="00AC7710"/>
    <w:rsid w:val="00AC7862"/>
    <w:rsid w:val="00AC7D6E"/>
    <w:rsid w:val="00AD1AA0"/>
    <w:rsid w:val="00AD2023"/>
    <w:rsid w:val="00AD4C25"/>
    <w:rsid w:val="00AD69EE"/>
    <w:rsid w:val="00AD6E0A"/>
    <w:rsid w:val="00AD7A79"/>
    <w:rsid w:val="00AE381D"/>
    <w:rsid w:val="00AE3AFA"/>
    <w:rsid w:val="00AE4833"/>
    <w:rsid w:val="00AE4D8A"/>
    <w:rsid w:val="00AE5989"/>
    <w:rsid w:val="00AE5C6B"/>
    <w:rsid w:val="00AE6D77"/>
    <w:rsid w:val="00AF023C"/>
    <w:rsid w:val="00AF08C0"/>
    <w:rsid w:val="00AF0C7D"/>
    <w:rsid w:val="00AF0D1D"/>
    <w:rsid w:val="00AF2DA8"/>
    <w:rsid w:val="00AF34C6"/>
    <w:rsid w:val="00AF38E0"/>
    <w:rsid w:val="00AF3BB4"/>
    <w:rsid w:val="00AF41F3"/>
    <w:rsid w:val="00AF4DC8"/>
    <w:rsid w:val="00AF6530"/>
    <w:rsid w:val="00B000FE"/>
    <w:rsid w:val="00B007AA"/>
    <w:rsid w:val="00B02582"/>
    <w:rsid w:val="00B02DE0"/>
    <w:rsid w:val="00B02E5C"/>
    <w:rsid w:val="00B04EFC"/>
    <w:rsid w:val="00B05287"/>
    <w:rsid w:val="00B05D91"/>
    <w:rsid w:val="00B06619"/>
    <w:rsid w:val="00B06762"/>
    <w:rsid w:val="00B071EF"/>
    <w:rsid w:val="00B076C3"/>
    <w:rsid w:val="00B07F0C"/>
    <w:rsid w:val="00B15387"/>
    <w:rsid w:val="00B1571B"/>
    <w:rsid w:val="00B16340"/>
    <w:rsid w:val="00B16C3E"/>
    <w:rsid w:val="00B1722D"/>
    <w:rsid w:val="00B175D0"/>
    <w:rsid w:val="00B210C1"/>
    <w:rsid w:val="00B2281C"/>
    <w:rsid w:val="00B22AEA"/>
    <w:rsid w:val="00B2410D"/>
    <w:rsid w:val="00B2560B"/>
    <w:rsid w:val="00B26212"/>
    <w:rsid w:val="00B316F6"/>
    <w:rsid w:val="00B3346D"/>
    <w:rsid w:val="00B33671"/>
    <w:rsid w:val="00B33C1A"/>
    <w:rsid w:val="00B34C92"/>
    <w:rsid w:val="00B34DE0"/>
    <w:rsid w:val="00B36634"/>
    <w:rsid w:val="00B42179"/>
    <w:rsid w:val="00B42A8B"/>
    <w:rsid w:val="00B432E4"/>
    <w:rsid w:val="00B45134"/>
    <w:rsid w:val="00B45C0A"/>
    <w:rsid w:val="00B46067"/>
    <w:rsid w:val="00B47A80"/>
    <w:rsid w:val="00B5057C"/>
    <w:rsid w:val="00B50BCA"/>
    <w:rsid w:val="00B50C32"/>
    <w:rsid w:val="00B5105A"/>
    <w:rsid w:val="00B510A0"/>
    <w:rsid w:val="00B52688"/>
    <w:rsid w:val="00B543CA"/>
    <w:rsid w:val="00B545C1"/>
    <w:rsid w:val="00B608F6"/>
    <w:rsid w:val="00B613BB"/>
    <w:rsid w:val="00B6214B"/>
    <w:rsid w:val="00B623B6"/>
    <w:rsid w:val="00B6273C"/>
    <w:rsid w:val="00B644BA"/>
    <w:rsid w:val="00B65522"/>
    <w:rsid w:val="00B663B1"/>
    <w:rsid w:val="00B670E9"/>
    <w:rsid w:val="00B71310"/>
    <w:rsid w:val="00B72095"/>
    <w:rsid w:val="00B73633"/>
    <w:rsid w:val="00B75501"/>
    <w:rsid w:val="00B75981"/>
    <w:rsid w:val="00B76688"/>
    <w:rsid w:val="00B76CE2"/>
    <w:rsid w:val="00B7712E"/>
    <w:rsid w:val="00B806AC"/>
    <w:rsid w:val="00B80848"/>
    <w:rsid w:val="00B825E3"/>
    <w:rsid w:val="00B8260B"/>
    <w:rsid w:val="00B82AD1"/>
    <w:rsid w:val="00B82AE5"/>
    <w:rsid w:val="00B8365B"/>
    <w:rsid w:val="00B83E63"/>
    <w:rsid w:val="00B853B4"/>
    <w:rsid w:val="00B85F4B"/>
    <w:rsid w:val="00B940DB"/>
    <w:rsid w:val="00B94C48"/>
    <w:rsid w:val="00B94CA9"/>
    <w:rsid w:val="00B954C9"/>
    <w:rsid w:val="00B954FF"/>
    <w:rsid w:val="00B97F70"/>
    <w:rsid w:val="00BA2EDF"/>
    <w:rsid w:val="00BA3124"/>
    <w:rsid w:val="00BA4A81"/>
    <w:rsid w:val="00BA4DDA"/>
    <w:rsid w:val="00BB0946"/>
    <w:rsid w:val="00BB14FD"/>
    <w:rsid w:val="00BB1681"/>
    <w:rsid w:val="00BB38A7"/>
    <w:rsid w:val="00BB4FB5"/>
    <w:rsid w:val="00BB6E5C"/>
    <w:rsid w:val="00BB7539"/>
    <w:rsid w:val="00BB7BFC"/>
    <w:rsid w:val="00BC0748"/>
    <w:rsid w:val="00BC2488"/>
    <w:rsid w:val="00BC5583"/>
    <w:rsid w:val="00BC5927"/>
    <w:rsid w:val="00BC7761"/>
    <w:rsid w:val="00BC7788"/>
    <w:rsid w:val="00BC7AD4"/>
    <w:rsid w:val="00BD00FC"/>
    <w:rsid w:val="00BD01DC"/>
    <w:rsid w:val="00BD0C48"/>
    <w:rsid w:val="00BD105A"/>
    <w:rsid w:val="00BD2131"/>
    <w:rsid w:val="00BD42B6"/>
    <w:rsid w:val="00BD599D"/>
    <w:rsid w:val="00BD5F5C"/>
    <w:rsid w:val="00BD6AD4"/>
    <w:rsid w:val="00BD7157"/>
    <w:rsid w:val="00BD71A3"/>
    <w:rsid w:val="00BD7E8F"/>
    <w:rsid w:val="00BE27FB"/>
    <w:rsid w:val="00BE2A0D"/>
    <w:rsid w:val="00BE2F21"/>
    <w:rsid w:val="00BE3051"/>
    <w:rsid w:val="00BE373D"/>
    <w:rsid w:val="00BE4428"/>
    <w:rsid w:val="00BE4469"/>
    <w:rsid w:val="00BE5865"/>
    <w:rsid w:val="00BE7DED"/>
    <w:rsid w:val="00BF2B78"/>
    <w:rsid w:val="00BF4220"/>
    <w:rsid w:val="00BF5C99"/>
    <w:rsid w:val="00BF70B2"/>
    <w:rsid w:val="00BF72AC"/>
    <w:rsid w:val="00C001BC"/>
    <w:rsid w:val="00C021C7"/>
    <w:rsid w:val="00C0253C"/>
    <w:rsid w:val="00C032AE"/>
    <w:rsid w:val="00C04198"/>
    <w:rsid w:val="00C04A41"/>
    <w:rsid w:val="00C056B2"/>
    <w:rsid w:val="00C05D66"/>
    <w:rsid w:val="00C06211"/>
    <w:rsid w:val="00C06AAB"/>
    <w:rsid w:val="00C12E19"/>
    <w:rsid w:val="00C12F86"/>
    <w:rsid w:val="00C137C9"/>
    <w:rsid w:val="00C13CDE"/>
    <w:rsid w:val="00C16079"/>
    <w:rsid w:val="00C16738"/>
    <w:rsid w:val="00C17338"/>
    <w:rsid w:val="00C17D59"/>
    <w:rsid w:val="00C17DEC"/>
    <w:rsid w:val="00C22A44"/>
    <w:rsid w:val="00C22EA2"/>
    <w:rsid w:val="00C23605"/>
    <w:rsid w:val="00C23BB8"/>
    <w:rsid w:val="00C26497"/>
    <w:rsid w:val="00C264D2"/>
    <w:rsid w:val="00C27B6D"/>
    <w:rsid w:val="00C300EF"/>
    <w:rsid w:val="00C30777"/>
    <w:rsid w:val="00C30F11"/>
    <w:rsid w:val="00C30F75"/>
    <w:rsid w:val="00C32BAF"/>
    <w:rsid w:val="00C334DE"/>
    <w:rsid w:val="00C3535E"/>
    <w:rsid w:val="00C355EE"/>
    <w:rsid w:val="00C35A77"/>
    <w:rsid w:val="00C35EA4"/>
    <w:rsid w:val="00C362A7"/>
    <w:rsid w:val="00C36A5D"/>
    <w:rsid w:val="00C37460"/>
    <w:rsid w:val="00C3786E"/>
    <w:rsid w:val="00C378C7"/>
    <w:rsid w:val="00C409C2"/>
    <w:rsid w:val="00C4320F"/>
    <w:rsid w:val="00C433BD"/>
    <w:rsid w:val="00C4401C"/>
    <w:rsid w:val="00C44C08"/>
    <w:rsid w:val="00C46DE3"/>
    <w:rsid w:val="00C4784F"/>
    <w:rsid w:val="00C478E0"/>
    <w:rsid w:val="00C47CDD"/>
    <w:rsid w:val="00C50546"/>
    <w:rsid w:val="00C50CE7"/>
    <w:rsid w:val="00C52343"/>
    <w:rsid w:val="00C52469"/>
    <w:rsid w:val="00C52CD3"/>
    <w:rsid w:val="00C54800"/>
    <w:rsid w:val="00C55A36"/>
    <w:rsid w:val="00C5728F"/>
    <w:rsid w:val="00C60652"/>
    <w:rsid w:val="00C606BC"/>
    <w:rsid w:val="00C61017"/>
    <w:rsid w:val="00C61701"/>
    <w:rsid w:val="00C62004"/>
    <w:rsid w:val="00C6342D"/>
    <w:rsid w:val="00C64790"/>
    <w:rsid w:val="00C64E98"/>
    <w:rsid w:val="00C64EB0"/>
    <w:rsid w:val="00C653CC"/>
    <w:rsid w:val="00C65806"/>
    <w:rsid w:val="00C65BDB"/>
    <w:rsid w:val="00C66190"/>
    <w:rsid w:val="00C66854"/>
    <w:rsid w:val="00C66C68"/>
    <w:rsid w:val="00C6789D"/>
    <w:rsid w:val="00C7062E"/>
    <w:rsid w:val="00C72FAF"/>
    <w:rsid w:val="00C74F76"/>
    <w:rsid w:val="00C75172"/>
    <w:rsid w:val="00C760D6"/>
    <w:rsid w:val="00C764E3"/>
    <w:rsid w:val="00C776EB"/>
    <w:rsid w:val="00C7779C"/>
    <w:rsid w:val="00C81071"/>
    <w:rsid w:val="00C833DF"/>
    <w:rsid w:val="00C83C52"/>
    <w:rsid w:val="00C84DC2"/>
    <w:rsid w:val="00C85249"/>
    <w:rsid w:val="00C852F5"/>
    <w:rsid w:val="00C86C5A"/>
    <w:rsid w:val="00C870A4"/>
    <w:rsid w:val="00C87E71"/>
    <w:rsid w:val="00C92419"/>
    <w:rsid w:val="00C927DA"/>
    <w:rsid w:val="00C92A45"/>
    <w:rsid w:val="00C9362C"/>
    <w:rsid w:val="00C93962"/>
    <w:rsid w:val="00C947C1"/>
    <w:rsid w:val="00C94962"/>
    <w:rsid w:val="00C95B7A"/>
    <w:rsid w:val="00C970E4"/>
    <w:rsid w:val="00CA0E7E"/>
    <w:rsid w:val="00CA15BC"/>
    <w:rsid w:val="00CA4283"/>
    <w:rsid w:val="00CB1510"/>
    <w:rsid w:val="00CB3624"/>
    <w:rsid w:val="00CB372D"/>
    <w:rsid w:val="00CB3774"/>
    <w:rsid w:val="00CB3D61"/>
    <w:rsid w:val="00CB41D7"/>
    <w:rsid w:val="00CB4AC5"/>
    <w:rsid w:val="00CB5A4A"/>
    <w:rsid w:val="00CB7233"/>
    <w:rsid w:val="00CB72E1"/>
    <w:rsid w:val="00CC1943"/>
    <w:rsid w:val="00CC281E"/>
    <w:rsid w:val="00CC29C8"/>
    <w:rsid w:val="00CC3127"/>
    <w:rsid w:val="00CC3FAD"/>
    <w:rsid w:val="00CC47D9"/>
    <w:rsid w:val="00CC5296"/>
    <w:rsid w:val="00CC5881"/>
    <w:rsid w:val="00CC60B7"/>
    <w:rsid w:val="00CD0AFF"/>
    <w:rsid w:val="00CD0D4C"/>
    <w:rsid w:val="00CD2E4A"/>
    <w:rsid w:val="00CD32D9"/>
    <w:rsid w:val="00CD5EBF"/>
    <w:rsid w:val="00CD5FD5"/>
    <w:rsid w:val="00CD717E"/>
    <w:rsid w:val="00CE089A"/>
    <w:rsid w:val="00CE0DDA"/>
    <w:rsid w:val="00CE371F"/>
    <w:rsid w:val="00CE3A4A"/>
    <w:rsid w:val="00CE5526"/>
    <w:rsid w:val="00CE674A"/>
    <w:rsid w:val="00CE6A62"/>
    <w:rsid w:val="00CE6CBF"/>
    <w:rsid w:val="00CE70BE"/>
    <w:rsid w:val="00CF09F7"/>
    <w:rsid w:val="00CF11FC"/>
    <w:rsid w:val="00CF1CFE"/>
    <w:rsid w:val="00CF4160"/>
    <w:rsid w:val="00CF6827"/>
    <w:rsid w:val="00CF6875"/>
    <w:rsid w:val="00CF7707"/>
    <w:rsid w:val="00CF7FED"/>
    <w:rsid w:val="00D0287B"/>
    <w:rsid w:val="00D05CA7"/>
    <w:rsid w:val="00D05EB4"/>
    <w:rsid w:val="00D07B8E"/>
    <w:rsid w:val="00D125C7"/>
    <w:rsid w:val="00D14673"/>
    <w:rsid w:val="00D15EBA"/>
    <w:rsid w:val="00D15F37"/>
    <w:rsid w:val="00D163E3"/>
    <w:rsid w:val="00D201CB"/>
    <w:rsid w:val="00D20503"/>
    <w:rsid w:val="00D216F1"/>
    <w:rsid w:val="00D219ED"/>
    <w:rsid w:val="00D22BF6"/>
    <w:rsid w:val="00D24F61"/>
    <w:rsid w:val="00D25746"/>
    <w:rsid w:val="00D25E61"/>
    <w:rsid w:val="00D269C2"/>
    <w:rsid w:val="00D26F4F"/>
    <w:rsid w:val="00D30FE9"/>
    <w:rsid w:val="00D31C3B"/>
    <w:rsid w:val="00D3310F"/>
    <w:rsid w:val="00D3372B"/>
    <w:rsid w:val="00D3384A"/>
    <w:rsid w:val="00D33951"/>
    <w:rsid w:val="00D33CB1"/>
    <w:rsid w:val="00D352E0"/>
    <w:rsid w:val="00D358AE"/>
    <w:rsid w:val="00D35C5F"/>
    <w:rsid w:val="00D36FAF"/>
    <w:rsid w:val="00D37D86"/>
    <w:rsid w:val="00D40348"/>
    <w:rsid w:val="00D40F74"/>
    <w:rsid w:val="00D4112B"/>
    <w:rsid w:val="00D41917"/>
    <w:rsid w:val="00D41D66"/>
    <w:rsid w:val="00D42F5A"/>
    <w:rsid w:val="00D435ED"/>
    <w:rsid w:val="00D44C3F"/>
    <w:rsid w:val="00D51C06"/>
    <w:rsid w:val="00D51E8D"/>
    <w:rsid w:val="00D53009"/>
    <w:rsid w:val="00D53D2B"/>
    <w:rsid w:val="00D53E3A"/>
    <w:rsid w:val="00D5570E"/>
    <w:rsid w:val="00D55955"/>
    <w:rsid w:val="00D55C5B"/>
    <w:rsid w:val="00D564BD"/>
    <w:rsid w:val="00D568B7"/>
    <w:rsid w:val="00D605C4"/>
    <w:rsid w:val="00D6068F"/>
    <w:rsid w:val="00D60A59"/>
    <w:rsid w:val="00D61C9A"/>
    <w:rsid w:val="00D63BA7"/>
    <w:rsid w:val="00D65AFE"/>
    <w:rsid w:val="00D72555"/>
    <w:rsid w:val="00D73426"/>
    <w:rsid w:val="00D734B9"/>
    <w:rsid w:val="00D742BC"/>
    <w:rsid w:val="00D75493"/>
    <w:rsid w:val="00D75A79"/>
    <w:rsid w:val="00D75DA2"/>
    <w:rsid w:val="00D77092"/>
    <w:rsid w:val="00D84E76"/>
    <w:rsid w:val="00D86C9C"/>
    <w:rsid w:val="00D86F0B"/>
    <w:rsid w:val="00D91E10"/>
    <w:rsid w:val="00D92AED"/>
    <w:rsid w:val="00D92D65"/>
    <w:rsid w:val="00D930F4"/>
    <w:rsid w:val="00D93CB8"/>
    <w:rsid w:val="00D941E7"/>
    <w:rsid w:val="00D94705"/>
    <w:rsid w:val="00D9493C"/>
    <w:rsid w:val="00D959C3"/>
    <w:rsid w:val="00D96FF6"/>
    <w:rsid w:val="00D97183"/>
    <w:rsid w:val="00D9772A"/>
    <w:rsid w:val="00D97CF6"/>
    <w:rsid w:val="00D97D60"/>
    <w:rsid w:val="00DA0B48"/>
    <w:rsid w:val="00DA2074"/>
    <w:rsid w:val="00DA2161"/>
    <w:rsid w:val="00DA343A"/>
    <w:rsid w:val="00DA4AFC"/>
    <w:rsid w:val="00DA5D2D"/>
    <w:rsid w:val="00DA6181"/>
    <w:rsid w:val="00DA677E"/>
    <w:rsid w:val="00DA68C9"/>
    <w:rsid w:val="00DB14D9"/>
    <w:rsid w:val="00DB23CE"/>
    <w:rsid w:val="00DB35CA"/>
    <w:rsid w:val="00DB3868"/>
    <w:rsid w:val="00DB51F6"/>
    <w:rsid w:val="00DB5B08"/>
    <w:rsid w:val="00DB6FB7"/>
    <w:rsid w:val="00DC0D87"/>
    <w:rsid w:val="00DC142B"/>
    <w:rsid w:val="00DC172E"/>
    <w:rsid w:val="00DC1D97"/>
    <w:rsid w:val="00DC21B9"/>
    <w:rsid w:val="00DC2CFB"/>
    <w:rsid w:val="00DC3C1E"/>
    <w:rsid w:val="00DC4BA0"/>
    <w:rsid w:val="00DC50EF"/>
    <w:rsid w:val="00DC58E8"/>
    <w:rsid w:val="00DC667F"/>
    <w:rsid w:val="00DC70B7"/>
    <w:rsid w:val="00DC70BD"/>
    <w:rsid w:val="00DC76DC"/>
    <w:rsid w:val="00DC7BCC"/>
    <w:rsid w:val="00DD07E3"/>
    <w:rsid w:val="00DD1252"/>
    <w:rsid w:val="00DD1855"/>
    <w:rsid w:val="00DD212D"/>
    <w:rsid w:val="00DD37B6"/>
    <w:rsid w:val="00DD3F7D"/>
    <w:rsid w:val="00DD7CDA"/>
    <w:rsid w:val="00DE07A6"/>
    <w:rsid w:val="00DE13AE"/>
    <w:rsid w:val="00DE1538"/>
    <w:rsid w:val="00DE1D18"/>
    <w:rsid w:val="00DE3908"/>
    <w:rsid w:val="00DE416F"/>
    <w:rsid w:val="00DE42DE"/>
    <w:rsid w:val="00DE48D7"/>
    <w:rsid w:val="00DE61B8"/>
    <w:rsid w:val="00DE76E9"/>
    <w:rsid w:val="00DE77C4"/>
    <w:rsid w:val="00DF0309"/>
    <w:rsid w:val="00DF072D"/>
    <w:rsid w:val="00DF13CC"/>
    <w:rsid w:val="00DF1481"/>
    <w:rsid w:val="00DF16DF"/>
    <w:rsid w:val="00DF17C8"/>
    <w:rsid w:val="00DF19BE"/>
    <w:rsid w:val="00DF2334"/>
    <w:rsid w:val="00DF38F3"/>
    <w:rsid w:val="00DF4180"/>
    <w:rsid w:val="00DF42B2"/>
    <w:rsid w:val="00DF4B7C"/>
    <w:rsid w:val="00DF66A4"/>
    <w:rsid w:val="00DF6B69"/>
    <w:rsid w:val="00DF781E"/>
    <w:rsid w:val="00E015C4"/>
    <w:rsid w:val="00E02177"/>
    <w:rsid w:val="00E023D0"/>
    <w:rsid w:val="00E0244F"/>
    <w:rsid w:val="00E02BB4"/>
    <w:rsid w:val="00E036EF"/>
    <w:rsid w:val="00E03D13"/>
    <w:rsid w:val="00E05B48"/>
    <w:rsid w:val="00E067A9"/>
    <w:rsid w:val="00E070EB"/>
    <w:rsid w:val="00E07A51"/>
    <w:rsid w:val="00E07B2B"/>
    <w:rsid w:val="00E119F9"/>
    <w:rsid w:val="00E12976"/>
    <w:rsid w:val="00E12CDD"/>
    <w:rsid w:val="00E13AD7"/>
    <w:rsid w:val="00E1513A"/>
    <w:rsid w:val="00E1591F"/>
    <w:rsid w:val="00E15A2B"/>
    <w:rsid w:val="00E15BE6"/>
    <w:rsid w:val="00E1683A"/>
    <w:rsid w:val="00E17F1F"/>
    <w:rsid w:val="00E20349"/>
    <w:rsid w:val="00E2261A"/>
    <w:rsid w:val="00E22E61"/>
    <w:rsid w:val="00E2326A"/>
    <w:rsid w:val="00E24B93"/>
    <w:rsid w:val="00E25998"/>
    <w:rsid w:val="00E3077C"/>
    <w:rsid w:val="00E30783"/>
    <w:rsid w:val="00E30A93"/>
    <w:rsid w:val="00E31FDC"/>
    <w:rsid w:val="00E35028"/>
    <w:rsid w:val="00E3598A"/>
    <w:rsid w:val="00E35E4B"/>
    <w:rsid w:val="00E36802"/>
    <w:rsid w:val="00E36F67"/>
    <w:rsid w:val="00E4051D"/>
    <w:rsid w:val="00E40FC2"/>
    <w:rsid w:val="00E41B47"/>
    <w:rsid w:val="00E42024"/>
    <w:rsid w:val="00E42392"/>
    <w:rsid w:val="00E4284B"/>
    <w:rsid w:val="00E437B3"/>
    <w:rsid w:val="00E44803"/>
    <w:rsid w:val="00E4489E"/>
    <w:rsid w:val="00E44A6D"/>
    <w:rsid w:val="00E44B8C"/>
    <w:rsid w:val="00E45ABA"/>
    <w:rsid w:val="00E45D23"/>
    <w:rsid w:val="00E45E12"/>
    <w:rsid w:val="00E46CB4"/>
    <w:rsid w:val="00E46F0C"/>
    <w:rsid w:val="00E471DE"/>
    <w:rsid w:val="00E50AF5"/>
    <w:rsid w:val="00E527C2"/>
    <w:rsid w:val="00E52803"/>
    <w:rsid w:val="00E52BEA"/>
    <w:rsid w:val="00E52E99"/>
    <w:rsid w:val="00E554B1"/>
    <w:rsid w:val="00E569F5"/>
    <w:rsid w:val="00E573B7"/>
    <w:rsid w:val="00E579F6"/>
    <w:rsid w:val="00E6037F"/>
    <w:rsid w:val="00E60FA9"/>
    <w:rsid w:val="00E61ECD"/>
    <w:rsid w:val="00E622AC"/>
    <w:rsid w:val="00E62ED0"/>
    <w:rsid w:val="00E64571"/>
    <w:rsid w:val="00E646AF"/>
    <w:rsid w:val="00E659A1"/>
    <w:rsid w:val="00E6707E"/>
    <w:rsid w:val="00E678B8"/>
    <w:rsid w:val="00E70300"/>
    <w:rsid w:val="00E70962"/>
    <w:rsid w:val="00E71195"/>
    <w:rsid w:val="00E71735"/>
    <w:rsid w:val="00E7306B"/>
    <w:rsid w:val="00E7450C"/>
    <w:rsid w:val="00E74B93"/>
    <w:rsid w:val="00E769C8"/>
    <w:rsid w:val="00E77788"/>
    <w:rsid w:val="00E77BE5"/>
    <w:rsid w:val="00E821C3"/>
    <w:rsid w:val="00E831EC"/>
    <w:rsid w:val="00E8331E"/>
    <w:rsid w:val="00E86004"/>
    <w:rsid w:val="00E8727C"/>
    <w:rsid w:val="00E87D7F"/>
    <w:rsid w:val="00E87F0B"/>
    <w:rsid w:val="00E90B22"/>
    <w:rsid w:val="00E91555"/>
    <w:rsid w:val="00E94890"/>
    <w:rsid w:val="00EA150D"/>
    <w:rsid w:val="00EA2C77"/>
    <w:rsid w:val="00EA3DE7"/>
    <w:rsid w:val="00EA48E3"/>
    <w:rsid w:val="00EA4A0F"/>
    <w:rsid w:val="00EA4D28"/>
    <w:rsid w:val="00EA5377"/>
    <w:rsid w:val="00EA5520"/>
    <w:rsid w:val="00EA5CE7"/>
    <w:rsid w:val="00EA6CE7"/>
    <w:rsid w:val="00EB16CC"/>
    <w:rsid w:val="00EB1835"/>
    <w:rsid w:val="00EB1B82"/>
    <w:rsid w:val="00EB2ABD"/>
    <w:rsid w:val="00EB3B6F"/>
    <w:rsid w:val="00EC0342"/>
    <w:rsid w:val="00EC0511"/>
    <w:rsid w:val="00EC1E49"/>
    <w:rsid w:val="00EC26F7"/>
    <w:rsid w:val="00EC2CDB"/>
    <w:rsid w:val="00EC3459"/>
    <w:rsid w:val="00EC49E6"/>
    <w:rsid w:val="00EC522F"/>
    <w:rsid w:val="00EC5794"/>
    <w:rsid w:val="00EC70F1"/>
    <w:rsid w:val="00EC7813"/>
    <w:rsid w:val="00ED13BA"/>
    <w:rsid w:val="00ED1840"/>
    <w:rsid w:val="00ED1A30"/>
    <w:rsid w:val="00ED245A"/>
    <w:rsid w:val="00ED342D"/>
    <w:rsid w:val="00ED39C1"/>
    <w:rsid w:val="00ED4A16"/>
    <w:rsid w:val="00ED5205"/>
    <w:rsid w:val="00ED5F8E"/>
    <w:rsid w:val="00ED6305"/>
    <w:rsid w:val="00ED7DAC"/>
    <w:rsid w:val="00EE04ED"/>
    <w:rsid w:val="00EE1D15"/>
    <w:rsid w:val="00EE2639"/>
    <w:rsid w:val="00EE3328"/>
    <w:rsid w:val="00EE4013"/>
    <w:rsid w:val="00EE6642"/>
    <w:rsid w:val="00EE69F3"/>
    <w:rsid w:val="00EE7CD6"/>
    <w:rsid w:val="00EF0086"/>
    <w:rsid w:val="00EF26FE"/>
    <w:rsid w:val="00EF3FC4"/>
    <w:rsid w:val="00EF3FE4"/>
    <w:rsid w:val="00EF445C"/>
    <w:rsid w:val="00EF5640"/>
    <w:rsid w:val="00EF5744"/>
    <w:rsid w:val="00EF5928"/>
    <w:rsid w:val="00EF5F93"/>
    <w:rsid w:val="00F00BCD"/>
    <w:rsid w:val="00F02A21"/>
    <w:rsid w:val="00F06A7F"/>
    <w:rsid w:val="00F06EFC"/>
    <w:rsid w:val="00F0709D"/>
    <w:rsid w:val="00F074CB"/>
    <w:rsid w:val="00F1102E"/>
    <w:rsid w:val="00F117DF"/>
    <w:rsid w:val="00F11BBF"/>
    <w:rsid w:val="00F11F61"/>
    <w:rsid w:val="00F12E5B"/>
    <w:rsid w:val="00F1459F"/>
    <w:rsid w:val="00F148CC"/>
    <w:rsid w:val="00F1725C"/>
    <w:rsid w:val="00F17270"/>
    <w:rsid w:val="00F176EA"/>
    <w:rsid w:val="00F179A2"/>
    <w:rsid w:val="00F204E1"/>
    <w:rsid w:val="00F2260A"/>
    <w:rsid w:val="00F232DB"/>
    <w:rsid w:val="00F2345B"/>
    <w:rsid w:val="00F23ABF"/>
    <w:rsid w:val="00F24404"/>
    <w:rsid w:val="00F25CE4"/>
    <w:rsid w:val="00F26359"/>
    <w:rsid w:val="00F26A65"/>
    <w:rsid w:val="00F26F56"/>
    <w:rsid w:val="00F2746C"/>
    <w:rsid w:val="00F2799A"/>
    <w:rsid w:val="00F30708"/>
    <w:rsid w:val="00F30923"/>
    <w:rsid w:val="00F317A7"/>
    <w:rsid w:val="00F31DAB"/>
    <w:rsid w:val="00F33343"/>
    <w:rsid w:val="00F33977"/>
    <w:rsid w:val="00F3673F"/>
    <w:rsid w:val="00F42D91"/>
    <w:rsid w:val="00F44C26"/>
    <w:rsid w:val="00F45341"/>
    <w:rsid w:val="00F45C2E"/>
    <w:rsid w:val="00F465A0"/>
    <w:rsid w:val="00F4662A"/>
    <w:rsid w:val="00F46CA9"/>
    <w:rsid w:val="00F470EC"/>
    <w:rsid w:val="00F476B9"/>
    <w:rsid w:val="00F47EC6"/>
    <w:rsid w:val="00F512CC"/>
    <w:rsid w:val="00F52A77"/>
    <w:rsid w:val="00F54FED"/>
    <w:rsid w:val="00F55522"/>
    <w:rsid w:val="00F557EC"/>
    <w:rsid w:val="00F5659E"/>
    <w:rsid w:val="00F569C5"/>
    <w:rsid w:val="00F57064"/>
    <w:rsid w:val="00F570FA"/>
    <w:rsid w:val="00F60A4D"/>
    <w:rsid w:val="00F60E2E"/>
    <w:rsid w:val="00F60E33"/>
    <w:rsid w:val="00F61955"/>
    <w:rsid w:val="00F6199E"/>
    <w:rsid w:val="00F61F65"/>
    <w:rsid w:val="00F623A3"/>
    <w:rsid w:val="00F64885"/>
    <w:rsid w:val="00F651FE"/>
    <w:rsid w:val="00F65E88"/>
    <w:rsid w:val="00F663F9"/>
    <w:rsid w:val="00F66EF3"/>
    <w:rsid w:val="00F67645"/>
    <w:rsid w:val="00F67A37"/>
    <w:rsid w:val="00F67ABC"/>
    <w:rsid w:val="00F67DDA"/>
    <w:rsid w:val="00F76C2A"/>
    <w:rsid w:val="00F814E2"/>
    <w:rsid w:val="00F81906"/>
    <w:rsid w:val="00F83E01"/>
    <w:rsid w:val="00F848B1"/>
    <w:rsid w:val="00F85557"/>
    <w:rsid w:val="00F90278"/>
    <w:rsid w:val="00F909D9"/>
    <w:rsid w:val="00F91C00"/>
    <w:rsid w:val="00F926D0"/>
    <w:rsid w:val="00F9322E"/>
    <w:rsid w:val="00F93D66"/>
    <w:rsid w:val="00F94300"/>
    <w:rsid w:val="00F95C88"/>
    <w:rsid w:val="00F96242"/>
    <w:rsid w:val="00FA03E2"/>
    <w:rsid w:val="00FA346B"/>
    <w:rsid w:val="00FA37F5"/>
    <w:rsid w:val="00FA7161"/>
    <w:rsid w:val="00FB0B8B"/>
    <w:rsid w:val="00FB11F1"/>
    <w:rsid w:val="00FB289D"/>
    <w:rsid w:val="00FB2FF7"/>
    <w:rsid w:val="00FB3430"/>
    <w:rsid w:val="00FB4395"/>
    <w:rsid w:val="00FB4FBA"/>
    <w:rsid w:val="00FB6EC8"/>
    <w:rsid w:val="00FB77DC"/>
    <w:rsid w:val="00FB7D48"/>
    <w:rsid w:val="00FC0508"/>
    <w:rsid w:val="00FC09FF"/>
    <w:rsid w:val="00FC1440"/>
    <w:rsid w:val="00FC1F4A"/>
    <w:rsid w:val="00FC2968"/>
    <w:rsid w:val="00FC29FA"/>
    <w:rsid w:val="00FC4452"/>
    <w:rsid w:val="00FC6301"/>
    <w:rsid w:val="00FC675F"/>
    <w:rsid w:val="00FC68C8"/>
    <w:rsid w:val="00FC7782"/>
    <w:rsid w:val="00FC7809"/>
    <w:rsid w:val="00FD0301"/>
    <w:rsid w:val="00FD0445"/>
    <w:rsid w:val="00FD0926"/>
    <w:rsid w:val="00FD0C94"/>
    <w:rsid w:val="00FD0E1B"/>
    <w:rsid w:val="00FD11F5"/>
    <w:rsid w:val="00FD1ADA"/>
    <w:rsid w:val="00FD1CF0"/>
    <w:rsid w:val="00FD26D8"/>
    <w:rsid w:val="00FD4182"/>
    <w:rsid w:val="00FD44B2"/>
    <w:rsid w:val="00FD61BC"/>
    <w:rsid w:val="00FD7091"/>
    <w:rsid w:val="00FD72C1"/>
    <w:rsid w:val="00FE006F"/>
    <w:rsid w:val="00FE03C7"/>
    <w:rsid w:val="00FE049A"/>
    <w:rsid w:val="00FE1306"/>
    <w:rsid w:val="00FE1467"/>
    <w:rsid w:val="00FE16B6"/>
    <w:rsid w:val="00FE2344"/>
    <w:rsid w:val="00FE33BA"/>
    <w:rsid w:val="00FE5B91"/>
    <w:rsid w:val="00FE64F4"/>
    <w:rsid w:val="00FF0CDA"/>
    <w:rsid w:val="00FF4ACB"/>
    <w:rsid w:val="00FF5CFC"/>
    <w:rsid w:val="00FF73BE"/>
    <w:rsid w:val="00FF7F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F9"/>
  </w:style>
  <w:style w:type="paragraph" w:styleId="Ttulo1">
    <w:name w:val="heading 1"/>
    <w:basedOn w:val="Normal"/>
    <w:next w:val="Normal"/>
    <w:link w:val="Ttulo1Car"/>
    <w:qFormat/>
    <w:rsid w:val="00CB3774"/>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3">
    <w:name w:val="heading 3"/>
    <w:basedOn w:val="Normal"/>
    <w:next w:val="Normal"/>
    <w:link w:val="Ttulo3Car"/>
    <w:uiPriority w:val="9"/>
    <w:semiHidden/>
    <w:unhideWhenUsed/>
    <w:qFormat/>
    <w:rsid w:val="001562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3774"/>
    <w:rPr>
      <w:rFonts w:ascii="Cambria" w:eastAsia="Times New Roman" w:hAnsi="Cambria" w:cs="Times New Roman"/>
      <w:b/>
      <w:bCs/>
      <w:kern w:val="32"/>
      <w:sz w:val="32"/>
      <w:szCs w:val="32"/>
      <w:lang w:eastAsia="es-ES"/>
    </w:rPr>
  </w:style>
  <w:style w:type="table" w:styleId="Tablaconcuadrcula">
    <w:name w:val="Table Grid"/>
    <w:basedOn w:val="Tablanormal"/>
    <w:uiPriority w:val="39"/>
    <w:rsid w:val="00B0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2E4A"/>
    <w:pPr>
      <w:ind w:left="720"/>
      <w:contextualSpacing/>
    </w:pPr>
  </w:style>
  <w:style w:type="character" w:styleId="nfasisintenso">
    <w:name w:val="Intense Emphasis"/>
    <w:qFormat/>
    <w:rsid w:val="00CB3774"/>
    <w:rPr>
      <w:b/>
      <w:bCs/>
      <w:i/>
      <w:iCs/>
      <w:color w:val="4F81BD"/>
    </w:rPr>
  </w:style>
  <w:style w:type="paragraph" w:styleId="Ttulo">
    <w:name w:val="Title"/>
    <w:basedOn w:val="Normal"/>
    <w:next w:val="Normal"/>
    <w:link w:val="TtuloCar"/>
    <w:uiPriority w:val="10"/>
    <w:qFormat/>
    <w:rsid w:val="00CB3774"/>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CB3774"/>
    <w:rPr>
      <w:rFonts w:ascii="Cambria" w:eastAsia="Times New Roman" w:hAnsi="Cambria" w:cs="Times New Roman"/>
      <w:b/>
      <w:bCs/>
      <w:kern w:val="28"/>
      <w:sz w:val="32"/>
      <w:szCs w:val="32"/>
      <w:lang w:eastAsia="es-ES"/>
    </w:rPr>
  </w:style>
  <w:style w:type="paragraph" w:styleId="Textodeglobo">
    <w:name w:val="Balloon Text"/>
    <w:basedOn w:val="Normal"/>
    <w:link w:val="TextodegloboCar"/>
    <w:uiPriority w:val="99"/>
    <w:semiHidden/>
    <w:unhideWhenUsed/>
    <w:rsid w:val="007716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649"/>
    <w:rPr>
      <w:rFonts w:ascii="Tahoma" w:hAnsi="Tahoma" w:cs="Tahoma"/>
      <w:sz w:val="16"/>
      <w:szCs w:val="16"/>
    </w:rPr>
  </w:style>
  <w:style w:type="paragraph" w:customStyle="1" w:styleId="Default">
    <w:name w:val="Default"/>
    <w:rsid w:val="00032354"/>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DF23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2334"/>
  </w:style>
  <w:style w:type="paragraph" w:styleId="Piedepgina">
    <w:name w:val="footer"/>
    <w:basedOn w:val="Normal"/>
    <w:link w:val="PiedepginaCar"/>
    <w:uiPriority w:val="99"/>
    <w:unhideWhenUsed/>
    <w:rsid w:val="00DF23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2334"/>
  </w:style>
  <w:style w:type="character" w:styleId="Hipervnculo">
    <w:name w:val="Hyperlink"/>
    <w:basedOn w:val="Fuentedeprrafopredeter"/>
    <w:uiPriority w:val="99"/>
    <w:unhideWhenUsed/>
    <w:rsid w:val="001C2CAE"/>
    <w:rPr>
      <w:color w:val="0000FF"/>
      <w:u w:val="single"/>
    </w:rPr>
  </w:style>
  <w:style w:type="paragraph" w:styleId="Subttulo">
    <w:name w:val="Subtitle"/>
    <w:basedOn w:val="Normal"/>
    <w:next w:val="Normal"/>
    <w:link w:val="SubttuloCar"/>
    <w:uiPriority w:val="11"/>
    <w:qFormat/>
    <w:rsid w:val="005C4700"/>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C4700"/>
    <w:rPr>
      <w:rFonts w:asciiTheme="majorHAnsi" w:eastAsiaTheme="majorEastAsia" w:hAnsiTheme="majorHAnsi" w:cstheme="majorBidi"/>
      <w:i/>
      <w:iCs/>
      <w:color w:val="4F81BD" w:themeColor="accent1"/>
      <w:spacing w:val="15"/>
      <w:sz w:val="24"/>
      <w:szCs w:val="24"/>
    </w:rPr>
  </w:style>
  <w:style w:type="character" w:customStyle="1" w:styleId="Ttulo3Car">
    <w:name w:val="Título 3 Car"/>
    <w:basedOn w:val="Fuentedeprrafopredeter"/>
    <w:link w:val="Ttulo3"/>
    <w:uiPriority w:val="9"/>
    <w:semiHidden/>
    <w:rsid w:val="001562E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F9"/>
  </w:style>
  <w:style w:type="paragraph" w:styleId="Ttulo1">
    <w:name w:val="heading 1"/>
    <w:basedOn w:val="Normal"/>
    <w:next w:val="Normal"/>
    <w:link w:val="Ttulo1Car"/>
    <w:qFormat/>
    <w:rsid w:val="00CB3774"/>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3">
    <w:name w:val="heading 3"/>
    <w:basedOn w:val="Normal"/>
    <w:next w:val="Normal"/>
    <w:link w:val="Ttulo3Car"/>
    <w:uiPriority w:val="9"/>
    <w:semiHidden/>
    <w:unhideWhenUsed/>
    <w:qFormat/>
    <w:rsid w:val="001562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3774"/>
    <w:rPr>
      <w:rFonts w:ascii="Cambria" w:eastAsia="Times New Roman" w:hAnsi="Cambria" w:cs="Times New Roman"/>
      <w:b/>
      <w:bCs/>
      <w:kern w:val="32"/>
      <w:sz w:val="32"/>
      <w:szCs w:val="32"/>
      <w:lang w:eastAsia="es-ES"/>
    </w:rPr>
  </w:style>
  <w:style w:type="table" w:styleId="Tablaconcuadrcula">
    <w:name w:val="Table Grid"/>
    <w:basedOn w:val="Tablanormal"/>
    <w:uiPriority w:val="39"/>
    <w:rsid w:val="00B0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2E4A"/>
    <w:pPr>
      <w:ind w:left="720"/>
      <w:contextualSpacing/>
    </w:pPr>
  </w:style>
  <w:style w:type="character" w:styleId="nfasisintenso">
    <w:name w:val="Intense Emphasis"/>
    <w:qFormat/>
    <w:rsid w:val="00CB3774"/>
    <w:rPr>
      <w:b/>
      <w:bCs/>
      <w:i/>
      <w:iCs/>
      <w:color w:val="4F81BD"/>
    </w:rPr>
  </w:style>
  <w:style w:type="paragraph" w:styleId="Ttulo">
    <w:name w:val="Title"/>
    <w:basedOn w:val="Normal"/>
    <w:next w:val="Normal"/>
    <w:link w:val="TtuloCar"/>
    <w:uiPriority w:val="10"/>
    <w:qFormat/>
    <w:rsid w:val="00CB3774"/>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CB3774"/>
    <w:rPr>
      <w:rFonts w:ascii="Cambria" w:eastAsia="Times New Roman" w:hAnsi="Cambria" w:cs="Times New Roman"/>
      <w:b/>
      <w:bCs/>
      <w:kern w:val="28"/>
      <w:sz w:val="32"/>
      <w:szCs w:val="32"/>
      <w:lang w:eastAsia="es-ES"/>
    </w:rPr>
  </w:style>
  <w:style w:type="paragraph" w:styleId="Textodeglobo">
    <w:name w:val="Balloon Text"/>
    <w:basedOn w:val="Normal"/>
    <w:link w:val="TextodegloboCar"/>
    <w:uiPriority w:val="99"/>
    <w:semiHidden/>
    <w:unhideWhenUsed/>
    <w:rsid w:val="007716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649"/>
    <w:rPr>
      <w:rFonts w:ascii="Tahoma" w:hAnsi="Tahoma" w:cs="Tahoma"/>
      <w:sz w:val="16"/>
      <w:szCs w:val="16"/>
    </w:rPr>
  </w:style>
  <w:style w:type="paragraph" w:customStyle="1" w:styleId="Default">
    <w:name w:val="Default"/>
    <w:rsid w:val="00032354"/>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DF23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2334"/>
  </w:style>
  <w:style w:type="paragraph" w:styleId="Piedepgina">
    <w:name w:val="footer"/>
    <w:basedOn w:val="Normal"/>
    <w:link w:val="PiedepginaCar"/>
    <w:uiPriority w:val="99"/>
    <w:unhideWhenUsed/>
    <w:rsid w:val="00DF23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2334"/>
  </w:style>
  <w:style w:type="character" w:styleId="Hipervnculo">
    <w:name w:val="Hyperlink"/>
    <w:basedOn w:val="Fuentedeprrafopredeter"/>
    <w:uiPriority w:val="99"/>
    <w:unhideWhenUsed/>
    <w:rsid w:val="001C2CAE"/>
    <w:rPr>
      <w:color w:val="0000FF"/>
      <w:u w:val="single"/>
    </w:rPr>
  </w:style>
  <w:style w:type="paragraph" w:styleId="Subttulo">
    <w:name w:val="Subtitle"/>
    <w:basedOn w:val="Normal"/>
    <w:next w:val="Normal"/>
    <w:link w:val="SubttuloCar"/>
    <w:uiPriority w:val="11"/>
    <w:qFormat/>
    <w:rsid w:val="005C4700"/>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C4700"/>
    <w:rPr>
      <w:rFonts w:asciiTheme="majorHAnsi" w:eastAsiaTheme="majorEastAsia" w:hAnsiTheme="majorHAnsi" w:cstheme="majorBidi"/>
      <w:i/>
      <w:iCs/>
      <w:color w:val="4F81BD" w:themeColor="accent1"/>
      <w:spacing w:val="15"/>
      <w:sz w:val="24"/>
      <w:szCs w:val="24"/>
    </w:rPr>
  </w:style>
  <w:style w:type="character" w:customStyle="1" w:styleId="Ttulo3Car">
    <w:name w:val="Título 3 Car"/>
    <w:basedOn w:val="Fuentedeprrafopredeter"/>
    <w:link w:val="Ttulo3"/>
    <w:uiPriority w:val="9"/>
    <w:semiHidden/>
    <w:rsid w:val="001562E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588">
      <w:bodyDiv w:val="1"/>
      <w:marLeft w:val="0"/>
      <w:marRight w:val="0"/>
      <w:marTop w:val="0"/>
      <w:marBottom w:val="0"/>
      <w:divBdr>
        <w:top w:val="none" w:sz="0" w:space="0" w:color="auto"/>
        <w:left w:val="none" w:sz="0" w:space="0" w:color="auto"/>
        <w:bottom w:val="none" w:sz="0" w:space="0" w:color="auto"/>
        <w:right w:val="none" w:sz="0" w:space="0" w:color="auto"/>
      </w:divBdr>
    </w:div>
    <w:div w:id="134950246">
      <w:bodyDiv w:val="1"/>
      <w:marLeft w:val="0"/>
      <w:marRight w:val="0"/>
      <w:marTop w:val="0"/>
      <w:marBottom w:val="0"/>
      <w:divBdr>
        <w:top w:val="none" w:sz="0" w:space="0" w:color="auto"/>
        <w:left w:val="none" w:sz="0" w:space="0" w:color="auto"/>
        <w:bottom w:val="none" w:sz="0" w:space="0" w:color="auto"/>
        <w:right w:val="none" w:sz="0" w:space="0" w:color="auto"/>
      </w:divBdr>
    </w:div>
    <w:div w:id="194930723">
      <w:bodyDiv w:val="1"/>
      <w:marLeft w:val="0"/>
      <w:marRight w:val="0"/>
      <w:marTop w:val="0"/>
      <w:marBottom w:val="0"/>
      <w:divBdr>
        <w:top w:val="none" w:sz="0" w:space="0" w:color="auto"/>
        <w:left w:val="none" w:sz="0" w:space="0" w:color="auto"/>
        <w:bottom w:val="none" w:sz="0" w:space="0" w:color="auto"/>
        <w:right w:val="none" w:sz="0" w:space="0" w:color="auto"/>
      </w:divBdr>
    </w:div>
    <w:div w:id="261769163">
      <w:bodyDiv w:val="1"/>
      <w:marLeft w:val="0"/>
      <w:marRight w:val="0"/>
      <w:marTop w:val="0"/>
      <w:marBottom w:val="0"/>
      <w:divBdr>
        <w:top w:val="none" w:sz="0" w:space="0" w:color="auto"/>
        <w:left w:val="none" w:sz="0" w:space="0" w:color="auto"/>
        <w:bottom w:val="none" w:sz="0" w:space="0" w:color="auto"/>
        <w:right w:val="none" w:sz="0" w:space="0" w:color="auto"/>
      </w:divBdr>
    </w:div>
    <w:div w:id="279266180">
      <w:bodyDiv w:val="1"/>
      <w:marLeft w:val="0"/>
      <w:marRight w:val="0"/>
      <w:marTop w:val="0"/>
      <w:marBottom w:val="0"/>
      <w:divBdr>
        <w:top w:val="none" w:sz="0" w:space="0" w:color="auto"/>
        <w:left w:val="none" w:sz="0" w:space="0" w:color="auto"/>
        <w:bottom w:val="none" w:sz="0" w:space="0" w:color="auto"/>
        <w:right w:val="none" w:sz="0" w:space="0" w:color="auto"/>
      </w:divBdr>
    </w:div>
    <w:div w:id="356350248">
      <w:bodyDiv w:val="1"/>
      <w:marLeft w:val="0"/>
      <w:marRight w:val="0"/>
      <w:marTop w:val="0"/>
      <w:marBottom w:val="0"/>
      <w:divBdr>
        <w:top w:val="none" w:sz="0" w:space="0" w:color="auto"/>
        <w:left w:val="none" w:sz="0" w:space="0" w:color="auto"/>
        <w:bottom w:val="none" w:sz="0" w:space="0" w:color="auto"/>
        <w:right w:val="none" w:sz="0" w:space="0" w:color="auto"/>
      </w:divBdr>
    </w:div>
    <w:div w:id="361172399">
      <w:bodyDiv w:val="1"/>
      <w:marLeft w:val="0"/>
      <w:marRight w:val="0"/>
      <w:marTop w:val="0"/>
      <w:marBottom w:val="0"/>
      <w:divBdr>
        <w:top w:val="none" w:sz="0" w:space="0" w:color="auto"/>
        <w:left w:val="none" w:sz="0" w:space="0" w:color="auto"/>
        <w:bottom w:val="none" w:sz="0" w:space="0" w:color="auto"/>
        <w:right w:val="none" w:sz="0" w:space="0" w:color="auto"/>
      </w:divBdr>
    </w:div>
    <w:div w:id="538274681">
      <w:bodyDiv w:val="1"/>
      <w:marLeft w:val="0"/>
      <w:marRight w:val="0"/>
      <w:marTop w:val="0"/>
      <w:marBottom w:val="0"/>
      <w:divBdr>
        <w:top w:val="none" w:sz="0" w:space="0" w:color="auto"/>
        <w:left w:val="none" w:sz="0" w:space="0" w:color="auto"/>
        <w:bottom w:val="none" w:sz="0" w:space="0" w:color="auto"/>
        <w:right w:val="none" w:sz="0" w:space="0" w:color="auto"/>
      </w:divBdr>
    </w:div>
    <w:div w:id="581111095">
      <w:bodyDiv w:val="1"/>
      <w:marLeft w:val="0"/>
      <w:marRight w:val="0"/>
      <w:marTop w:val="0"/>
      <w:marBottom w:val="0"/>
      <w:divBdr>
        <w:top w:val="none" w:sz="0" w:space="0" w:color="auto"/>
        <w:left w:val="none" w:sz="0" w:space="0" w:color="auto"/>
        <w:bottom w:val="none" w:sz="0" w:space="0" w:color="auto"/>
        <w:right w:val="none" w:sz="0" w:space="0" w:color="auto"/>
      </w:divBdr>
    </w:div>
    <w:div w:id="761267035">
      <w:bodyDiv w:val="1"/>
      <w:marLeft w:val="0"/>
      <w:marRight w:val="0"/>
      <w:marTop w:val="0"/>
      <w:marBottom w:val="0"/>
      <w:divBdr>
        <w:top w:val="none" w:sz="0" w:space="0" w:color="auto"/>
        <w:left w:val="none" w:sz="0" w:space="0" w:color="auto"/>
        <w:bottom w:val="none" w:sz="0" w:space="0" w:color="auto"/>
        <w:right w:val="none" w:sz="0" w:space="0" w:color="auto"/>
      </w:divBdr>
    </w:div>
    <w:div w:id="957369997">
      <w:bodyDiv w:val="1"/>
      <w:marLeft w:val="0"/>
      <w:marRight w:val="0"/>
      <w:marTop w:val="0"/>
      <w:marBottom w:val="0"/>
      <w:divBdr>
        <w:top w:val="none" w:sz="0" w:space="0" w:color="auto"/>
        <w:left w:val="none" w:sz="0" w:space="0" w:color="auto"/>
        <w:bottom w:val="none" w:sz="0" w:space="0" w:color="auto"/>
        <w:right w:val="none" w:sz="0" w:space="0" w:color="auto"/>
      </w:divBdr>
    </w:div>
    <w:div w:id="957494355">
      <w:bodyDiv w:val="1"/>
      <w:marLeft w:val="0"/>
      <w:marRight w:val="0"/>
      <w:marTop w:val="0"/>
      <w:marBottom w:val="0"/>
      <w:divBdr>
        <w:top w:val="none" w:sz="0" w:space="0" w:color="auto"/>
        <w:left w:val="none" w:sz="0" w:space="0" w:color="auto"/>
        <w:bottom w:val="none" w:sz="0" w:space="0" w:color="auto"/>
        <w:right w:val="none" w:sz="0" w:space="0" w:color="auto"/>
      </w:divBdr>
    </w:div>
    <w:div w:id="980232105">
      <w:bodyDiv w:val="1"/>
      <w:marLeft w:val="0"/>
      <w:marRight w:val="0"/>
      <w:marTop w:val="0"/>
      <w:marBottom w:val="0"/>
      <w:divBdr>
        <w:top w:val="none" w:sz="0" w:space="0" w:color="auto"/>
        <w:left w:val="none" w:sz="0" w:space="0" w:color="auto"/>
        <w:bottom w:val="none" w:sz="0" w:space="0" w:color="auto"/>
        <w:right w:val="none" w:sz="0" w:space="0" w:color="auto"/>
      </w:divBdr>
    </w:div>
    <w:div w:id="1043169006">
      <w:bodyDiv w:val="1"/>
      <w:marLeft w:val="0"/>
      <w:marRight w:val="0"/>
      <w:marTop w:val="0"/>
      <w:marBottom w:val="0"/>
      <w:divBdr>
        <w:top w:val="none" w:sz="0" w:space="0" w:color="auto"/>
        <w:left w:val="none" w:sz="0" w:space="0" w:color="auto"/>
        <w:bottom w:val="none" w:sz="0" w:space="0" w:color="auto"/>
        <w:right w:val="none" w:sz="0" w:space="0" w:color="auto"/>
      </w:divBdr>
    </w:div>
    <w:div w:id="1192063240">
      <w:bodyDiv w:val="1"/>
      <w:marLeft w:val="0"/>
      <w:marRight w:val="0"/>
      <w:marTop w:val="0"/>
      <w:marBottom w:val="0"/>
      <w:divBdr>
        <w:top w:val="none" w:sz="0" w:space="0" w:color="auto"/>
        <w:left w:val="none" w:sz="0" w:space="0" w:color="auto"/>
        <w:bottom w:val="none" w:sz="0" w:space="0" w:color="auto"/>
        <w:right w:val="none" w:sz="0" w:space="0" w:color="auto"/>
      </w:divBdr>
    </w:div>
    <w:div w:id="1239361815">
      <w:bodyDiv w:val="1"/>
      <w:marLeft w:val="0"/>
      <w:marRight w:val="0"/>
      <w:marTop w:val="0"/>
      <w:marBottom w:val="0"/>
      <w:divBdr>
        <w:top w:val="none" w:sz="0" w:space="0" w:color="auto"/>
        <w:left w:val="none" w:sz="0" w:space="0" w:color="auto"/>
        <w:bottom w:val="none" w:sz="0" w:space="0" w:color="auto"/>
        <w:right w:val="none" w:sz="0" w:space="0" w:color="auto"/>
      </w:divBdr>
    </w:div>
    <w:div w:id="1300038243">
      <w:bodyDiv w:val="1"/>
      <w:marLeft w:val="0"/>
      <w:marRight w:val="0"/>
      <w:marTop w:val="0"/>
      <w:marBottom w:val="0"/>
      <w:divBdr>
        <w:top w:val="none" w:sz="0" w:space="0" w:color="auto"/>
        <w:left w:val="none" w:sz="0" w:space="0" w:color="auto"/>
        <w:bottom w:val="none" w:sz="0" w:space="0" w:color="auto"/>
        <w:right w:val="none" w:sz="0" w:space="0" w:color="auto"/>
      </w:divBdr>
    </w:div>
    <w:div w:id="1351104794">
      <w:bodyDiv w:val="1"/>
      <w:marLeft w:val="0"/>
      <w:marRight w:val="0"/>
      <w:marTop w:val="0"/>
      <w:marBottom w:val="0"/>
      <w:divBdr>
        <w:top w:val="none" w:sz="0" w:space="0" w:color="auto"/>
        <w:left w:val="none" w:sz="0" w:space="0" w:color="auto"/>
        <w:bottom w:val="none" w:sz="0" w:space="0" w:color="auto"/>
        <w:right w:val="none" w:sz="0" w:space="0" w:color="auto"/>
      </w:divBdr>
    </w:div>
    <w:div w:id="1394306139">
      <w:bodyDiv w:val="1"/>
      <w:marLeft w:val="0"/>
      <w:marRight w:val="0"/>
      <w:marTop w:val="0"/>
      <w:marBottom w:val="0"/>
      <w:divBdr>
        <w:top w:val="none" w:sz="0" w:space="0" w:color="auto"/>
        <w:left w:val="none" w:sz="0" w:space="0" w:color="auto"/>
        <w:bottom w:val="none" w:sz="0" w:space="0" w:color="auto"/>
        <w:right w:val="none" w:sz="0" w:space="0" w:color="auto"/>
      </w:divBdr>
    </w:div>
    <w:div w:id="1438598798">
      <w:bodyDiv w:val="1"/>
      <w:marLeft w:val="0"/>
      <w:marRight w:val="0"/>
      <w:marTop w:val="0"/>
      <w:marBottom w:val="0"/>
      <w:divBdr>
        <w:top w:val="none" w:sz="0" w:space="0" w:color="auto"/>
        <w:left w:val="none" w:sz="0" w:space="0" w:color="auto"/>
        <w:bottom w:val="none" w:sz="0" w:space="0" w:color="auto"/>
        <w:right w:val="none" w:sz="0" w:space="0" w:color="auto"/>
      </w:divBdr>
    </w:div>
    <w:div w:id="1475443445">
      <w:bodyDiv w:val="1"/>
      <w:marLeft w:val="0"/>
      <w:marRight w:val="0"/>
      <w:marTop w:val="0"/>
      <w:marBottom w:val="0"/>
      <w:divBdr>
        <w:top w:val="none" w:sz="0" w:space="0" w:color="auto"/>
        <w:left w:val="none" w:sz="0" w:space="0" w:color="auto"/>
        <w:bottom w:val="none" w:sz="0" w:space="0" w:color="auto"/>
        <w:right w:val="none" w:sz="0" w:space="0" w:color="auto"/>
      </w:divBdr>
    </w:div>
    <w:div w:id="1549074961">
      <w:bodyDiv w:val="1"/>
      <w:marLeft w:val="0"/>
      <w:marRight w:val="0"/>
      <w:marTop w:val="0"/>
      <w:marBottom w:val="0"/>
      <w:divBdr>
        <w:top w:val="none" w:sz="0" w:space="0" w:color="auto"/>
        <w:left w:val="none" w:sz="0" w:space="0" w:color="auto"/>
        <w:bottom w:val="none" w:sz="0" w:space="0" w:color="auto"/>
        <w:right w:val="none" w:sz="0" w:space="0" w:color="auto"/>
      </w:divBdr>
    </w:div>
    <w:div w:id="1567955471">
      <w:bodyDiv w:val="1"/>
      <w:marLeft w:val="0"/>
      <w:marRight w:val="0"/>
      <w:marTop w:val="0"/>
      <w:marBottom w:val="0"/>
      <w:divBdr>
        <w:top w:val="none" w:sz="0" w:space="0" w:color="auto"/>
        <w:left w:val="none" w:sz="0" w:space="0" w:color="auto"/>
        <w:bottom w:val="none" w:sz="0" w:space="0" w:color="auto"/>
        <w:right w:val="none" w:sz="0" w:space="0" w:color="auto"/>
      </w:divBdr>
    </w:div>
    <w:div w:id="1630239557">
      <w:bodyDiv w:val="1"/>
      <w:marLeft w:val="0"/>
      <w:marRight w:val="0"/>
      <w:marTop w:val="0"/>
      <w:marBottom w:val="0"/>
      <w:divBdr>
        <w:top w:val="none" w:sz="0" w:space="0" w:color="auto"/>
        <w:left w:val="none" w:sz="0" w:space="0" w:color="auto"/>
        <w:bottom w:val="none" w:sz="0" w:space="0" w:color="auto"/>
        <w:right w:val="none" w:sz="0" w:space="0" w:color="auto"/>
      </w:divBdr>
    </w:div>
    <w:div w:id="1636640426">
      <w:bodyDiv w:val="1"/>
      <w:marLeft w:val="0"/>
      <w:marRight w:val="0"/>
      <w:marTop w:val="0"/>
      <w:marBottom w:val="0"/>
      <w:divBdr>
        <w:top w:val="none" w:sz="0" w:space="0" w:color="auto"/>
        <w:left w:val="none" w:sz="0" w:space="0" w:color="auto"/>
        <w:bottom w:val="none" w:sz="0" w:space="0" w:color="auto"/>
        <w:right w:val="none" w:sz="0" w:space="0" w:color="auto"/>
      </w:divBdr>
    </w:div>
    <w:div w:id="1691376790">
      <w:bodyDiv w:val="1"/>
      <w:marLeft w:val="0"/>
      <w:marRight w:val="0"/>
      <w:marTop w:val="0"/>
      <w:marBottom w:val="0"/>
      <w:divBdr>
        <w:top w:val="none" w:sz="0" w:space="0" w:color="auto"/>
        <w:left w:val="none" w:sz="0" w:space="0" w:color="auto"/>
        <w:bottom w:val="none" w:sz="0" w:space="0" w:color="auto"/>
        <w:right w:val="none" w:sz="0" w:space="0" w:color="auto"/>
      </w:divBdr>
    </w:div>
    <w:div w:id="1748838503">
      <w:bodyDiv w:val="1"/>
      <w:marLeft w:val="0"/>
      <w:marRight w:val="0"/>
      <w:marTop w:val="0"/>
      <w:marBottom w:val="0"/>
      <w:divBdr>
        <w:top w:val="none" w:sz="0" w:space="0" w:color="auto"/>
        <w:left w:val="none" w:sz="0" w:space="0" w:color="auto"/>
        <w:bottom w:val="none" w:sz="0" w:space="0" w:color="auto"/>
        <w:right w:val="none" w:sz="0" w:space="0" w:color="auto"/>
      </w:divBdr>
    </w:div>
    <w:div w:id="1813668081">
      <w:bodyDiv w:val="1"/>
      <w:marLeft w:val="0"/>
      <w:marRight w:val="0"/>
      <w:marTop w:val="0"/>
      <w:marBottom w:val="0"/>
      <w:divBdr>
        <w:top w:val="none" w:sz="0" w:space="0" w:color="auto"/>
        <w:left w:val="none" w:sz="0" w:space="0" w:color="auto"/>
        <w:bottom w:val="none" w:sz="0" w:space="0" w:color="auto"/>
        <w:right w:val="none" w:sz="0" w:space="0" w:color="auto"/>
      </w:divBdr>
    </w:div>
    <w:div w:id="1867715376">
      <w:bodyDiv w:val="1"/>
      <w:marLeft w:val="0"/>
      <w:marRight w:val="0"/>
      <w:marTop w:val="0"/>
      <w:marBottom w:val="0"/>
      <w:divBdr>
        <w:top w:val="none" w:sz="0" w:space="0" w:color="auto"/>
        <w:left w:val="none" w:sz="0" w:space="0" w:color="auto"/>
        <w:bottom w:val="none" w:sz="0" w:space="0" w:color="auto"/>
        <w:right w:val="none" w:sz="0" w:space="0" w:color="auto"/>
      </w:divBdr>
    </w:div>
    <w:div w:id="1933001849">
      <w:bodyDiv w:val="1"/>
      <w:marLeft w:val="0"/>
      <w:marRight w:val="0"/>
      <w:marTop w:val="0"/>
      <w:marBottom w:val="0"/>
      <w:divBdr>
        <w:top w:val="none" w:sz="0" w:space="0" w:color="auto"/>
        <w:left w:val="none" w:sz="0" w:space="0" w:color="auto"/>
        <w:bottom w:val="none" w:sz="0" w:space="0" w:color="auto"/>
        <w:right w:val="none" w:sz="0" w:space="0" w:color="auto"/>
      </w:divBdr>
    </w:div>
    <w:div w:id="1970016137">
      <w:bodyDiv w:val="1"/>
      <w:marLeft w:val="0"/>
      <w:marRight w:val="0"/>
      <w:marTop w:val="0"/>
      <w:marBottom w:val="0"/>
      <w:divBdr>
        <w:top w:val="none" w:sz="0" w:space="0" w:color="auto"/>
        <w:left w:val="none" w:sz="0" w:space="0" w:color="auto"/>
        <w:bottom w:val="none" w:sz="0" w:space="0" w:color="auto"/>
        <w:right w:val="none" w:sz="0" w:space="0" w:color="auto"/>
      </w:divBdr>
    </w:div>
    <w:div w:id="1995866030">
      <w:bodyDiv w:val="1"/>
      <w:marLeft w:val="0"/>
      <w:marRight w:val="0"/>
      <w:marTop w:val="0"/>
      <w:marBottom w:val="0"/>
      <w:divBdr>
        <w:top w:val="none" w:sz="0" w:space="0" w:color="auto"/>
        <w:left w:val="none" w:sz="0" w:space="0" w:color="auto"/>
        <w:bottom w:val="none" w:sz="0" w:space="0" w:color="auto"/>
        <w:right w:val="none" w:sz="0" w:space="0" w:color="auto"/>
      </w:divBdr>
    </w:div>
    <w:div w:id="2034066928">
      <w:bodyDiv w:val="1"/>
      <w:marLeft w:val="0"/>
      <w:marRight w:val="0"/>
      <w:marTop w:val="0"/>
      <w:marBottom w:val="0"/>
      <w:divBdr>
        <w:top w:val="none" w:sz="0" w:space="0" w:color="auto"/>
        <w:left w:val="none" w:sz="0" w:space="0" w:color="auto"/>
        <w:bottom w:val="none" w:sz="0" w:space="0" w:color="auto"/>
        <w:right w:val="none" w:sz="0" w:space="0" w:color="auto"/>
      </w:divBdr>
    </w:div>
    <w:div w:id="20869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CF94-534A-4F49-8946-422FD37E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27</Pages>
  <Words>12474</Words>
  <Characters>68608</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Gaete</dc:creator>
  <cp:lastModifiedBy>Lucas Gaete</cp:lastModifiedBy>
  <cp:revision>139</cp:revision>
  <cp:lastPrinted>2025-07-04T21:53:00Z</cp:lastPrinted>
  <dcterms:created xsi:type="dcterms:W3CDTF">2025-06-13T16:22:00Z</dcterms:created>
  <dcterms:modified xsi:type="dcterms:W3CDTF">2025-07-07T11:52:00Z</dcterms:modified>
</cp:coreProperties>
</file>